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71" w:rsidRDefault="00DD7471"/>
    <w:p w:rsidR="00DD7471" w:rsidRPr="00DD7471" w:rsidRDefault="00DD7471" w:rsidP="00654E46">
      <w:pPr>
        <w:widowControl w:val="0"/>
        <w:autoSpaceDE w:val="0"/>
        <w:autoSpaceDN w:val="0"/>
        <w:spacing w:after="120" w:line="240" w:lineRule="exact"/>
        <w:jc w:val="center"/>
        <w:rPr>
          <w:b/>
          <w:sz w:val="28"/>
          <w:szCs w:val="28"/>
        </w:rPr>
      </w:pPr>
      <w:r w:rsidRPr="00DD7471">
        <w:rPr>
          <w:b/>
          <w:sz w:val="28"/>
          <w:szCs w:val="28"/>
        </w:rPr>
        <w:t>ПОРЯДОК</w:t>
      </w:r>
    </w:p>
    <w:p w:rsidR="00DD7471" w:rsidRPr="00DD7471" w:rsidRDefault="001E1AED" w:rsidP="001E1AED">
      <w:pPr>
        <w:widowControl w:val="0"/>
        <w:autoSpaceDE w:val="0"/>
        <w:autoSpaceDN w:val="0"/>
        <w:spacing w:line="240" w:lineRule="exact"/>
        <w:jc w:val="center"/>
        <w:rPr>
          <w:sz w:val="28"/>
          <w:szCs w:val="28"/>
        </w:rPr>
      </w:pPr>
      <w:r w:rsidRPr="0011781F">
        <w:rPr>
          <w:spacing w:val="-4"/>
          <w:sz w:val="28"/>
          <w:szCs w:val="28"/>
        </w:rPr>
        <w:t xml:space="preserve">предоставления в 2022 году субсидий </w:t>
      </w:r>
      <w:r>
        <w:rPr>
          <w:spacing w:val="-4"/>
          <w:sz w:val="28"/>
          <w:szCs w:val="28"/>
        </w:rPr>
        <w:t>юридическим лицам на возмещение части затрат на строительство</w:t>
      </w:r>
      <w:r w:rsidRPr="0011781F">
        <w:rPr>
          <w:spacing w:val="-4"/>
          <w:sz w:val="28"/>
          <w:szCs w:val="28"/>
        </w:rPr>
        <w:t>,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Новгородской области</w:t>
      </w:r>
    </w:p>
    <w:p w:rsidR="00DD7471" w:rsidRPr="00DD7471" w:rsidRDefault="00DD7471" w:rsidP="00DD7471">
      <w:pPr>
        <w:widowControl w:val="0"/>
        <w:autoSpaceDE w:val="0"/>
        <w:autoSpaceDN w:val="0"/>
        <w:spacing w:line="360" w:lineRule="atLeast"/>
        <w:jc w:val="both"/>
        <w:rPr>
          <w:sz w:val="28"/>
          <w:szCs w:val="28"/>
        </w:rPr>
      </w:pPr>
    </w:p>
    <w:p w:rsidR="001E1AED" w:rsidRPr="001E1AED" w:rsidRDefault="001E1AED" w:rsidP="001E1AED">
      <w:pPr>
        <w:spacing w:line="360" w:lineRule="atLeast"/>
        <w:ind w:firstLine="709"/>
        <w:rPr>
          <w:b/>
          <w:sz w:val="28"/>
          <w:szCs w:val="28"/>
        </w:rPr>
      </w:pPr>
      <w:r w:rsidRPr="001E1AED">
        <w:rPr>
          <w:b/>
          <w:sz w:val="28"/>
          <w:szCs w:val="28"/>
        </w:rPr>
        <w:t>1. Общие положения</w:t>
      </w:r>
    </w:p>
    <w:p w:rsidR="001E1AED" w:rsidRPr="001E1AED" w:rsidRDefault="001E1AED" w:rsidP="00F43284">
      <w:pPr>
        <w:spacing w:line="360" w:lineRule="atLeast"/>
        <w:ind w:firstLine="709"/>
        <w:jc w:val="both"/>
        <w:rPr>
          <w:rFonts w:eastAsia="Calibri"/>
          <w:sz w:val="28"/>
          <w:szCs w:val="28"/>
          <w:lang w:eastAsia="en-US"/>
        </w:rPr>
      </w:pPr>
      <w:r w:rsidRPr="001E1AED">
        <w:rPr>
          <w:sz w:val="28"/>
          <w:szCs w:val="28"/>
        </w:rPr>
        <w:t xml:space="preserve">1.1. </w:t>
      </w:r>
      <w:r w:rsidRPr="001E1AED">
        <w:rPr>
          <w:rFonts w:eastAsia="Calibri"/>
          <w:sz w:val="28"/>
          <w:szCs w:val="28"/>
          <w:lang w:eastAsia="en-US"/>
        </w:rPr>
        <w:t>Настоящий Порядок регламентирует предоставление в 2022 году субсидий юридическим лицам на возмещение части затрат на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Новгородской области (далее субсидия).</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1.2. Понятия «новый инвестиционный проект» и «объекты инфраструктуры», используемые в настоящем Порядке, используются в том же значении, что и в Правилах определения новых инвестиционных проектов, в </w:t>
      </w:r>
      <w:proofErr w:type="gramStart"/>
      <w:r w:rsidRPr="001E1AED">
        <w:rPr>
          <w:rFonts w:eastAsia="Calibri"/>
          <w:sz w:val="28"/>
          <w:szCs w:val="28"/>
          <w:lang w:eastAsia="en-US"/>
        </w:rPr>
        <w:t>целях</w:t>
      </w:r>
      <w:proofErr w:type="gramEnd"/>
      <w:r w:rsidRPr="001E1AED">
        <w:rPr>
          <w:rFonts w:eastAsia="Calibri"/>
          <w:sz w:val="28"/>
          <w:szCs w:val="28"/>
          <w:lang w:eastAsia="en-US"/>
        </w:rP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w:t>
      </w:r>
      <w:bookmarkStart w:id="0" w:name="_GoBack"/>
      <w:bookmarkEnd w:id="0"/>
      <w:r w:rsidRPr="001E1AED">
        <w:rPr>
          <w:rFonts w:eastAsia="Calibri"/>
          <w:sz w:val="28"/>
          <w:szCs w:val="28"/>
          <w:lang w:eastAsia="en-US"/>
        </w:rPr>
        <w:t>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утвержденных постановлением Правительства Российской Федерации от 19</w:t>
      </w:r>
      <w:r w:rsidR="00F43284">
        <w:rPr>
          <w:rFonts w:eastAsia="Calibri"/>
          <w:sz w:val="28"/>
          <w:szCs w:val="28"/>
          <w:lang w:eastAsia="en-US"/>
        </w:rPr>
        <w:t xml:space="preserve"> </w:t>
      </w:r>
      <w:r w:rsidRPr="001E1AED">
        <w:rPr>
          <w:rFonts w:eastAsia="Calibri"/>
          <w:sz w:val="28"/>
          <w:szCs w:val="28"/>
          <w:lang w:eastAsia="en-US"/>
        </w:rPr>
        <w:t xml:space="preserve">октября </w:t>
      </w:r>
      <w:r w:rsidR="00F43284">
        <w:rPr>
          <w:rFonts w:eastAsia="Calibri"/>
          <w:sz w:val="28"/>
          <w:szCs w:val="28"/>
          <w:lang w:eastAsia="en-US"/>
        </w:rPr>
        <w:br/>
      </w:r>
      <w:r w:rsidRPr="001E1AED">
        <w:rPr>
          <w:rFonts w:eastAsia="Calibri"/>
          <w:sz w:val="28"/>
          <w:szCs w:val="28"/>
          <w:lang w:eastAsia="en-US"/>
        </w:rPr>
        <w:t>2020</w:t>
      </w:r>
      <w:r w:rsidR="00F43284">
        <w:rPr>
          <w:rFonts w:eastAsia="Calibri"/>
          <w:sz w:val="28"/>
          <w:szCs w:val="28"/>
          <w:lang w:eastAsia="en-US"/>
        </w:rPr>
        <w:t xml:space="preserve"> </w:t>
      </w:r>
      <w:r w:rsidRPr="001E1AED">
        <w:rPr>
          <w:rFonts w:eastAsia="Calibri"/>
          <w:sz w:val="28"/>
          <w:szCs w:val="28"/>
          <w:lang w:eastAsia="en-US"/>
        </w:rPr>
        <w:t>года №</w:t>
      </w:r>
      <w:r w:rsidR="00F43284">
        <w:rPr>
          <w:rFonts w:eastAsia="Calibri"/>
          <w:sz w:val="28"/>
          <w:szCs w:val="28"/>
          <w:lang w:eastAsia="en-US"/>
        </w:rPr>
        <w:t xml:space="preserve"> </w:t>
      </w:r>
      <w:r w:rsidRPr="001E1AED">
        <w:rPr>
          <w:rFonts w:eastAsia="Calibri"/>
          <w:sz w:val="28"/>
          <w:szCs w:val="28"/>
          <w:lang w:eastAsia="en-US"/>
        </w:rPr>
        <w:t>1704 (далее постановление Правительства Российской Федерации от 19 октября 2020 года № 1704).</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1.3. Целью предоставления субсидий является возмещение юридическим лицам, реализующим на территории Новгородской области новые инвестиционные проекты (далее юридическое лицо, участник отбора), </w:t>
      </w:r>
      <w:r w:rsidRPr="001E1AED">
        <w:rPr>
          <w:sz w:val="28"/>
          <w:szCs w:val="28"/>
        </w:rPr>
        <w:t xml:space="preserve">фактически произведенных ими </w:t>
      </w:r>
      <w:r w:rsidRPr="001E1AED">
        <w:rPr>
          <w:rFonts w:eastAsia="Calibri"/>
          <w:sz w:val="28"/>
          <w:szCs w:val="28"/>
          <w:lang w:eastAsia="en-US"/>
        </w:rPr>
        <w:t>и документально подтвержденных затрат (без учета налога на добавленную стоимость) в целях реализации новых инвестиционных проектов</w:t>
      </w:r>
      <w:r w:rsidRPr="001E1AED">
        <w:rPr>
          <w:sz w:val="28"/>
          <w:szCs w:val="28"/>
        </w:rPr>
        <w:t>.</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Направления затрат, на возмещение которых предоставляется субсидия:</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lastRenderedPageBreak/>
        <w:t>строительство, реконструкция и ввод в эксплуатацию объектов инфраструктуры;</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подключение (технологическое присоединение) объектов капитального строительства к сетям инженерно-технического обеспечения (далее технологическое присоединение).</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Субсидия не предоставляется на возмещение затрат на выполнение инженерных изысканий, проектирование, экспертизу проектной документации и (или) результатов инженерных изысканий, на организацию временного обеспечения объектов капитального строительства инженерной инфраструктурой.</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1.4. </w:t>
      </w:r>
      <w:proofErr w:type="gramStart"/>
      <w:r w:rsidRPr="001E1AED">
        <w:rPr>
          <w:rFonts w:eastAsia="Calibri"/>
          <w:sz w:val="28"/>
          <w:szCs w:val="28"/>
          <w:lang w:eastAsia="en-US"/>
        </w:rPr>
        <w:t xml:space="preserve">Субсидии предоставляются </w:t>
      </w:r>
      <w:r w:rsidRPr="001E1AED">
        <w:rPr>
          <w:spacing w:val="-4"/>
          <w:sz w:val="28"/>
          <w:szCs w:val="28"/>
        </w:rPr>
        <w:t xml:space="preserve">в 2022 году </w:t>
      </w:r>
      <w:r w:rsidRPr="001E1AED">
        <w:rPr>
          <w:rFonts w:eastAsia="Calibri"/>
          <w:sz w:val="28"/>
          <w:szCs w:val="28"/>
          <w:lang w:eastAsia="en-US"/>
        </w:rPr>
        <w:t>юридическим лицам за счет средств областного бюджета в рамках реализации мероприятий под</w:t>
      </w:r>
      <w:r w:rsidR="00F43284">
        <w:rPr>
          <w:rFonts w:eastAsia="Calibri"/>
          <w:sz w:val="28"/>
          <w:szCs w:val="28"/>
          <w:lang w:eastAsia="en-US"/>
        </w:rPr>
        <w:t>-</w:t>
      </w:r>
      <w:r w:rsidRPr="001E1AED">
        <w:rPr>
          <w:rFonts w:eastAsia="Calibri"/>
          <w:sz w:val="28"/>
          <w:szCs w:val="28"/>
          <w:lang w:eastAsia="en-US"/>
        </w:rPr>
        <w:t>программы «Повышение инвестиционной привлекательности Новгородской области» государственной программы Новгородской области «Обеспечение экономического развития</w:t>
      </w:r>
      <w:r w:rsidR="00F43284">
        <w:rPr>
          <w:rFonts w:eastAsia="Calibri"/>
          <w:sz w:val="28"/>
          <w:szCs w:val="28"/>
          <w:lang w:eastAsia="en-US"/>
        </w:rPr>
        <w:t xml:space="preserve"> Новгородской области на 2019-</w:t>
      </w:r>
      <w:r w:rsidRPr="001E1AED">
        <w:rPr>
          <w:rFonts w:eastAsia="Calibri"/>
          <w:sz w:val="28"/>
          <w:szCs w:val="28"/>
          <w:lang w:eastAsia="en-US"/>
        </w:rPr>
        <w:t xml:space="preserve">2024 годы», утвержденной постановлением Правительства Новгородской области </w:t>
      </w:r>
      <w:r w:rsidR="00F43284">
        <w:rPr>
          <w:rFonts w:eastAsia="Calibri"/>
          <w:sz w:val="28"/>
          <w:szCs w:val="28"/>
          <w:lang w:eastAsia="en-US"/>
        </w:rPr>
        <w:br/>
      </w:r>
      <w:r w:rsidRPr="001E1AED">
        <w:rPr>
          <w:rFonts w:eastAsia="Calibri"/>
          <w:sz w:val="28"/>
          <w:szCs w:val="28"/>
          <w:lang w:eastAsia="en-US"/>
        </w:rPr>
        <w:t>от 24.06.2019 № 235 (далее мероприятия программы), министерством инвестиционной политики Новгородской области, являющимся главным распорядителем средств областного бюджета (далее главный распорядитель бюджетных</w:t>
      </w:r>
      <w:proofErr w:type="gramEnd"/>
      <w:r w:rsidRPr="001E1AED">
        <w:rPr>
          <w:rFonts w:eastAsia="Calibri"/>
          <w:sz w:val="28"/>
          <w:szCs w:val="28"/>
          <w:lang w:eastAsia="en-US"/>
        </w:rPr>
        <w:t xml:space="preserve"> средств), </w:t>
      </w:r>
      <w:r w:rsidRPr="001E1AED">
        <w:rPr>
          <w:sz w:val="28"/>
          <w:szCs w:val="28"/>
        </w:rPr>
        <w:t>в пределах лимитов бюджетных обязательств, установленных в областном бюджете на текущий финансовый год и на плановый период.</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1.5. </w:t>
      </w:r>
      <w:proofErr w:type="gramStart"/>
      <w:r w:rsidRPr="001E1AED">
        <w:rPr>
          <w:rFonts w:eastAsia="Calibri"/>
          <w:sz w:val="28"/>
          <w:szCs w:val="28"/>
          <w:lang w:eastAsia="en-US"/>
        </w:rPr>
        <w:t>Отбор юридических лиц на получение субсидии (далее отбор) осуществляется главным распорядителем бюджетных средств посредством запроса предложений в соответствии с настоящим Порядком на основании заявок на участие в отборе (далее заявка), направленных юридическими лицами, и документов к ним исходя из соответствия юридического лица, направившего заявку, критериям отбора, требованиям, установленным пунктами 1.6, 2.2 настоящего Порядка, и очередности поступления заявок.</w:t>
      </w:r>
      <w:proofErr w:type="gramEnd"/>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единый портал) (в разделе единого портала) не позднее </w:t>
      </w:r>
      <w:r w:rsidR="00A80ED6">
        <w:rPr>
          <w:rFonts w:eastAsia="Calibri"/>
          <w:sz w:val="28"/>
          <w:szCs w:val="28"/>
          <w:lang w:eastAsia="en-US"/>
        </w:rPr>
        <w:t>пятнадцатого</w:t>
      </w:r>
      <w:r w:rsidRPr="001E1AED">
        <w:rPr>
          <w:rFonts w:eastAsia="Calibri"/>
          <w:sz w:val="28"/>
          <w:szCs w:val="28"/>
          <w:lang w:eastAsia="en-US"/>
        </w:rPr>
        <w:t xml:space="preserve"> рабочего дня, следующего за днем принятия областного закона о внесении изменений в областной закон об областном бюджете.</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1.6. Критериями отбора юридических лиц являются:</w:t>
      </w:r>
    </w:p>
    <w:p w:rsidR="001E1AED" w:rsidRPr="001E1AED" w:rsidRDefault="001E1AED" w:rsidP="001E1AED">
      <w:pPr>
        <w:spacing w:line="360" w:lineRule="atLeast"/>
        <w:ind w:firstLine="709"/>
        <w:jc w:val="both"/>
        <w:rPr>
          <w:rFonts w:eastAsia="Calibri"/>
          <w:sz w:val="28"/>
          <w:szCs w:val="28"/>
          <w:lang w:eastAsia="en-US"/>
        </w:rPr>
      </w:pPr>
      <w:proofErr w:type="gramStart"/>
      <w:r w:rsidRPr="001E1AED">
        <w:rPr>
          <w:rFonts w:eastAsia="Calibri"/>
          <w:sz w:val="28"/>
          <w:szCs w:val="28"/>
          <w:lang w:eastAsia="en-US"/>
        </w:rPr>
        <w:t>юридическое лицо реализует на территории Новгородской области новый инвестиционный проект, включенный в сводный перечень новых инвестиционных проектов, сформированный в соответствии с постанов</w:t>
      </w:r>
      <w:r w:rsidR="00F43284">
        <w:rPr>
          <w:rFonts w:eastAsia="Calibri"/>
          <w:sz w:val="28"/>
          <w:szCs w:val="28"/>
          <w:lang w:eastAsia="en-US"/>
        </w:rPr>
        <w:t>-</w:t>
      </w:r>
      <w:r w:rsidRPr="001E1AED">
        <w:rPr>
          <w:rFonts w:eastAsia="Calibri"/>
          <w:sz w:val="28"/>
          <w:szCs w:val="28"/>
          <w:lang w:eastAsia="en-US"/>
        </w:rPr>
        <w:lastRenderedPageBreak/>
        <w:t>лением Правительства Российской Федерации от 19 октября 2020</w:t>
      </w:r>
      <w:r w:rsidR="00F43284">
        <w:rPr>
          <w:rFonts w:eastAsia="Calibri"/>
          <w:sz w:val="28"/>
          <w:szCs w:val="28"/>
          <w:lang w:eastAsia="en-US"/>
        </w:rPr>
        <w:t xml:space="preserve"> </w:t>
      </w:r>
      <w:r w:rsidRPr="001E1AED">
        <w:rPr>
          <w:rFonts w:eastAsia="Calibri"/>
          <w:sz w:val="28"/>
          <w:szCs w:val="28"/>
          <w:lang w:eastAsia="en-US"/>
        </w:rPr>
        <w:t xml:space="preserve">года </w:t>
      </w:r>
      <w:r w:rsidR="00A80ED6">
        <w:rPr>
          <w:rFonts w:eastAsia="Calibri"/>
          <w:sz w:val="28"/>
          <w:szCs w:val="28"/>
          <w:lang w:eastAsia="en-US"/>
        </w:rPr>
        <w:br/>
      </w:r>
      <w:r w:rsidRPr="001E1AED">
        <w:rPr>
          <w:rFonts w:eastAsia="Calibri"/>
          <w:sz w:val="28"/>
          <w:szCs w:val="28"/>
          <w:lang w:eastAsia="en-US"/>
        </w:rPr>
        <w:t>№</w:t>
      </w:r>
      <w:r w:rsidR="00F43284">
        <w:rPr>
          <w:rFonts w:eastAsia="Calibri"/>
          <w:sz w:val="28"/>
          <w:szCs w:val="28"/>
          <w:lang w:eastAsia="en-US"/>
        </w:rPr>
        <w:t xml:space="preserve"> </w:t>
      </w:r>
      <w:r w:rsidRPr="001E1AED">
        <w:rPr>
          <w:rFonts w:eastAsia="Calibri"/>
          <w:sz w:val="28"/>
          <w:szCs w:val="28"/>
          <w:lang w:eastAsia="en-US"/>
        </w:rPr>
        <w:t>1704 (далее сводный перечень новых инвестиционных проектов);</w:t>
      </w:r>
      <w:proofErr w:type="gramEnd"/>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заявленные к возмещению затраты соответствуют цели предоставления субсидий, указанной в пункте 1.3 настоящего Порядка; </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инвестиционный проект (проекты), в целях реализации которого (которых) юридическим лицом произведены заявленные к возмещению затраты, находится в сводном перечне новых инвестиционных проектов;</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юридическое лицо обеспечило ввод объектов инфраструктуры в эксплуатацию в соответствии с законодательством Российской Федерации </w:t>
      </w:r>
      <w:r w:rsidR="00F43284">
        <w:rPr>
          <w:rFonts w:eastAsia="Calibri"/>
          <w:sz w:val="28"/>
          <w:szCs w:val="28"/>
          <w:lang w:eastAsia="en-US"/>
        </w:rPr>
        <w:br/>
      </w:r>
      <w:r w:rsidRPr="001E1AED">
        <w:rPr>
          <w:rFonts w:eastAsia="Calibri"/>
          <w:sz w:val="28"/>
          <w:szCs w:val="28"/>
          <w:lang w:eastAsia="en-US"/>
        </w:rPr>
        <w:t xml:space="preserve">(в случае если юридическим лицом заявляются к возмещению затраты на строительство, реконструкцию и ввод в эксплуатацию объектов </w:t>
      </w:r>
      <w:proofErr w:type="gramStart"/>
      <w:r w:rsidRPr="001E1AED">
        <w:rPr>
          <w:rFonts w:eastAsia="Calibri"/>
          <w:sz w:val="28"/>
          <w:szCs w:val="28"/>
          <w:lang w:eastAsia="en-US"/>
        </w:rPr>
        <w:t>инфра</w:t>
      </w:r>
      <w:r w:rsidR="00F43284">
        <w:rPr>
          <w:rFonts w:eastAsia="Calibri"/>
          <w:sz w:val="28"/>
          <w:szCs w:val="28"/>
          <w:lang w:eastAsia="en-US"/>
        </w:rPr>
        <w:t>-</w:t>
      </w:r>
      <w:r w:rsidRPr="001E1AED">
        <w:rPr>
          <w:rFonts w:eastAsia="Calibri"/>
          <w:sz w:val="28"/>
          <w:szCs w:val="28"/>
          <w:lang w:eastAsia="en-US"/>
        </w:rPr>
        <w:t>структуры</w:t>
      </w:r>
      <w:proofErr w:type="gramEnd"/>
      <w:r w:rsidRPr="001E1AED">
        <w:rPr>
          <w:rFonts w:eastAsia="Calibri"/>
          <w:sz w:val="28"/>
          <w:szCs w:val="28"/>
          <w:lang w:eastAsia="en-US"/>
        </w:rPr>
        <w:t>);</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юридическое лицо обеспечило в случаях, предусмотренных законодательством о градостроительной деятельности, проведение </w:t>
      </w:r>
      <w:proofErr w:type="gramStart"/>
      <w:r w:rsidRPr="001E1AED">
        <w:rPr>
          <w:rFonts w:eastAsia="Calibri"/>
          <w:sz w:val="28"/>
          <w:szCs w:val="28"/>
          <w:lang w:eastAsia="en-US"/>
        </w:rPr>
        <w:t>государ</w:t>
      </w:r>
      <w:r w:rsidR="00F43284">
        <w:rPr>
          <w:rFonts w:eastAsia="Calibri"/>
          <w:sz w:val="28"/>
          <w:szCs w:val="28"/>
          <w:lang w:eastAsia="en-US"/>
        </w:rPr>
        <w:t>-</w:t>
      </w:r>
      <w:r w:rsidRPr="001E1AED">
        <w:rPr>
          <w:rFonts w:eastAsia="Calibri"/>
          <w:sz w:val="28"/>
          <w:szCs w:val="28"/>
          <w:lang w:eastAsia="en-US"/>
        </w:rPr>
        <w:t>ственной</w:t>
      </w:r>
      <w:proofErr w:type="gramEnd"/>
      <w:r w:rsidRPr="001E1AED">
        <w:rPr>
          <w:rFonts w:eastAsia="Calibri"/>
          <w:sz w:val="28"/>
          <w:szCs w:val="28"/>
          <w:lang w:eastAsia="en-US"/>
        </w:rPr>
        <w:t xml:space="preserve"> экспертизы проектной документации объектов инфраструктуры и проверки достоверности определения их сметной стоимости (в случае если юридическим лицом заявляются к возмещению затраты на строительство, реконструкцию и ввод в эксплуатацию объектов инфраструктуры);</w:t>
      </w:r>
    </w:p>
    <w:p w:rsidR="001E1AED" w:rsidRPr="001E1AED" w:rsidRDefault="001E1AED" w:rsidP="001E1AED">
      <w:pPr>
        <w:spacing w:line="360" w:lineRule="atLeast"/>
        <w:ind w:firstLine="709"/>
        <w:jc w:val="both"/>
        <w:rPr>
          <w:rFonts w:eastAsia="Calibri"/>
          <w:color w:val="000000"/>
          <w:sz w:val="28"/>
          <w:szCs w:val="28"/>
          <w:lang w:eastAsia="en-US"/>
        </w:rPr>
      </w:pPr>
      <w:r w:rsidRPr="001E1AED">
        <w:rPr>
          <w:rFonts w:eastAsia="Calibri"/>
          <w:color w:val="000000"/>
          <w:sz w:val="28"/>
          <w:szCs w:val="28"/>
          <w:lang w:eastAsia="en-US"/>
        </w:rPr>
        <w:t xml:space="preserve">затраты, представляемые к возмещению в отношении новых инвестиционных проектов, включенных до </w:t>
      </w:r>
      <w:r w:rsidR="00F43284">
        <w:rPr>
          <w:rFonts w:eastAsia="Calibri"/>
          <w:color w:val="000000"/>
          <w:sz w:val="28"/>
          <w:szCs w:val="28"/>
          <w:lang w:eastAsia="en-US"/>
        </w:rPr>
        <w:t>0</w:t>
      </w:r>
      <w:r w:rsidRPr="001E1AED">
        <w:rPr>
          <w:rFonts w:eastAsia="Calibri"/>
          <w:color w:val="000000"/>
          <w:sz w:val="28"/>
          <w:szCs w:val="28"/>
          <w:lang w:eastAsia="en-US"/>
        </w:rPr>
        <w:t xml:space="preserve">1 января 2022 года в сводный перечень новых инвестиционных проектов, понесены юридическим лицом не ранее </w:t>
      </w:r>
      <w:r w:rsidR="00F43284">
        <w:rPr>
          <w:rFonts w:eastAsia="Calibri"/>
          <w:color w:val="000000"/>
          <w:sz w:val="28"/>
          <w:szCs w:val="28"/>
          <w:lang w:eastAsia="en-US"/>
        </w:rPr>
        <w:t>0</w:t>
      </w:r>
      <w:r w:rsidRPr="001E1AED">
        <w:rPr>
          <w:rFonts w:eastAsia="Calibri"/>
          <w:color w:val="000000"/>
          <w:sz w:val="28"/>
          <w:szCs w:val="28"/>
          <w:lang w:eastAsia="en-US"/>
        </w:rPr>
        <w:t>1 января 2020 года;</w:t>
      </w:r>
    </w:p>
    <w:p w:rsidR="001E1AED" w:rsidRPr="001E1AED" w:rsidRDefault="001E1AED" w:rsidP="001E1AED">
      <w:pPr>
        <w:spacing w:line="360" w:lineRule="atLeast"/>
        <w:ind w:firstLine="709"/>
        <w:jc w:val="both"/>
        <w:rPr>
          <w:rFonts w:eastAsia="Calibri"/>
          <w:color w:val="000000"/>
          <w:sz w:val="28"/>
          <w:szCs w:val="28"/>
          <w:lang w:eastAsia="en-US"/>
        </w:rPr>
      </w:pPr>
      <w:r w:rsidRPr="001E1AED">
        <w:rPr>
          <w:rFonts w:eastAsia="Calibri"/>
          <w:color w:val="000000"/>
          <w:sz w:val="28"/>
          <w:szCs w:val="28"/>
          <w:lang w:eastAsia="en-US"/>
        </w:rPr>
        <w:t xml:space="preserve">затраты, представляемые к возмещению в отношении новых инвестиционных проектов, включенных с </w:t>
      </w:r>
      <w:r w:rsidR="00F43284">
        <w:rPr>
          <w:rFonts w:eastAsia="Calibri"/>
          <w:color w:val="000000"/>
          <w:sz w:val="28"/>
          <w:szCs w:val="28"/>
          <w:lang w:eastAsia="en-US"/>
        </w:rPr>
        <w:t>0</w:t>
      </w:r>
      <w:r w:rsidRPr="001E1AED">
        <w:rPr>
          <w:rFonts w:eastAsia="Calibri"/>
          <w:color w:val="000000"/>
          <w:sz w:val="28"/>
          <w:szCs w:val="28"/>
          <w:lang w:eastAsia="en-US"/>
        </w:rPr>
        <w:t xml:space="preserve">1 января 2022 года в сводный перечень новых инвестиционных проектов, понесены юридическим лицом не ранее </w:t>
      </w:r>
      <w:r w:rsidR="00F43284">
        <w:rPr>
          <w:rFonts w:eastAsia="Calibri"/>
          <w:color w:val="000000"/>
          <w:sz w:val="28"/>
          <w:szCs w:val="28"/>
          <w:lang w:eastAsia="en-US"/>
        </w:rPr>
        <w:t>0</w:t>
      </w:r>
      <w:r w:rsidRPr="001E1AED">
        <w:rPr>
          <w:rFonts w:eastAsia="Calibri"/>
          <w:color w:val="000000"/>
          <w:sz w:val="28"/>
          <w:szCs w:val="28"/>
          <w:lang w:eastAsia="en-US"/>
        </w:rPr>
        <w:t>1 января 2021 года</w:t>
      </w:r>
      <w:r w:rsidR="00A80ED6">
        <w:rPr>
          <w:rFonts w:eastAsia="Calibri"/>
          <w:color w:val="000000"/>
          <w:sz w:val="28"/>
          <w:szCs w:val="28"/>
          <w:lang w:eastAsia="en-US"/>
        </w:rPr>
        <w:t>,</w:t>
      </w:r>
      <w:r w:rsidRPr="001E1AED">
        <w:rPr>
          <w:rFonts w:eastAsia="Calibri"/>
          <w:color w:val="000000"/>
          <w:sz w:val="28"/>
          <w:szCs w:val="28"/>
          <w:lang w:eastAsia="en-US"/>
        </w:rPr>
        <w:t xml:space="preserve"> и финансовое обеспечение реализации таких новых инвестиционных проектов начато не ранее </w:t>
      </w:r>
      <w:r w:rsidR="00F43284">
        <w:rPr>
          <w:rFonts w:eastAsia="Calibri"/>
          <w:color w:val="000000"/>
          <w:sz w:val="28"/>
          <w:szCs w:val="28"/>
          <w:lang w:eastAsia="en-US"/>
        </w:rPr>
        <w:t>0</w:t>
      </w:r>
      <w:r w:rsidRPr="001E1AED">
        <w:rPr>
          <w:rFonts w:eastAsia="Calibri"/>
          <w:color w:val="000000"/>
          <w:sz w:val="28"/>
          <w:szCs w:val="28"/>
          <w:lang w:eastAsia="en-US"/>
        </w:rPr>
        <w:t>1 января 2021 года.</w:t>
      </w:r>
    </w:p>
    <w:p w:rsidR="001E1AED" w:rsidRPr="001E1AED" w:rsidRDefault="001E1AED" w:rsidP="00F43284">
      <w:pPr>
        <w:ind w:firstLine="709"/>
        <w:jc w:val="both"/>
        <w:rPr>
          <w:rFonts w:eastAsia="Calibri"/>
          <w:sz w:val="28"/>
          <w:szCs w:val="28"/>
          <w:lang w:eastAsia="en-US"/>
        </w:rPr>
      </w:pPr>
    </w:p>
    <w:p w:rsidR="001E1AED" w:rsidRPr="001E1AED" w:rsidRDefault="001E1AED" w:rsidP="001E1AED">
      <w:pPr>
        <w:spacing w:line="240" w:lineRule="exact"/>
        <w:ind w:firstLine="709"/>
        <w:rPr>
          <w:rFonts w:eastAsia="Calibri"/>
          <w:b/>
          <w:sz w:val="28"/>
          <w:szCs w:val="28"/>
          <w:lang w:eastAsia="en-US"/>
        </w:rPr>
      </w:pPr>
      <w:r w:rsidRPr="001E1AED">
        <w:rPr>
          <w:rFonts w:eastAsia="Calibri"/>
          <w:b/>
          <w:sz w:val="28"/>
          <w:szCs w:val="28"/>
          <w:lang w:eastAsia="en-US"/>
        </w:rPr>
        <w:t>2. Порядок проведения отбора юридических лиц</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2.1. Главный распорядитель бюджетных средств не </w:t>
      </w:r>
      <w:proofErr w:type="gramStart"/>
      <w:r w:rsidRPr="001E1AED">
        <w:rPr>
          <w:rFonts w:eastAsia="Calibri"/>
          <w:sz w:val="28"/>
          <w:szCs w:val="28"/>
          <w:lang w:eastAsia="en-US"/>
        </w:rPr>
        <w:t>позднее</w:t>
      </w:r>
      <w:proofErr w:type="gramEnd"/>
      <w:r w:rsidRPr="001E1AED">
        <w:rPr>
          <w:rFonts w:eastAsia="Calibri"/>
          <w:sz w:val="28"/>
          <w:szCs w:val="28"/>
          <w:lang w:eastAsia="en-US"/>
        </w:rPr>
        <w:t xml:space="preserve"> чем за </w:t>
      </w:r>
      <w:r w:rsidR="00F43284">
        <w:rPr>
          <w:rFonts w:eastAsia="Calibri"/>
          <w:sz w:val="28"/>
          <w:szCs w:val="28"/>
          <w:lang w:eastAsia="en-US"/>
        </w:rPr>
        <w:br/>
      </w:r>
      <w:r w:rsidRPr="001E1AED">
        <w:rPr>
          <w:rFonts w:eastAsia="Calibri"/>
          <w:sz w:val="28"/>
          <w:szCs w:val="28"/>
          <w:lang w:eastAsia="en-US"/>
        </w:rPr>
        <w:t>2 рабочих дня до даты начала приема заявок обеспечивает размещение на едином портале, а также на своем официальном сайте в информационно-телекоммуникационной сети «Интернет» (далее официальный сайт) объяв</w:t>
      </w:r>
      <w:r w:rsidR="00F43284">
        <w:rPr>
          <w:rFonts w:eastAsia="Calibri"/>
          <w:sz w:val="28"/>
          <w:szCs w:val="28"/>
          <w:lang w:eastAsia="en-US"/>
        </w:rPr>
        <w:t>-</w:t>
      </w:r>
      <w:r w:rsidRPr="001E1AED">
        <w:rPr>
          <w:rFonts w:eastAsia="Calibri"/>
          <w:sz w:val="28"/>
          <w:szCs w:val="28"/>
          <w:lang w:eastAsia="en-US"/>
        </w:rPr>
        <w:t>ления о проведении отбора.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В объявлении о проведении отбора указываются:</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сроки проведения отбора;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даты начала подачи или окончания приема заявок участников отбора;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наименование, место нахождения, почтовый адрес, адрес электронной почты главного распорядителя бюджетных средств;</w:t>
      </w:r>
    </w:p>
    <w:p w:rsidR="001E1AED" w:rsidRPr="001E1AED" w:rsidRDefault="00A80ED6" w:rsidP="001E1AED">
      <w:pPr>
        <w:spacing w:line="360" w:lineRule="atLeast"/>
        <w:ind w:firstLine="709"/>
        <w:jc w:val="both"/>
        <w:rPr>
          <w:rFonts w:eastAsia="Calibri"/>
          <w:sz w:val="28"/>
          <w:szCs w:val="28"/>
          <w:lang w:eastAsia="en-US"/>
        </w:rPr>
      </w:pPr>
      <w:r>
        <w:rPr>
          <w:rFonts w:eastAsia="Calibri"/>
          <w:sz w:val="28"/>
          <w:szCs w:val="28"/>
          <w:lang w:eastAsia="en-US"/>
        </w:rPr>
        <w:lastRenderedPageBreak/>
        <w:t>результат</w:t>
      </w:r>
      <w:r w:rsidR="001E1AED" w:rsidRPr="001E1AED">
        <w:rPr>
          <w:rFonts w:eastAsia="Calibri"/>
          <w:sz w:val="28"/>
          <w:szCs w:val="28"/>
          <w:lang w:eastAsia="en-US"/>
        </w:rPr>
        <w:t xml:space="preserve"> предоставления субсидии в соответствии с пунктом 3.9 настоящего Порядка;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критерии, которым должны соответствовать участники отбора, согласно пункту 1.6 настоящего Порядка, требования к участникам отбора в соответствии с пунктом 2.2 настоящего Порядка и перечень документов, представляемых участниками отбора для подтверждения их соответствия указанным критериям и требованиям;</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порядок подачи заявок участниками отбора и требования, предъявляемые к форме и содержанию заявок, подаваемых участниками отбора;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порядок отзыва заявок участниками отбора, по</w:t>
      </w:r>
      <w:r w:rsidR="00A80ED6">
        <w:rPr>
          <w:rFonts w:eastAsia="Calibri"/>
          <w:sz w:val="28"/>
          <w:szCs w:val="28"/>
          <w:lang w:eastAsia="en-US"/>
        </w:rPr>
        <w:t>рядок возврата заявок участникам</w:t>
      </w:r>
      <w:r w:rsidRPr="001E1AED">
        <w:rPr>
          <w:rFonts w:eastAsia="Calibri"/>
          <w:sz w:val="28"/>
          <w:szCs w:val="28"/>
          <w:lang w:eastAsia="en-US"/>
        </w:rPr>
        <w:t xml:space="preserve"> отбора, </w:t>
      </w:r>
      <w:proofErr w:type="gramStart"/>
      <w:r w:rsidRPr="001E1AED">
        <w:rPr>
          <w:rFonts w:eastAsia="Calibri"/>
          <w:sz w:val="28"/>
          <w:szCs w:val="28"/>
          <w:lang w:eastAsia="en-US"/>
        </w:rPr>
        <w:t>определяющий</w:t>
      </w:r>
      <w:proofErr w:type="gramEnd"/>
      <w:r w:rsidRPr="001E1AED">
        <w:rPr>
          <w:rFonts w:eastAsia="Calibri"/>
          <w:sz w:val="28"/>
          <w:szCs w:val="28"/>
          <w:lang w:eastAsia="en-US"/>
        </w:rPr>
        <w:t xml:space="preserve"> в том числе основани</w:t>
      </w:r>
      <w:r w:rsidR="00A80ED6">
        <w:rPr>
          <w:rFonts w:eastAsia="Calibri"/>
          <w:sz w:val="28"/>
          <w:szCs w:val="28"/>
          <w:lang w:eastAsia="en-US"/>
        </w:rPr>
        <w:t>я для возврата заявок участникам</w:t>
      </w:r>
      <w:r w:rsidRPr="001E1AED">
        <w:rPr>
          <w:rFonts w:eastAsia="Calibri"/>
          <w:sz w:val="28"/>
          <w:szCs w:val="28"/>
          <w:lang w:eastAsia="en-US"/>
        </w:rPr>
        <w:t xml:space="preserve"> отбора, порядок внесен</w:t>
      </w:r>
      <w:r w:rsidR="00A80ED6">
        <w:rPr>
          <w:rFonts w:eastAsia="Calibri"/>
          <w:sz w:val="28"/>
          <w:szCs w:val="28"/>
          <w:lang w:eastAsia="en-US"/>
        </w:rPr>
        <w:t>ия изменений в заявки участниками</w:t>
      </w:r>
      <w:r w:rsidRPr="001E1AED">
        <w:rPr>
          <w:rFonts w:eastAsia="Calibri"/>
          <w:sz w:val="28"/>
          <w:szCs w:val="28"/>
          <w:lang w:eastAsia="en-US"/>
        </w:rPr>
        <w:t xml:space="preserve"> отбора;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правила рассмотрения заявок участников отбора в соответствии с пунктами 2.7</w:t>
      </w:r>
      <w:r w:rsidR="00F43284">
        <w:rPr>
          <w:rFonts w:eastAsia="Calibri"/>
          <w:sz w:val="28"/>
          <w:szCs w:val="28"/>
          <w:lang w:eastAsia="en-US"/>
        </w:rPr>
        <w:t>-</w:t>
      </w:r>
      <w:r w:rsidRPr="001E1AED">
        <w:rPr>
          <w:rFonts w:eastAsia="Calibri"/>
          <w:sz w:val="28"/>
          <w:szCs w:val="28"/>
          <w:lang w:eastAsia="en-US"/>
        </w:rPr>
        <w:t>2.16 настоящего Порядка;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срок, в течение которого участник отбора, прошедший отбор, должен подписать соглашение о предоставлении субсидии;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условия признания участника отбора, прошедшего отбор, </w:t>
      </w:r>
      <w:proofErr w:type="gramStart"/>
      <w:r w:rsidRPr="001E1AED">
        <w:rPr>
          <w:rFonts w:eastAsia="Calibri"/>
          <w:sz w:val="28"/>
          <w:szCs w:val="28"/>
          <w:lang w:eastAsia="en-US"/>
        </w:rPr>
        <w:t>уклонившимся</w:t>
      </w:r>
      <w:proofErr w:type="gramEnd"/>
      <w:r w:rsidRPr="001E1AED">
        <w:rPr>
          <w:rFonts w:eastAsia="Calibri"/>
          <w:sz w:val="28"/>
          <w:szCs w:val="28"/>
          <w:lang w:eastAsia="en-US"/>
        </w:rPr>
        <w:t xml:space="preserve"> от заключения соглашения о предоставлении субсидии;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дата размещения результатов отбора на едином портале, а также на официальном сайте главного распорядителя бюджетных средств.</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2.2. Участник отбора на дату не ранее чем за 30 календарных дней до дня представления заявки и документов, предусмотренных пунктом 2.3 настоящего Порядка, должен соответствовать следующим требованиям:</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либо такая неисполненная обязанность не превышает 300 тысяч рублей;</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участник отбора не находится в процессе реорганизации </w:t>
      </w:r>
      <w:r w:rsidRPr="001E1AED">
        <w:rPr>
          <w:rFonts w:eastAsia="Calibri"/>
          <w:sz w:val="28"/>
          <w:szCs w:val="28"/>
          <w:lang w:eastAsia="en-US"/>
        </w:rPr>
        <w:b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w:t>
      </w:r>
      <w:r w:rsidRPr="001E1AED">
        <w:rPr>
          <w:rFonts w:eastAsia="Calibri"/>
          <w:sz w:val="28"/>
          <w:szCs w:val="28"/>
          <w:lang w:eastAsia="en-US"/>
        </w:rPr>
        <w:lastRenderedPageBreak/>
        <w:t xml:space="preserve">деятельность участника отбора не приостановлена в порядке, </w:t>
      </w:r>
      <w:proofErr w:type="gramStart"/>
      <w:r w:rsidRPr="001E1AED">
        <w:rPr>
          <w:rFonts w:eastAsia="Calibri"/>
          <w:sz w:val="28"/>
          <w:szCs w:val="28"/>
          <w:lang w:eastAsia="en-US"/>
        </w:rPr>
        <w:t>преду</w:t>
      </w:r>
      <w:r w:rsidR="00F43284">
        <w:rPr>
          <w:rFonts w:eastAsia="Calibri"/>
          <w:sz w:val="28"/>
          <w:szCs w:val="28"/>
          <w:lang w:eastAsia="en-US"/>
        </w:rPr>
        <w:t>-</w:t>
      </w:r>
      <w:r w:rsidRPr="001E1AED">
        <w:rPr>
          <w:rFonts w:eastAsia="Calibri"/>
          <w:sz w:val="28"/>
          <w:szCs w:val="28"/>
          <w:lang w:eastAsia="en-US"/>
        </w:rPr>
        <w:t>смотренном</w:t>
      </w:r>
      <w:proofErr w:type="gramEnd"/>
      <w:r w:rsidRPr="001E1AED">
        <w:rPr>
          <w:rFonts w:eastAsia="Calibri"/>
          <w:sz w:val="28"/>
          <w:szCs w:val="28"/>
          <w:lang w:eastAsia="en-US"/>
        </w:rPr>
        <w:t xml:space="preserve"> законодательством Российской Федерации;</w:t>
      </w:r>
    </w:p>
    <w:p w:rsidR="001E1AED" w:rsidRPr="001E1AED" w:rsidRDefault="001E1AED" w:rsidP="001E1AED">
      <w:pPr>
        <w:spacing w:line="360" w:lineRule="atLeast"/>
        <w:ind w:firstLine="709"/>
        <w:jc w:val="both"/>
        <w:rPr>
          <w:rFonts w:eastAsia="Calibri"/>
          <w:sz w:val="28"/>
          <w:szCs w:val="28"/>
          <w:lang w:eastAsia="en-US"/>
        </w:rPr>
      </w:pPr>
      <w:proofErr w:type="gramStart"/>
      <w:r w:rsidRPr="001E1AED">
        <w:rPr>
          <w:rFonts w:eastAsia="Calibri"/>
          <w:sz w:val="28"/>
          <w:szCs w:val="28"/>
          <w:lang w:eastAsia="en-US"/>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1E1AED">
        <w:rPr>
          <w:rFonts w:eastAsia="Calibri"/>
          <w:sz w:val="28"/>
          <w:szCs w:val="28"/>
          <w:lang w:eastAsia="en-US"/>
        </w:rPr>
        <w:t xml:space="preserve"> совокупности превышает 50 процентов;</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участник отбора не является получателем средств областного бюджета на основании иных нормативных правовых актов области на цели, установленные пунктом 1.3 настоящего Порядка;</w:t>
      </w:r>
    </w:p>
    <w:p w:rsidR="001E1AED" w:rsidRPr="001E1AED" w:rsidRDefault="001E1AED" w:rsidP="001E1AED">
      <w:pPr>
        <w:spacing w:line="360" w:lineRule="atLeast"/>
        <w:ind w:firstLine="709"/>
        <w:jc w:val="both"/>
        <w:rPr>
          <w:rFonts w:eastAsia="Calibri"/>
          <w:sz w:val="28"/>
          <w:szCs w:val="28"/>
          <w:lang w:eastAsia="en-US"/>
        </w:rPr>
      </w:pPr>
      <w:proofErr w:type="gramStart"/>
      <w:r w:rsidRPr="001E1AED">
        <w:rPr>
          <w:rFonts w:eastAsia="Calibri"/>
          <w:sz w:val="28"/>
          <w:szCs w:val="28"/>
          <w:lang w:eastAsia="en-US"/>
        </w:rPr>
        <w:t>участник отбора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w:t>
      </w:r>
      <w:proofErr w:type="gramEnd"/>
      <w:r w:rsidRPr="001E1AED">
        <w:rPr>
          <w:rFonts w:eastAsia="Calibri"/>
          <w:sz w:val="28"/>
          <w:szCs w:val="28"/>
          <w:lang w:eastAsia="en-US"/>
        </w:rPr>
        <w:t xml:space="preserve"> и (или) государственными (</w:t>
      </w:r>
      <w:proofErr w:type="gramStart"/>
      <w:r w:rsidRPr="001E1AED">
        <w:rPr>
          <w:rFonts w:eastAsia="Calibri"/>
          <w:sz w:val="28"/>
          <w:szCs w:val="28"/>
          <w:lang w:eastAsia="en-US"/>
        </w:rPr>
        <w:t>межгосу</w:t>
      </w:r>
      <w:r w:rsidR="00F43284">
        <w:rPr>
          <w:rFonts w:eastAsia="Calibri"/>
          <w:sz w:val="28"/>
          <w:szCs w:val="28"/>
          <w:lang w:eastAsia="en-US"/>
        </w:rPr>
        <w:t>-</w:t>
      </w:r>
      <w:r w:rsidRPr="001E1AED">
        <w:rPr>
          <w:rFonts w:eastAsia="Calibri"/>
          <w:sz w:val="28"/>
          <w:szCs w:val="28"/>
          <w:lang w:eastAsia="en-US"/>
        </w:rPr>
        <w:t>дарственными</w:t>
      </w:r>
      <w:proofErr w:type="gramEnd"/>
      <w:r w:rsidRPr="001E1AED">
        <w:rPr>
          <w:rFonts w:eastAsia="Calibri"/>
          <w:sz w:val="28"/>
          <w:szCs w:val="28"/>
          <w:lang w:eastAsia="en-US"/>
        </w:rPr>
        <w:t>) учреждениями иностранных государств или государственных объединений и (или) союзов мер ограничительного характера.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2.3. Участник отбора для участия в отборе в сроки, указанные в объявлении о проведении отбора, представляет главному распорядителю бюджетных сре</w:t>
      </w:r>
      <w:proofErr w:type="gramStart"/>
      <w:r w:rsidRPr="001E1AED">
        <w:rPr>
          <w:rFonts w:eastAsia="Calibri"/>
          <w:sz w:val="28"/>
          <w:szCs w:val="28"/>
          <w:lang w:eastAsia="en-US"/>
        </w:rPr>
        <w:t>дств сл</w:t>
      </w:r>
      <w:proofErr w:type="gramEnd"/>
      <w:r w:rsidRPr="001E1AED">
        <w:rPr>
          <w:rFonts w:eastAsia="Calibri"/>
          <w:sz w:val="28"/>
          <w:szCs w:val="28"/>
          <w:lang w:eastAsia="en-US"/>
        </w:rPr>
        <w:t>едующие документы:</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2.3.1. Заявку по форме согласно приложению № 1 к настоящему Порядку;</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2.3.2. Заявление о предоставлении субсидии по форме согласно приложению № 2 к настоящему Порядку;</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2.3.3. Расчет размера субсидии по форме согласно приложению № 3 к настоящему Порядку.</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2.3.4. </w:t>
      </w:r>
      <w:proofErr w:type="gramStart"/>
      <w:r w:rsidRPr="001E1AED">
        <w:rPr>
          <w:rFonts w:eastAsia="Calibri"/>
          <w:sz w:val="28"/>
          <w:szCs w:val="28"/>
          <w:lang w:eastAsia="en-US"/>
        </w:rPr>
        <w:t>Копии проектной документации, положительных заключений государственной экспертизы проектной документации по объектам инфраструктуры и положительных заключений о достоверности определения сметной стоимости объектов инфраструктуры, выданных в порядке, установленном Правительством Российской Федерации, в случаях, предусмотренных законодательством Российской Федерации о градо</w:t>
      </w:r>
      <w:r w:rsidR="00F43284">
        <w:rPr>
          <w:rFonts w:eastAsia="Calibri"/>
          <w:sz w:val="28"/>
          <w:szCs w:val="28"/>
          <w:lang w:eastAsia="en-US"/>
        </w:rPr>
        <w:t>-</w:t>
      </w:r>
      <w:r w:rsidRPr="001E1AED">
        <w:rPr>
          <w:rFonts w:eastAsia="Calibri"/>
          <w:sz w:val="28"/>
          <w:szCs w:val="28"/>
          <w:lang w:eastAsia="en-US"/>
        </w:rPr>
        <w:lastRenderedPageBreak/>
        <w:t>строительной деятельности (в случае если участником отбора заявляются к возмещению затраты на строительство, реконструкцию и ввод в эксплуатацию объектов инфраструктуры);</w:t>
      </w:r>
      <w:proofErr w:type="gramEnd"/>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2.3.5. Копии документов, подтверждающих фактически произведенные затраты по направлениям, указанным в пункте 1.3 настоящего Порядка, согласно перечню, утверждаемому приказом главного распорядителя бюджетных средств, который размещается на официальном сайте не позднее дня размещения объявления о проведении отбора;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2.3.6. </w:t>
      </w:r>
      <w:proofErr w:type="gramStart"/>
      <w:r w:rsidRPr="001E1AED">
        <w:rPr>
          <w:rFonts w:eastAsia="Calibri"/>
          <w:sz w:val="28"/>
          <w:szCs w:val="28"/>
          <w:lang w:eastAsia="en-US"/>
        </w:rPr>
        <w:t xml:space="preserve">Сведения о новом инвестиционном проекте, затраты на объекты инфраструктуры которого заявляются к возмещению участником отбора (далее сведения о новом инвестиционном проекте), которые должны содержать общее описание нового инвестиционного проекта, необходимые для реализации нового инвестиционного проекта объекты инфраструктуры </w:t>
      </w:r>
      <w:r w:rsidR="00F43284">
        <w:rPr>
          <w:rFonts w:eastAsia="Calibri"/>
          <w:sz w:val="28"/>
          <w:szCs w:val="28"/>
          <w:lang w:eastAsia="en-US"/>
        </w:rPr>
        <w:br/>
      </w:r>
      <w:r w:rsidRPr="001E1AED">
        <w:rPr>
          <w:rFonts w:eastAsia="Calibri"/>
          <w:sz w:val="28"/>
          <w:szCs w:val="28"/>
          <w:lang w:eastAsia="en-US"/>
        </w:rPr>
        <w:t>(с описанием инфраструктурных потребностей участника отбора), информацию об источниках и объемах капитальных вложений по годам до ввода в эксплуатацию основных средств нового инвестиционного</w:t>
      </w:r>
      <w:proofErr w:type="gramEnd"/>
      <w:r w:rsidRPr="001E1AED">
        <w:rPr>
          <w:rFonts w:eastAsia="Calibri"/>
          <w:sz w:val="28"/>
          <w:szCs w:val="28"/>
          <w:lang w:eastAsia="en-US"/>
        </w:rPr>
        <w:t xml:space="preserve"> </w:t>
      </w:r>
      <w:proofErr w:type="gramStart"/>
      <w:r w:rsidRPr="001E1AED">
        <w:rPr>
          <w:rFonts w:eastAsia="Calibri"/>
          <w:sz w:val="28"/>
          <w:szCs w:val="28"/>
          <w:lang w:eastAsia="en-US"/>
        </w:rPr>
        <w:t>проекта,  планируемый суммарный объем капиталовложений, количество создаваемых рабочих мест, сведения о прогнозируемом объеме сумм налогов и обязательных платежей, подлежащих уплате в федеральный и областной бюджеты, с разбивкой по годам за период реализации нового инвестиционного проекта, но не менее чем до 30 ноября 2029 года по форме, утвержденной приказом главного распорядителя бюджетных средств, размещенной на официальном сайте не позднее дня размещения</w:t>
      </w:r>
      <w:proofErr w:type="gramEnd"/>
      <w:r w:rsidR="00A80ED6">
        <w:rPr>
          <w:rFonts w:eastAsia="Calibri"/>
          <w:sz w:val="28"/>
          <w:szCs w:val="28"/>
          <w:lang w:eastAsia="en-US"/>
        </w:rPr>
        <w:t xml:space="preserve"> объявления о проведении отбора;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2.3.7. Документы (договоры, соглашения, акты, платежные документы), подтверждающие, что начало осуществления первого этапа реализации нового инвестиционного проекта произошло не ранее </w:t>
      </w:r>
      <w:r w:rsidR="00F43284">
        <w:rPr>
          <w:rFonts w:eastAsia="Calibri"/>
          <w:sz w:val="28"/>
          <w:szCs w:val="28"/>
          <w:lang w:eastAsia="en-US"/>
        </w:rPr>
        <w:t>0</w:t>
      </w:r>
      <w:r w:rsidRPr="001E1AED">
        <w:rPr>
          <w:rFonts w:eastAsia="Calibri"/>
          <w:sz w:val="28"/>
          <w:szCs w:val="28"/>
          <w:lang w:eastAsia="en-US"/>
        </w:rPr>
        <w:t xml:space="preserve">1 января 2021 года (для новых инвестиционных проектов, включенных в сводный перечень новых инвестиционных проектов с </w:t>
      </w:r>
      <w:r w:rsidR="00F43284">
        <w:rPr>
          <w:rFonts w:eastAsia="Calibri"/>
          <w:sz w:val="28"/>
          <w:szCs w:val="28"/>
          <w:lang w:eastAsia="en-US"/>
        </w:rPr>
        <w:t>0</w:t>
      </w:r>
      <w:r w:rsidRPr="001E1AED">
        <w:rPr>
          <w:rFonts w:eastAsia="Calibri"/>
          <w:sz w:val="28"/>
          <w:szCs w:val="28"/>
          <w:lang w:eastAsia="en-US"/>
        </w:rPr>
        <w:t>1 января 2022 года);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2.3.8. Справку, подписанную руководителем, иным уполномоченным лицом участника отбора, подтверждающую, что на дату не ранее чем за </w:t>
      </w:r>
      <w:r w:rsidRPr="001E1AED">
        <w:rPr>
          <w:rFonts w:eastAsia="Calibri"/>
          <w:sz w:val="28"/>
          <w:szCs w:val="28"/>
          <w:lang w:eastAsia="en-US"/>
        </w:rPr>
        <w:br/>
        <w:t>30 календарных дней до дня подачи заявки участник отбора: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lastRenderedPageBreak/>
        <w:t>не получает средства из областного бюджета на основании иных нормативных правовых актов области на цели, установленные пунктом 1.3 настоящего Порядка;</w:t>
      </w:r>
    </w:p>
    <w:p w:rsidR="001E1AED" w:rsidRPr="001E1AED" w:rsidRDefault="001E1AED" w:rsidP="001E1AED">
      <w:pPr>
        <w:spacing w:line="360" w:lineRule="atLeast"/>
        <w:ind w:firstLine="709"/>
        <w:jc w:val="both"/>
        <w:rPr>
          <w:rFonts w:eastAsia="Calibri"/>
          <w:sz w:val="28"/>
          <w:szCs w:val="28"/>
          <w:lang w:eastAsia="en-US"/>
        </w:rPr>
      </w:pPr>
      <w:proofErr w:type="gramStart"/>
      <w:r w:rsidRPr="001E1AED">
        <w:rPr>
          <w:rFonts w:eastAsia="Calibri"/>
          <w:sz w:val="28"/>
          <w:szCs w:val="28"/>
          <w:lang w:eastAsia="en-US"/>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1E1AED">
        <w:rPr>
          <w:rFonts w:eastAsia="Calibri"/>
          <w:sz w:val="28"/>
          <w:szCs w:val="28"/>
          <w:lang w:eastAsia="en-US"/>
        </w:rPr>
        <w:t xml:space="preserve"> 50 процентов;</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не имеет неисполненной обязанности по уплате налогов, сборов, страховых взносов, пеней, штрафов, процентов, подлежащих уплате в </w:t>
      </w:r>
      <w:proofErr w:type="gramStart"/>
      <w:r w:rsidRPr="001E1AED">
        <w:rPr>
          <w:rFonts w:eastAsia="Calibri"/>
          <w:sz w:val="28"/>
          <w:szCs w:val="28"/>
          <w:lang w:eastAsia="en-US"/>
        </w:rPr>
        <w:t>соот</w:t>
      </w:r>
      <w:r w:rsidR="00F43284">
        <w:rPr>
          <w:rFonts w:eastAsia="Calibri"/>
          <w:sz w:val="28"/>
          <w:szCs w:val="28"/>
          <w:lang w:eastAsia="en-US"/>
        </w:rPr>
        <w:t>-</w:t>
      </w:r>
      <w:r w:rsidRPr="001E1AED">
        <w:rPr>
          <w:rFonts w:eastAsia="Calibri"/>
          <w:sz w:val="28"/>
          <w:szCs w:val="28"/>
          <w:lang w:eastAsia="en-US"/>
        </w:rPr>
        <w:t>ветствии</w:t>
      </w:r>
      <w:proofErr w:type="gramEnd"/>
      <w:r w:rsidRPr="001E1AED">
        <w:rPr>
          <w:rFonts w:eastAsia="Calibri"/>
          <w:sz w:val="28"/>
          <w:szCs w:val="28"/>
          <w:lang w:eastAsia="en-US"/>
        </w:rPr>
        <w:t xml:space="preserve"> с законодательством Российской Федерации о налогах и сборах, либо такая неисполненная обязанность не превышает 300 тысяч рублей;</w:t>
      </w:r>
    </w:p>
    <w:p w:rsidR="001E1AED" w:rsidRPr="001E1AED" w:rsidRDefault="001E1AED" w:rsidP="001E1AED">
      <w:pPr>
        <w:spacing w:line="360" w:lineRule="atLeast"/>
        <w:ind w:firstLine="709"/>
        <w:jc w:val="both"/>
        <w:rPr>
          <w:rFonts w:eastAsia="Calibri"/>
          <w:sz w:val="28"/>
          <w:szCs w:val="28"/>
          <w:lang w:eastAsia="en-US"/>
        </w:rPr>
      </w:pPr>
      <w:proofErr w:type="gramStart"/>
      <w:r w:rsidRPr="001E1AED">
        <w:rPr>
          <w:rFonts w:eastAsia="Calibri"/>
          <w:sz w:val="28"/>
          <w:szCs w:val="28"/>
          <w:lang w:eastAsia="en-US"/>
        </w:rPr>
        <w:t>не находится в реестре недобросовестных поставщиков (подрядчиков, исполнителей) в связи с отказом от исполнения заключенных госу</w:t>
      </w:r>
      <w:r w:rsidR="00F43284">
        <w:rPr>
          <w:rFonts w:eastAsia="Calibri"/>
          <w:sz w:val="28"/>
          <w:szCs w:val="28"/>
          <w:lang w:eastAsia="en-US"/>
        </w:rPr>
        <w:t>-</w:t>
      </w:r>
      <w:r w:rsidRPr="001E1AED">
        <w:rPr>
          <w:rFonts w:eastAsia="Calibri"/>
          <w:sz w:val="28"/>
          <w:szCs w:val="28"/>
          <w:lang w:eastAsia="en-US"/>
        </w:rPr>
        <w:t>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w:t>
      </w:r>
      <w:proofErr w:type="gramEnd"/>
      <w:r w:rsidRPr="001E1AED">
        <w:rPr>
          <w:rFonts w:eastAsia="Calibri"/>
          <w:sz w:val="28"/>
          <w:szCs w:val="28"/>
          <w:lang w:eastAsia="en-US"/>
        </w:rPr>
        <w:t>)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2.3.9. Копии документов, подтверждающих, что объекты </w:t>
      </w:r>
      <w:proofErr w:type="gramStart"/>
      <w:r w:rsidRPr="001E1AED">
        <w:rPr>
          <w:rFonts w:eastAsia="Calibri"/>
          <w:sz w:val="28"/>
          <w:szCs w:val="28"/>
          <w:lang w:eastAsia="en-US"/>
        </w:rPr>
        <w:t>инфра</w:t>
      </w:r>
      <w:r w:rsidR="00F43284">
        <w:rPr>
          <w:rFonts w:eastAsia="Calibri"/>
          <w:sz w:val="28"/>
          <w:szCs w:val="28"/>
          <w:lang w:eastAsia="en-US"/>
        </w:rPr>
        <w:t>-</w:t>
      </w:r>
      <w:r w:rsidRPr="001E1AED">
        <w:rPr>
          <w:rFonts w:eastAsia="Calibri"/>
          <w:sz w:val="28"/>
          <w:szCs w:val="28"/>
          <w:lang w:eastAsia="en-US"/>
        </w:rPr>
        <w:t>структуры</w:t>
      </w:r>
      <w:proofErr w:type="gramEnd"/>
      <w:r w:rsidRPr="001E1AED">
        <w:rPr>
          <w:rFonts w:eastAsia="Calibri"/>
          <w:sz w:val="28"/>
          <w:szCs w:val="28"/>
          <w:lang w:eastAsia="en-US"/>
        </w:rPr>
        <w:t xml:space="preserve"> введены в эксплуатацию на дату подачи заявки (в случае если участником отбора заявляются к возмещению затраты на строительство, реконструкцию и ввод в эксплуатацию объектов инфраструктуры);</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pacing w:val="-8"/>
          <w:sz w:val="28"/>
          <w:szCs w:val="28"/>
          <w:lang w:eastAsia="en-US"/>
        </w:rPr>
        <w:t>2.3.10. Копии документов, подтверждающих, что объекты инфраструктуры</w:t>
      </w:r>
      <w:r w:rsidRPr="001E1AED">
        <w:rPr>
          <w:rFonts w:eastAsia="Calibri"/>
          <w:sz w:val="28"/>
          <w:szCs w:val="28"/>
          <w:lang w:eastAsia="en-US"/>
        </w:rPr>
        <w:t xml:space="preserve"> находятся в собственности участника отбора (в случае если участником отбора заявляются к возмещению затраты на строительство, реконструкцию и ввод в эксплуатацию объектов инфраструктуры);</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2.3.11. Копию устава участника отбора со всеми изменениями </w:t>
      </w:r>
      <w:r w:rsidR="00F43284">
        <w:rPr>
          <w:rFonts w:eastAsia="Calibri"/>
          <w:sz w:val="28"/>
          <w:szCs w:val="28"/>
          <w:lang w:eastAsia="en-US"/>
        </w:rPr>
        <w:t xml:space="preserve">(в случае если </w:t>
      </w:r>
      <w:r w:rsidRPr="001E1AED">
        <w:rPr>
          <w:rFonts w:eastAsia="Calibri"/>
          <w:sz w:val="28"/>
          <w:szCs w:val="28"/>
          <w:lang w:eastAsia="en-US"/>
        </w:rPr>
        <w:t>участник отбора является юридическим лицом, специально созданным для реализации нового инвестиционного проекта);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2.3.12. </w:t>
      </w:r>
      <w:proofErr w:type="gramStart"/>
      <w:r w:rsidRPr="001E1AED">
        <w:rPr>
          <w:rFonts w:eastAsia="Calibri"/>
          <w:sz w:val="28"/>
          <w:szCs w:val="28"/>
          <w:lang w:eastAsia="en-US"/>
        </w:rPr>
        <w:t>Копию зарегистрированного в налоговом органе предусмот</w:t>
      </w:r>
      <w:r w:rsidR="00F43284">
        <w:rPr>
          <w:rFonts w:eastAsia="Calibri"/>
          <w:sz w:val="28"/>
          <w:szCs w:val="28"/>
          <w:lang w:eastAsia="en-US"/>
        </w:rPr>
        <w:t>-</w:t>
      </w:r>
      <w:r w:rsidRPr="001E1AED">
        <w:rPr>
          <w:rFonts w:eastAsia="Calibri"/>
          <w:sz w:val="28"/>
          <w:szCs w:val="28"/>
          <w:lang w:eastAsia="en-US"/>
        </w:rPr>
        <w:t xml:space="preserve">ренного статьей 102 Налогового кодекса Российской Федерации согласия </w:t>
      </w:r>
      <w:r w:rsidRPr="001E1AED">
        <w:rPr>
          <w:rFonts w:eastAsia="Calibri"/>
          <w:sz w:val="28"/>
          <w:szCs w:val="28"/>
          <w:lang w:eastAsia="en-US"/>
        </w:rPr>
        <w:lastRenderedPageBreak/>
        <w:t>участника отбора на отнесение сведений к общедоступным в части общего объема уплаченных участником отбора налогов и сборов в результате реализации нового инвестиционного проекта (представляется в отношении новых инвестиционных проектов, реализуемых юридическим лицом, не являющимся специально созданным для этих целей).</w:t>
      </w:r>
      <w:proofErr w:type="gramEnd"/>
      <w:r w:rsidRPr="001E1AED">
        <w:rPr>
          <w:rFonts w:eastAsia="Calibri"/>
          <w:sz w:val="28"/>
          <w:szCs w:val="28"/>
          <w:lang w:eastAsia="en-US"/>
        </w:rPr>
        <w:t xml:space="preserve"> Период, за который сведения, составляющие налоговую тайну, признаются общедоступными, должен начинаться не позднее даты начала реализации нового инвестиционного проекта и оканчиваться 30 ноября 2029 года;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2.3.13. </w:t>
      </w:r>
      <w:proofErr w:type="gramStart"/>
      <w:r w:rsidRPr="001E1AED">
        <w:rPr>
          <w:rFonts w:eastAsia="Calibri"/>
          <w:sz w:val="28"/>
          <w:szCs w:val="28"/>
          <w:lang w:eastAsia="en-US"/>
        </w:rPr>
        <w:t>Обязательство о представлении участником отбора документов  и сведений, необходимых для проведения Федеральным казначейством проверочных мероприятий осуществления финансово-хозяйственной деятельности такого участника отбора в целях подтверждения достоверности суммы доходов от реализации нового инвестиционного проекта, используемых для расчета поступления налоговых доходов от реализации новых инвестиционных проектов, по форме согласно приложению № 4 к настоящему Порядку (в случае если участник отбора не является юридическим лицом</w:t>
      </w:r>
      <w:proofErr w:type="gramEnd"/>
      <w:r w:rsidRPr="001E1AED">
        <w:rPr>
          <w:rFonts w:eastAsia="Calibri"/>
          <w:sz w:val="28"/>
          <w:szCs w:val="28"/>
          <w:lang w:eastAsia="en-US"/>
        </w:rPr>
        <w:t xml:space="preserve">, </w:t>
      </w:r>
      <w:proofErr w:type="gramStart"/>
      <w:r w:rsidRPr="001E1AED">
        <w:rPr>
          <w:rFonts w:eastAsia="Calibri"/>
          <w:sz w:val="28"/>
          <w:szCs w:val="28"/>
          <w:lang w:eastAsia="en-US"/>
        </w:rPr>
        <w:t>специально созданным для реализации нового инвестиционного проекта).</w:t>
      </w:r>
      <w:proofErr w:type="gramEnd"/>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2.4. Участник отбора направляет документы, указанные в пункте 2.3 настоящего Порядка, в электронном виде в формате PDF на официальный адрес электронной почты главного распорядителя бюджетных сре</w:t>
      </w:r>
      <w:proofErr w:type="gramStart"/>
      <w:r w:rsidRPr="001E1AED">
        <w:rPr>
          <w:rFonts w:eastAsia="Calibri"/>
          <w:sz w:val="28"/>
          <w:szCs w:val="28"/>
          <w:lang w:eastAsia="en-US"/>
        </w:rPr>
        <w:t>дств с п</w:t>
      </w:r>
      <w:proofErr w:type="gramEnd"/>
      <w:r w:rsidRPr="001E1AED">
        <w:rPr>
          <w:rFonts w:eastAsia="Calibri"/>
          <w:sz w:val="28"/>
          <w:szCs w:val="28"/>
          <w:lang w:eastAsia="en-US"/>
        </w:rPr>
        <w:t>оследующим досылом на почтовый адрес главного распорядителя бюджетных средств на бумажном носителе. Документы на бумажном носителе (за исключением заявки, указанной в подпункте 2.3.1 настоящего Порядка) могут быть представлены участником отбора в виде копий, заверенных подписью руководителя или иного уполномоченного лица участника отбора и печатью участника отбора (при наличии).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При подаче документов на бумажном носителе все листы должны быть прошиты, пронумерованы, скреплены печатью (при наличии), подписаны руководителем или иным уполномоченным лицом участника отбора.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При подаче в электронном виде документы подписываются усиленной квалифицированной электронной подписью руководителя или иного уполномоченного лица участника отбора в соответствии с законодательством Российской Федерации.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Ответственность за достоверность сведений, указанных в представляемых документах, возлагается на участника отбора.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2.5. Участник отбора вправе представить по собственной инициативе:</w:t>
      </w:r>
    </w:p>
    <w:p w:rsidR="001E1AED" w:rsidRPr="001E1AED" w:rsidRDefault="001E1AED" w:rsidP="001E1AED">
      <w:pPr>
        <w:spacing w:line="360" w:lineRule="atLeast"/>
        <w:ind w:firstLine="709"/>
        <w:jc w:val="both"/>
        <w:rPr>
          <w:rFonts w:eastAsia="Calibri"/>
          <w:sz w:val="28"/>
          <w:szCs w:val="28"/>
          <w:lang w:eastAsia="en-US"/>
        </w:rPr>
      </w:pPr>
      <w:proofErr w:type="gramStart"/>
      <w:r w:rsidRPr="001E1AED">
        <w:rPr>
          <w:rFonts w:eastAsia="Calibri"/>
          <w:sz w:val="28"/>
          <w:szCs w:val="28"/>
          <w:lang w:eastAsia="en-US"/>
        </w:rPr>
        <w:t xml:space="preserve">справку налогового органа об отсутствии у него неисполненной обязанности по уплате налогов, сборов, страховых взносов, пеней, штрафов, процентов, подлежащих уплате в соответствии с законодательством </w:t>
      </w:r>
      <w:r w:rsidRPr="001E1AED">
        <w:rPr>
          <w:rFonts w:eastAsia="Calibri"/>
          <w:sz w:val="28"/>
          <w:szCs w:val="28"/>
          <w:lang w:eastAsia="en-US"/>
        </w:rPr>
        <w:lastRenderedPageBreak/>
        <w:t xml:space="preserve">Российской Федерации о налогах и сборах, полученную не ранее чем за </w:t>
      </w:r>
      <w:r w:rsidRPr="001E1AED">
        <w:rPr>
          <w:rFonts w:eastAsia="Calibri"/>
          <w:sz w:val="28"/>
          <w:szCs w:val="28"/>
          <w:lang w:eastAsia="en-US"/>
        </w:rPr>
        <w:br/>
        <w:t>30 календарных дней до дня ее представления главному распорядителю бюджетных средств, либо о размере такой неисполненной обязанности, не превышающей 300 тысяч рублей;</w:t>
      </w:r>
      <w:proofErr w:type="gramEnd"/>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выписку из Единого государственного реестра юридических лиц, выданную не ранее чем за 30 календарных дней до дня ее представления главному распорядителю бюджетных средств.</w:t>
      </w:r>
    </w:p>
    <w:p w:rsidR="001E1AED" w:rsidRPr="001E1AED" w:rsidRDefault="001E1AED" w:rsidP="001E1AED">
      <w:pPr>
        <w:spacing w:line="360" w:lineRule="atLeast"/>
        <w:ind w:firstLine="709"/>
        <w:jc w:val="both"/>
        <w:rPr>
          <w:rFonts w:eastAsia="Calibri"/>
          <w:sz w:val="28"/>
          <w:szCs w:val="28"/>
          <w:lang w:eastAsia="en-US"/>
        </w:rPr>
      </w:pPr>
      <w:proofErr w:type="gramStart"/>
      <w:r w:rsidRPr="001E1AED">
        <w:rPr>
          <w:rFonts w:eastAsia="Calibri"/>
          <w:sz w:val="28"/>
          <w:szCs w:val="28"/>
          <w:lang w:eastAsia="en-US"/>
        </w:rPr>
        <w:t>В случае если участник отбора не представил документы, указанные в настоящем пункте, по собственной инициативе, главный распорядитель бюджетных средств посредством межведомственного запроса запрашивает от Управления Федеральной налоговой службы по Новгородской области сведения о наличии (об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w:t>
      </w:r>
      <w:proofErr w:type="gramEnd"/>
      <w:r w:rsidRPr="001E1AED">
        <w:rPr>
          <w:rFonts w:eastAsia="Calibri"/>
          <w:sz w:val="28"/>
          <w:szCs w:val="28"/>
          <w:lang w:eastAsia="en-US"/>
        </w:rPr>
        <w:t xml:space="preserve"> и </w:t>
      </w:r>
      <w:proofErr w:type="gramStart"/>
      <w:r w:rsidRPr="001E1AED">
        <w:rPr>
          <w:rFonts w:eastAsia="Calibri"/>
          <w:sz w:val="28"/>
          <w:szCs w:val="28"/>
          <w:lang w:eastAsia="en-US"/>
        </w:rPr>
        <w:t>сборах</w:t>
      </w:r>
      <w:proofErr w:type="gramEnd"/>
      <w:r w:rsidRPr="001E1AED">
        <w:rPr>
          <w:rFonts w:eastAsia="Calibri"/>
          <w:sz w:val="28"/>
          <w:szCs w:val="28"/>
          <w:lang w:eastAsia="en-US"/>
        </w:rPr>
        <w:t>, сведения из Единого государственного реестра юридических лиц.</w:t>
      </w:r>
    </w:p>
    <w:p w:rsidR="001E1AED" w:rsidRPr="001E1AED" w:rsidRDefault="001E1AED" w:rsidP="001E1AED">
      <w:pPr>
        <w:spacing w:line="360" w:lineRule="atLeast"/>
        <w:ind w:firstLine="709"/>
        <w:jc w:val="both"/>
        <w:rPr>
          <w:sz w:val="28"/>
          <w:szCs w:val="28"/>
          <w:lang w:eastAsia="en-US"/>
        </w:rPr>
      </w:pPr>
      <w:r w:rsidRPr="001E1AED">
        <w:rPr>
          <w:rFonts w:eastAsia="Calibri"/>
          <w:sz w:val="28"/>
          <w:szCs w:val="28"/>
          <w:lang w:eastAsia="en-US"/>
        </w:rPr>
        <w:t xml:space="preserve">2.6. </w:t>
      </w:r>
      <w:r w:rsidRPr="001E1AED">
        <w:rPr>
          <w:spacing w:val="-4"/>
          <w:sz w:val="28"/>
          <w:szCs w:val="28"/>
          <w:lang w:eastAsia="en-US"/>
        </w:rPr>
        <w:t xml:space="preserve">Главный распорядитель бюджетных средств регистрирует </w:t>
      </w:r>
      <w:proofErr w:type="gramStart"/>
      <w:r w:rsidRPr="001E1AED">
        <w:rPr>
          <w:spacing w:val="-4"/>
          <w:sz w:val="28"/>
          <w:szCs w:val="28"/>
          <w:lang w:eastAsia="en-US"/>
        </w:rPr>
        <w:t>пред</w:t>
      </w:r>
      <w:r w:rsidR="00F43284">
        <w:rPr>
          <w:spacing w:val="-4"/>
          <w:sz w:val="28"/>
          <w:szCs w:val="28"/>
          <w:lang w:eastAsia="en-US"/>
        </w:rPr>
        <w:t>-</w:t>
      </w:r>
      <w:r w:rsidRPr="001E1AED">
        <w:rPr>
          <w:spacing w:val="-4"/>
          <w:sz w:val="28"/>
          <w:szCs w:val="28"/>
          <w:lang w:eastAsia="en-US"/>
        </w:rPr>
        <w:t>ставленные</w:t>
      </w:r>
      <w:proofErr w:type="gramEnd"/>
      <w:r w:rsidRPr="001E1AED">
        <w:rPr>
          <w:spacing w:val="-4"/>
          <w:sz w:val="28"/>
          <w:szCs w:val="28"/>
          <w:lang w:eastAsia="en-US"/>
        </w:rPr>
        <w:t xml:space="preserve"> участниками отбора документы</w:t>
      </w:r>
      <w:r w:rsidRPr="001E1AED">
        <w:rPr>
          <w:sz w:val="28"/>
          <w:szCs w:val="28"/>
          <w:lang w:eastAsia="en-US"/>
        </w:rPr>
        <w:t xml:space="preserve"> в день поступления с использованием системы электронного документооборота органов исполнительной власти Новгородской области.</w:t>
      </w:r>
    </w:p>
    <w:p w:rsidR="001E1AED" w:rsidRPr="001E1AED" w:rsidRDefault="001E1AED" w:rsidP="001E1AED">
      <w:pPr>
        <w:spacing w:line="360" w:lineRule="atLeast"/>
        <w:ind w:firstLine="709"/>
        <w:jc w:val="both"/>
        <w:rPr>
          <w:sz w:val="28"/>
          <w:szCs w:val="28"/>
          <w:lang w:eastAsia="en-US"/>
        </w:rPr>
      </w:pPr>
      <w:r w:rsidRPr="001E1AED">
        <w:rPr>
          <w:sz w:val="28"/>
          <w:szCs w:val="28"/>
          <w:lang w:eastAsia="en-US"/>
        </w:rPr>
        <w:t xml:space="preserve">2.7. </w:t>
      </w:r>
      <w:proofErr w:type="gramStart"/>
      <w:r w:rsidRPr="001E1AED">
        <w:rPr>
          <w:sz w:val="28"/>
          <w:szCs w:val="28"/>
          <w:lang w:eastAsia="en-US"/>
        </w:rPr>
        <w:t xml:space="preserve">Главный распорядитель бюджетных средств в течение 10 рабочих дней со дня регистрации принятых документов в порядке поступления проверяет представленные участниками отбора документы,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на соответствие </w:t>
      </w:r>
      <w:r w:rsidRPr="001E1AED">
        <w:rPr>
          <w:rFonts w:eastAsia="Calibri"/>
          <w:sz w:val="28"/>
          <w:szCs w:val="28"/>
          <w:lang w:eastAsia="en-US"/>
        </w:rPr>
        <w:t>критериям отбора, требованиям, установленным пунктами 1.6, 2.2</w:t>
      </w:r>
      <w:r w:rsidR="00F43284">
        <w:rPr>
          <w:rFonts w:eastAsia="Calibri"/>
          <w:sz w:val="28"/>
          <w:szCs w:val="28"/>
          <w:lang w:eastAsia="en-US"/>
        </w:rPr>
        <w:t>-</w:t>
      </w:r>
      <w:r w:rsidRPr="001E1AED">
        <w:rPr>
          <w:rFonts w:eastAsia="Calibri"/>
          <w:sz w:val="28"/>
          <w:szCs w:val="28"/>
          <w:lang w:eastAsia="en-US"/>
        </w:rPr>
        <w:t>2.4 настоящего Порядка</w:t>
      </w:r>
      <w:r w:rsidRPr="001E1AED">
        <w:rPr>
          <w:sz w:val="28"/>
          <w:szCs w:val="28"/>
          <w:lang w:eastAsia="en-US"/>
        </w:rPr>
        <w:t>.</w:t>
      </w:r>
      <w:proofErr w:type="gramEnd"/>
    </w:p>
    <w:p w:rsidR="001E1AED" w:rsidRPr="001E1AED" w:rsidRDefault="001E1AED" w:rsidP="001E1AED">
      <w:pPr>
        <w:spacing w:line="360" w:lineRule="atLeast"/>
        <w:ind w:firstLine="709"/>
        <w:jc w:val="both"/>
        <w:rPr>
          <w:sz w:val="28"/>
          <w:szCs w:val="28"/>
          <w:lang w:eastAsia="en-US"/>
        </w:rPr>
      </w:pPr>
      <w:r w:rsidRPr="00B252A3">
        <w:rPr>
          <w:rFonts w:eastAsia="Calibri"/>
          <w:sz w:val="28"/>
          <w:szCs w:val="28"/>
          <w:lang w:eastAsia="en-US"/>
        </w:rPr>
        <w:t>2.8. Главный распорядитель бюджетных сре</w:t>
      </w:r>
      <w:proofErr w:type="gramStart"/>
      <w:r w:rsidRPr="00B252A3">
        <w:rPr>
          <w:rFonts w:eastAsia="Calibri"/>
          <w:sz w:val="28"/>
          <w:szCs w:val="28"/>
          <w:lang w:eastAsia="en-US"/>
        </w:rPr>
        <w:t>дств в т</w:t>
      </w:r>
      <w:proofErr w:type="gramEnd"/>
      <w:r w:rsidRPr="00B252A3">
        <w:rPr>
          <w:rFonts w:eastAsia="Calibri"/>
          <w:sz w:val="28"/>
          <w:szCs w:val="28"/>
          <w:lang w:eastAsia="en-US"/>
        </w:rPr>
        <w:t xml:space="preserve">ечение </w:t>
      </w:r>
      <w:r w:rsidR="00B252A3">
        <w:rPr>
          <w:rFonts w:eastAsia="Calibri"/>
          <w:sz w:val="28"/>
          <w:szCs w:val="28"/>
          <w:lang w:eastAsia="en-US"/>
        </w:rPr>
        <w:br/>
      </w:r>
      <w:r w:rsidR="00A80ED6" w:rsidRPr="00B252A3">
        <w:rPr>
          <w:rFonts w:eastAsia="Calibri"/>
          <w:sz w:val="28"/>
          <w:szCs w:val="28"/>
          <w:lang w:eastAsia="en-US"/>
        </w:rPr>
        <w:t>одного</w:t>
      </w:r>
      <w:r w:rsidRPr="00B252A3">
        <w:rPr>
          <w:rFonts w:eastAsia="Calibri"/>
          <w:sz w:val="28"/>
          <w:szCs w:val="28"/>
          <w:lang w:eastAsia="en-US"/>
        </w:rPr>
        <w:t xml:space="preserve"> рабочего</w:t>
      </w:r>
      <w:r w:rsidRPr="001E1AED">
        <w:rPr>
          <w:rFonts w:eastAsia="Calibri"/>
          <w:sz w:val="28"/>
          <w:szCs w:val="28"/>
          <w:lang w:eastAsia="en-US"/>
        </w:rPr>
        <w:t xml:space="preserve"> дня со дня регистрации представленных участником отбора документов направляет </w:t>
      </w:r>
      <w:r w:rsidRPr="001E1AED">
        <w:rPr>
          <w:sz w:val="28"/>
          <w:szCs w:val="28"/>
          <w:lang w:eastAsia="en-US"/>
        </w:rPr>
        <w:t>с использованием системы электронного документооборота органов исполнительной власти Новгородской области</w:t>
      </w:r>
      <w:r w:rsidRPr="001E1AED">
        <w:rPr>
          <w:rFonts w:eastAsia="Calibri"/>
          <w:sz w:val="28"/>
          <w:szCs w:val="28"/>
          <w:lang w:eastAsia="en-US"/>
        </w:rPr>
        <w:t xml:space="preserve"> электронные копии заявки и документов, представленных участником отбора в соответствии с пунктом 2.3 настоящего Порядка (далее пакет документов):</w:t>
      </w:r>
    </w:p>
    <w:p w:rsidR="001E1AED" w:rsidRPr="001E1AED" w:rsidRDefault="001E1AED" w:rsidP="001E1AED">
      <w:pPr>
        <w:spacing w:line="360" w:lineRule="atLeast"/>
        <w:ind w:firstLine="709"/>
        <w:jc w:val="both"/>
        <w:rPr>
          <w:sz w:val="28"/>
          <w:szCs w:val="28"/>
          <w:lang w:eastAsia="en-US"/>
        </w:rPr>
      </w:pPr>
      <w:proofErr w:type="gramStart"/>
      <w:r w:rsidRPr="001E1AED">
        <w:rPr>
          <w:rFonts w:eastAsia="Calibri"/>
          <w:sz w:val="28"/>
          <w:szCs w:val="28"/>
          <w:lang w:eastAsia="en-US"/>
        </w:rPr>
        <w:t xml:space="preserve">в министерство строительства, архитектуры и имущественных отношений Новгородской области для осуществления проверки соответствия представленных участником отбора копий документов, подтверждающих фактически произведенные затраты на строительство, реконструкцию и ввод в эксплуатацию объектов инфраструктуры, перечню, утвержденному в соответствии с подпунктом 2.3.5 настоящего Порядка, а также проверки фактически выполненного объема работ объему работ, предусмотренному </w:t>
      </w:r>
      <w:r w:rsidRPr="001E1AED">
        <w:rPr>
          <w:rFonts w:eastAsia="Calibri"/>
          <w:sz w:val="28"/>
          <w:szCs w:val="28"/>
          <w:lang w:eastAsia="en-US"/>
        </w:rPr>
        <w:lastRenderedPageBreak/>
        <w:t>проектной документацией, в инспекцию государственного строительного надзора Новгородской области для</w:t>
      </w:r>
      <w:proofErr w:type="gramEnd"/>
      <w:r w:rsidRPr="001E1AED">
        <w:rPr>
          <w:rFonts w:eastAsia="Calibri"/>
          <w:sz w:val="28"/>
          <w:szCs w:val="28"/>
          <w:lang w:eastAsia="en-US"/>
        </w:rPr>
        <w:t xml:space="preserve"> осуществления проверки на соответствие выполненных работ требованиям проектной документации (в случае если участником отбора заявляются к возмещению затраты на строительство, реконструкцию и ввод в эксплуатацию объектов инфраструктуры);</w:t>
      </w:r>
    </w:p>
    <w:p w:rsidR="001E1AED" w:rsidRPr="001E1AED" w:rsidRDefault="001E1AED" w:rsidP="001E1AED">
      <w:pPr>
        <w:spacing w:line="360" w:lineRule="atLeast"/>
        <w:ind w:firstLine="709"/>
        <w:jc w:val="both"/>
        <w:rPr>
          <w:rFonts w:eastAsia="Calibri"/>
          <w:sz w:val="28"/>
          <w:szCs w:val="28"/>
          <w:lang w:eastAsia="en-US"/>
        </w:rPr>
      </w:pPr>
      <w:proofErr w:type="gramStart"/>
      <w:r w:rsidRPr="001E1AED">
        <w:rPr>
          <w:rFonts w:eastAsia="Calibri"/>
          <w:sz w:val="28"/>
          <w:szCs w:val="28"/>
          <w:lang w:eastAsia="en-US"/>
        </w:rPr>
        <w:t>в комитет по тарифной политике Новгородской области для осуществления проверки на предмет соответствия в части, касающейся полномочий комитета по тарифной политике Новгородской области, представленных участником отбора документов перечню, утвержденному в соответствии с подпунктом 2.3.5 настоящего Порядка, а также проверки правильности расчета стоимости подключения (технологического присоединения) объектов капитального строительства к сетям инженерно-технического обеспечения (в случае если участником отбора заявляются к возмещению</w:t>
      </w:r>
      <w:proofErr w:type="gramEnd"/>
      <w:r w:rsidRPr="001E1AED">
        <w:rPr>
          <w:rFonts w:eastAsia="Calibri"/>
          <w:sz w:val="28"/>
          <w:szCs w:val="28"/>
          <w:lang w:eastAsia="en-US"/>
        </w:rPr>
        <w:t xml:space="preserve"> затраты на технологическое присоединение);</w:t>
      </w:r>
    </w:p>
    <w:p w:rsidR="001E1AED" w:rsidRPr="001E1AED" w:rsidRDefault="001E1AED" w:rsidP="001E1AED">
      <w:pPr>
        <w:spacing w:line="360" w:lineRule="atLeast"/>
        <w:ind w:firstLine="709"/>
        <w:jc w:val="both"/>
        <w:rPr>
          <w:sz w:val="28"/>
          <w:szCs w:val="28"/>
          <w:lang w:eastAsia="en-US"/>
        </w:rPr>
      </w:pPr>
      <w:r w:rsidRPr="001E1AED">
        <w:rPr>
          <w:rFonts w:eastAsia="Calibri"/>
          <w:sz w:val="28"/>
          <w:szCs w:val="28"/>
          <w:lang w:eastAsia="en-US"/>
        </w:rPr>
        <w:t xml:space="preserve">в орган исполнительной власти Новгородской области, реализующий полномочия согласно положениям о соответствующих органах </w:t>
      </w:r>
      <w:proofErr w:type="gramStart"/>
      <w:r w:rsidRPr="001E1AED">
        <w:rPr>
          <w:rFonts w:eastAsia="Calibri"/>
          <w:sz w:val="28"/>
          <w:szCs w:val="28"/>
          <w:lang w:eastAsia="en-US"/>
        </w:rPr>
        <w:t>исполни</w:t>
      </w:r>
      <w:r w:rsidR="00F43284">
        <w:rPr>
          <w:rFonts w:eastAsia="Calibri"/>
          <w:sz w:val="28"/>
          <w:szCs w:val="28"/>
          <w:lang w:eastAsia="en-US"/>
        </w:rPr>
        <w:t>-</w:t>
      </w:r>
      <w:r w:rsidRPr="001E1AED">
        <w:rPr>
          <w:rFonts w:eastAsia="Calibri"/>
          <w:sz w:val="28"/>
          <w:szCs w:val="28"/>
          <w:lang w:eastAsia="en-US"/>
        </w:rPr>
        <w:t>тельной</w:t>
      </w:r>
      <w:proofErr w:type="gramEnd"/>
      <w:r w:rsidRPr="001E1AED">
        <w:rPr>
          <w:rFonts w:eastAsia="Calibri"/>
          <w:sz w:val="28"/>
          <w:szCs w:val="28"/>
          <w:lang w:eastAsia="en-US"/>
        </w:rPr>
        <w:t xml:space="preserve"> власти Новгородской области, утвержденным Правительством Новгородской области, в сфере деятельности, в которой участником отбора реализуется новый инвестиционный проект, для проверки пакета документов на соответствие требованиям, установленным пунктом 2.3 настоящего Порядка.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2.9. Органы исполнительной власти Новгородской области, указанные в пункте 2.8 настоящего Порядка, в течение 7 рабочих дней со дня получения ими пакета документов проводят проверку представленных документов и направляют </w:t>
      </w:r>
      <w:r w:rsidRPr="001E1AED">
        <w:rPr>
          <w:sz w:val="28"/>
          <w:szCs w:val="28"/>
          <w:lang w:eastAsia="en-US"/>
        </w:rPr>
        <w:t>с использованием системы электронного документооборота органов исполнительной власти Новгородской области</w:t>
      </w:r>
      <w:r w:rsidRPr="001E1AED">
        <w:rPr>
          <w:rFonts w:eastAsia="Calibri"/>
          <w:sz w:val="28"/>
          <w:szCs w:val="28"/>
          <w:lang w:eastAsia="en-US"/>
        </w:rPr>
        <w:t xml:space="preserve"> главному </w:t>
      </w:r>
      <w:proofErr w:type="gramStart"/>
      <w:r w:rsidRPr="001E1AED">
        <w:rPr>
          <w:rFonts w:eastAsia="Calibri"/>
          <w:sz w:val="28"/>
          <w:szCs w:val="28"/>
          <w:lang w:eastAsia="en-US"/>
        </w:rPr>
        <w:t>распоря</w:t>
      </w:r>
      <w:r w:rsidR="00F43284">
        <w:rPr>
          <w:rFonts w:eastAsia="Calibri"/>
          <w:sz w:val="28"/>
          <w:szCs w:val="28"/>
          <w:lang w:eastAsia="en-US"/>
        </w:rPr>
        <w:t>-</w:t>
      </w:r>
      <w:r w:rsidRPr="001E1AED">
        <w:rPr>
          <w:rFonts w:eastAsia="Calibri"/>
          <w:sz w:val="28"/>
          <w:szCs w:val="28"/>
          <w:lang w:eastAsia="en-US"/>
        </w:rPr>
        <w:t>дителю</w:t>
      </w:r>
      <w:proofErr w:type="gramEnd"/>
      <w:r w:rsidRPr="001E1AED">
        <w:rPr>
          <w:rFonts w:eastAsia="Calibri"/>
          <w:sz w:val="28"/>
          <w:szCs w:val="28"/>
          <w:lang w:eastAsia="en-US"/>
        </w:rPr>
        <w:t xml:space="preserve"> бюджетных средств информацию о результатах рассмотрения пакета документов.</w:t>
      </w:r>
    </w:p>
    <w:p w:rsidR="001E1AED" w:rsidRPr="001E1AED" w:rsidRDefault="001E1AED" w:rsidP="001E1AED">
      <w:pPr>
        <w:spacing w:line="360" w:lineRule="atLeast"/>
        <w:ind w:firstLine="709"/>
        <w:jc w:val="both"/>
        <w:rPr>
          <w:sz w:val="28"/>
          <w:szCs w:val="28"/>
          <w:lang w:eastAsia="en-US"/>
        </w:rPr>
      </w:pPr>
      <w:proofErr w:type="gramStart"/>
      <w:r w:rsidRPr="001E1AED">
        <w:rPr>
          <w:rFonts w:eastAsia="Calibri"/>
          <w:sz w:val="28"/>
          <w:szCs w:val="28"/>
          <w:lang w:eastAsia="en-US"/>
        </w:rPr>
        <w:t>Не позднее 2 рабочих дней со дня получения главным распорядителем бюджетных средств от органов исполнительной власти Новгородской области, указанных в пункте 2.8 настоящего Порядка, информации о результатах рассмотрения пакета документов главный распорядитель бюджетных средств готовит итоговую информацию о соответствии пакета документов критериям отбора, требованиям, установленным пунктами 1.6, 2.2</w:t>
      </w:r>
      <w:r w:rsidR="00F43284">
        <w:rPr>
          <w:rFonts w:eastAsia="Calibri"/>
          <w:sz w:val="28"/>
          <w:szCs w:val="28"/>
          <w:lang w:eastAsia="en-US"/>
        </w:rPr>
        <w:t>-</w:t>
      </w:r>
      <w:r w:rsidRPr="001E1AED">
        <w:rPr>
          <w:rFonts w:eastAsia="Calibri"/>
          <w:sz w:val="28"/>
          <w:szCs w:val="28"/>
          <w:lang w:eastAsia="en-US"/>
        </w:rPr>
        <w:t>2.4 настоящего Порядка, и направляет ее с приложением документов, указанных в пункте</w:t>
      </w:r>
      <w:proofErr w:type="gramEnd"/>
      <w:r w:rsidRPr="001E1AED">
        <w:rPr>
          <w:rFonts w:eastAsia="Calibri"/>
          <w:sz w:val="28"/>
          <w:szCs w:val="28"/>
          <w:lang w:eastAsia="en-US"/>
        </w:rPr>
        <w:t xml:space="preserve"> 2.3 настоящего Порядка, а также информации, полученной в порядке, предусмотренном первым абзацем настоящего пункта (далее полный пакет документов), любым доступным способом, позволяющим подтвердить получение направленных док</w:t>
      </w:r>
      <w:r w:rsidR="00B252A3">
        <w:rPr>
          <w:rFonts w:eastAsia="Calibri"/>
          <w:sz w:val="28"/>
          <w:szCs w:val="28"/>
          <w:lang w:eastAsia="en-US"/>
        </w:rPr>
        <w:t xml:space="preserve">ументов, в комиссию, </w:t>
      </w:r>
      <w:proofErr w:type="gramStart"/>
      <w:r w:rsidR="00B252A3">
        <w:rPr>
          <w:rFonts w:eastAsia="Calibri"/>
          <w:sz w:val="28"/>
          <w:szCs w:val="28"/>
          <w:lang w:eastAsia="en-US"/>
        </w:rPr>
        <w:t>включающую</w:t>
      </w:r>
      <w:proofErr w:type="gramEnd"/>
      <w:r w:rsidR="00B252A3">
        <w:rPr>
          <w:rFonts w:eastAsia="Calibri"/>
          <w:sz w:val="28"/>
          <w:szCs w:val="28"/>
          <w:lang w:eastAsia="en-US"/>
        </w:rPr>
        <w:t xml:space="preserve"> в том числе</w:t>
      </w:r>
      <w:r w:rsidRPr="001E1AED">
        <w:rPr>
          <w:rFonts w:eastAsia="Calibri"/>
          <w:sz w:val="28"/>
          <w:szCs w:val="28"/>
          <w:lang w:eastAsia="en-US"/>
        </w:rPr>
        <w:t xml:space="preserve"> представителей органов </w:t>
      </w:r>
      <w:r w:rsidRPr="001E1AED">
        <w:rPr>
          <w:rFonts w:eastAsia="Calibri"/>
          <w:sz w:val="28"/>
          <w:szCs w:val="28"/>
          <w:lang w:eastAsia="en-US"/>
        </w:rPr>
        <w:lastRenderedPageBreak/>
        <w:t>исполнительной власти Новгородской области, указанных в пункте 2.8 настоящего Порядка, персональный состав которой утверждается приказом главного распорядителя бюджетных средств, размещаемым на официальном сайте (далее Комиссия).</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2.10. </w:t>
      </w:r>
      <w:proofErr w:type="gramStart"/>
      <w:r w:rsidRPr="001E1AED">
        <w:rPr>
          <w:rFonts w:eastAsia="Calibri"/>
          <w:sz w:val="28"/>
          <w:szCs w:val="28"/>
          <w:lang w:eastAsia="en-US"/>
        </w:rPr>
        <w:t>Комиссия в течение 5 рабочих дней со дня получения полного пакета документов рассматривает его на соответствие критериям отбора, требованиям, установленным пунктами 1.6, 2.2</w:t>
      </w:r>
      <w:r w:rsidR="00F43284">
        <w:rPr>
          <w:rFonts w:eastAsia="Calibri"/>
          <w:sz w:val="28"/>
          <w:szCs w:val="28"/>
          <w:lang w:eastAsia="en-US"/>
        </w:rPr>
        <w:t>-</w:t>
      </w:r>
      <w:r w:rsidRPr="001E1AED">
        <w:rPr>
          <w:rFonts w:eastAsia="Calibri"/>
          <w:sz w:val="28"/>
          <w:szCs w:val="28"/>
          <w:lang w:eastAsia="en-US"/>
        </w:rPr>
        <w:t>2.4 настоящего Порядка, с учетом информации о результатах рассмотрения пакета документов органами исполнительной власти Новгородской области, указанными в пункте 2.8 настоящего Порядка, итоговой информации главного распорядителя бюджетных средств и принимает решение о признании участника отбора прошедшим отбор</w:t>
      </w:r>
      <w:proofErr w:type="gramEnd"/>
      <w:r w:rsidRPr="001E1AED">
        <w:rPr>
          <w:rFonts w:eastAsia="Calibri"/>
          <w:sz w:val="28"/>
          <w:szCs w:val="28"/>
          <w:lang w:eastAsia="en-US"/>
        </w:rPr>
        <w:t xml:space="preserve"> либо об отклонении заявки.</w:t>
      </w:r>
    </w:p>
    <w:p w:rsidR="001E1AED" w:rsidRPr="001E1AED" w:rsidRDefault="001E1AED" w:rsidP="001E1AED">
      <w:pPr>
        <w:widowControl w:val="0"/>
        <w:autoSpaceDE w:val="0"/>
        <w:autoSpaceDN w:val="0"/>
        <w:adjustRightInd w:val="0"/>
        <w:spacing w:line="360" w:lineRule="atLeast"/>
        <w:ind w:firstLine="709"/>
        <w:jc w:val="both"/>
        <w:rPr>
          <w:sz w:val="28"/>
          <w:szCs w:val="28"/>
        </w:rPr>
      </w:pPr>
      <w:r w:rsidRPr="001E1AED">
        <w:rPr>
          <w:sz w:val="28"/>
          <w:szCs w:val="28"/>
        </w:rPr>
        <w:t>Комиссию возглавляет председатель Комиссии. В случае временного отсутствия председателя Комиссии его функции исполняет заместитель председателя Комиссии, а в случае его временного отсутствия функции председателя Комиссии исполняет один из членов Комиссии по поручению председателя Комиссии.</w:t>
      </w:r>
    </w:p>
    <w:p w:rsidR="001E1AED" w:rsidRPr="001E1AED" w:rsidRDefault="001E1AED" w:rsidP="001E1AED">
      <w:pPr>
        <w:widowControl w:val="0"/>
        <w:autoSpaceDE w:val="0"/>
        <w:autoSpaceDN w:val="0"/>
        <w:adjustRightInd w:val="0"/>
        <w:spacing w:line="360" w:lineRule="atLeast"/>
        <w:ind w:firstLine="709"/>
        <w:jc w:val="both"/>
        <w:rPr>
          <w:sz w:val="28"/>
          <w:szCs w:val="28"/>
        </w:rPr>
      </w:pPr>
      <w:r w:rsidRPr="001E1AED">
        <w:rPr>
          <w:sz w:val="28"/>
          <w:szCs w:val="28"/>
        </w:rPr>
        <w:t>Председатель Комиссии осуществляет общее руководство деятельностью Комиссии, определяет дату, место, время проведения и повестку заседаний Комиссии, председательствует на заседаниях Комиссии, подписывает протоколы заседаний Комиссии.</w:t>
      </w:r>
    </w:p>
    <w:p w:rsidR="001E1AED" w:rsidRPr="001E1AED" w:rsidRDefault="001E1AED" w:rsidP="001E1AED">
      <w:pPr>
        <w:widowControl w:val="0"/>
        <w:autoSpaceDE w:val="0"/>
        <w:autoSpaceDN w:val="0"/>
        <w:adjustRightInd w:val="0"/>
        <w:spacing w:line="360" w:lineRule="atLeast"/>
        <w:ind w:firstLine="709"/>
        <w:jc w:val="both"/>
        <w:rPr>
          <w:sz w:val="28"/>
          <w:szCs w:val="28"/>
        </w:rPr>
      </w:pPr>
      <w:proofErr w:type="gramStart"/>
      <w:r w:rsidRPr="001E1AED">
        <w:rPr>
          <w:sz w:val="28"/>
          <w:szCs w:val="28"/>
        </w:rPr>
        <w:t>Подготовку необходимых документов и материалов к заседанию Комиссии, организацию заседания Комиссии, в том числе своевременное извещение членов Комиссии о времени и месте его проведения, а также ведение и оформление протокола заседания Комиссии осуществляет секретарь Комиссии, а в случае его отсутствия другой член Комиссии по поручению председателя Комиссии или исполняющего его функции иного члена Комиссии.</w:t>
      </w:r>
      <w:proofErr w:type="gramEnd"/>
    </w:p>
    <w:p w:rsidR="001E1AED" w:rsidRPr="001E1AED" w:rsidRDefault="001E1AED" w:rsidP="001E1AED">
      <w:pPr>
        <w:widowControl w:val="0"/>
        <w:autoSpaceDE w:val="0"/>
        <w:autoSpaceDN w:val="0"/>
        <w:adjustRightInd w:val="0"/>
        <w:spacing w:line="360" w:lineRule="atLeast"/>
        <w:ind w:firstLine="709"/>
        <w:jc w:val="both"/>
        <w:rPr>
          <w:sz w:val="28"/>
          <w:szCs w:val="28"/>
        </w:rPr>
      </w:pPr>
      <w:r w:rsidRPr="001E1AED">
        <w:rPr>
          <w:sz w:val="28"/>
          <w:szCs w:val="28"/>
        </w:rPr>
        <w:t>Комиссия правомочна принимать свои решения при участии в ее заседаниях не менее половины членов Комиссии. Решение Комиссии принимается большинством голосов членов Комиссии, присутствующих на заседании. При голосовании каждый член Комиссии имеет один голос. При равенстве голосов членов Комиссии голос председательствующего на заседании Комиссии является решающим.</w:t>
      </w:r>
    </w:p>
    <w:p w:rsidR="001E1AED" w:rsidRDefault="001E1AED" w:rsidP="001E1AED">
      <w:pPr>
        <w:widowControl w:val="0"/>
        <w:autoSpaceDE w:val="0"/>
        <w:autoSpaceDN w:val="0"/>
        <w:adjustRightInd w:val="0"/>
        <w:spacing w:line="360" w:lineRule="atLeast"/>
        <w:ind w:firstLine="709"/>
        <w:jc w:val="both"/>
        <w:rPr>
          <w:sz w:val="28"/>
          <w:szCs w:val="28"/>
        </w:rPr>
      </w:pPr>
      <w:r w:rsidRPr="001E1AED">
        <w:rPr>
          <w:sz w:val="28"/>
          <w:szCs w:val="28"/>
        </w:rPr>
        <w:t>Допускается участие членов Комиссии в заседаниях Комиссии посредством аудио- или видеоконференции при наличии технической возможности. Голосование членов Комиссии, участвующих в заседании Комиссии в формате аудиоконференции, происходит путем озвучивания устного «за» или «против».</w:t>
      </w:r>
    </w:p>
    <w:p w:rsidR="00F43284" w:rsidRPr="001E1AED" w:rsidRDefault="00F43284" w:rsidP="001E1AED">
      <w:pPr>
        <w:widowControl w:val="0"/>
        <w:autoSpaceDE w:val="0"/>
        <w:autoSpaceDN w:val="0"/>
        <w:adjustRightInd w:val="0"/>
        <w:spacing w:line="360" w:lineRule="atLeast"/>
        <w:ind w:firstLine="709"/>
        <w:jc w:val="both"/>
        <w:rPr>
          <w:sz w:val="28"/>
          <w:szCs w:val="28"/>
        </w:rPr>
      </w:pPr>
    </w:p>
    <w:p w:rsidR="001E1AED" w:rsidRPr="001E1AED" w:rsidRDefault="001E1AED" w:rsidP="001E1AED">
      <w:pPr>
        <w:widowControl w:val="0"/>
        <w:autoSpaceDE w:val="0"/>
        <w:autoSpaceDN w:val="0"/>
        <w:adjustRightInd w:val="0"/>
        <w:spacing w:line="360" w:lineRule="atLeast"/>
        <w:ind w:firstLine="709"/>
        <w:jc w:val="both"/>
        <w:rPr>
          <w:sz w:val="28"/>
          <w:szCs w:val="28"/>
        </w:rPr>
      </w:pPr>
      <w:r w:rsidRPr="001E1AED">
        <w:rPr>
          <w:sz w:val="28"/>
          <w:szCs w:val="28"/>
        </w:rPr>
        <w:lastRenderedPageBreak/>
        <w:t xml:space="preserve">Решения Комиссии оформляются протоколами, которые </w:t>
      </w:r>
      <w:proofErr w:type="gramStart"/>
      <w:r w:rsidRPr="001E1AED">
        <w:rPr>
          <w:sz w:val="28"/>
          <w:szCs w:val="28"/>
        </w:rPr>
        <w:t>подписы</w:t>
      </w:r>
      <w:r w:rsidR="00F43284">
        <w:rPr>
          <w:sz w:val="28"/>
          <w:szCs w:val="28"/>
        </w:rPr>
        <w:t>-</w:t>
      </w:r>
      <w:r w:rsidRPr="001E1AED">
        <w:rPr>
          <w:sz w:val="28"/>
          <w:szCs w:val="28"/>
        </w:rPr>
        <w:t>ваются</w:t>
      </w:r>
      <w:proofErr w:type="gramEnd"/>
      <w:r w:rsidRPr="001E1AED">
        <w:rPr>
          <w:sz w:val="28"/>
          <w:szCs w:val="28"/>
        </w:rPr>
        <w:t xml:space="preserve"> председательствующим на заседании Комиссии и направляются секретарем Комиссии членам Комиссии, главному распорядителю бюджетных средств в день проведения заседания Комиссии любым доступным способом, позволяющим подтвердить получение протокола.</w:t>
      </w:r>
    </w:p>
    <w:p w:rsidR="001E1AED" w:rsidRPr="001E1AED" w:rsidRDefault="001E1AED" w:rsidP="001E1AED">
      <w:pPr>
        <w:widowControl w:val="0"/>
        <w:autoSpaceDE w:val="0"/>
        <w:autoSpaceDN w:val="0"/>
        <w:adjustRightInd w:val="0"/>
        <w:spacing w:line="360" w:lineRule="atLeast"/>
        <w:ind w:firstLine="709"/>
        <w:jc w:val="both"/>
        <w:rPr>
          <w:sz w:val="28"/>
          <w:szCs w:val="28"/>
        </w:rPr>
      </w:pPr>
      <w:r w:rsidRPr="001E1AED">
        <w:rPr>
          <w:sz w:val="28"/>
          <w:szCs w:val="28"/>
        </w:rPr>
        <w:t>Протоколы заседаний Комиссии хранятся у секретаря Комиссии в течение 3 лет со дня проведения заседания Комиссии.</w:t>
      </w:r>
    </w:p>
    <w:p w:rsidR="001E1AED" w:rsidRPr="001E1AED" w:rsidRDefault="001E1AED" w:rsidP="001E1AED">
      <w:pPr>
        <w:widowControl w:val="0"/>
        <w:autoSpaceDE w:val="0"/>
        <w:autoSpaceDN w:val="0"/>
        <w:adjustRightInd w:val="0"/>
        <w:spacing w:line="360" w:lineRule="atLeast"/>
        <w:ind w:firstLine="709"/>
        <w:jc w:val="both"/>
        <w:rPr>
          <w:sz w:val="28"/>
          <w:szCs w:val="28"/>
        </w:rPr>
      </w:pPr>
      <w:r w:rsidRPr="001E1AED">
        <w:rPr>
          <w:sz w:val="28"/>
          <w:szCs w:val="28"/>
        </w:rPr>
        <w:t>Организацию и обеспечение деятельности Комиссии осуществляет главный распорядитель бюджетных средств.</w:t>
      </w:r>
    </w:p>
    <w:p w:rsidR="001E1AED" w:rsidRPr="001E1AED" w:rsidRDefault="001E1AED" w:rsidP="001E1AED">
      <w:pPr>
        <w:spacing w:line="360" w:lineRule="atLeast"/>
        <w:ind w:firstLine="709"/>
        <w:jc w:val="both"/>
        <w:rPr>
          <w:sz w:val="28"/>
          <w:szCs w:val="28"/>
          <w:lang w:eastAsia="en-US"/>
        </w:rPr>
      </w:pPr>
      <w:r w:rsidRPr="001E1AED">
        <w:rPr>
          <w:rFonts w:eastAsia="Calibri"/>
          <w:sz w:val="28"/>
          <w:szCs w:val="28"/>
          <w:lang w:eastAsia="en-US"/>
        </w:rPr>
        <w:t>2.11. Основаниями для отклонения заявки участника отбора Комиссией на стадии рассмотрения являются:</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распределение в полном объеме бюджетных средств, предусмотренных главному распорядителю бюджетных сре</w:t>
      </w:r>
      <w:proofErr w:type="gramStart"/>
      <w:r w:rsidRPr="001E1AED">
        <w:rPr>
          <w:rFonts w:eastAsia="Calibri"/>
          <w:sz w:val="28"/>
          <w:szCs w:val="28"/>
          <w:lang w:eastAsia="en-US"/>
        </w:rPr>
        <w:t>дств в т</w:t>
      </w:r>
      <w:proofErr w:type="gramEnd"/>
      <w:r w:rsidRPr="001E1AED">
        <w:rPr>
          <w:rFonts w:eastAsia="Calibri"/>
          <w:sz w:val="28"/>
          <w:szCs w:val="28"/>
          <w:lang w:eastAsia="en-US"/>
        </w:rPr>
        <w:t>екущем финансовом году на предоставление субсидий, между участниками отбора;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несоответствие участника отбора требованиям пункта 2.2 настоящего Порядка;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несоблюдение участником отбора цели предоставления субсидии, установленной пунктом 1.3 настоящего Порядка;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несоответствие участника отбора критериям отбора, установленным пунктом 1.6 настоящего Порядка;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подача участником отбора заявки об участии в отборе после даты и (или) времени, определенных для подачи заявок;</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недостоверность представленной участником отбора информации, в том числе о месте нахождения и адресе участника отбора;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несоответствие представленных участником отбора заявки и документов требованиям, установленным в объявлении о проведении отбора, пунктах 2.3, 2.4 настоящего Порядка, или непредставление (представление не в полном объеме) указанных документов.</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При отсутствии оснований для отклонения заявки участника отбора на стадии рассмотрения участник отбора решением Комиссии признается прошедшим отбор.</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Основаниями для отказа в предоставлении субсидии являются:</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несоответствие представленных участником отбора заявки и документов требованиям, установленным в пунктах 2.3, 2.4 настоящего Порядка, или непредставление (представление не в полном объеме) документов, предусмотренных пунктом 2.3 настоящего Порядка;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установление факта недостоверности представленной участником отбора информации.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2.12. На основе протокола Комиссии главный распорядитель бюджетных сре</w:t>
      </w:r>
      <w:proofErr w:type="gramStart"/>
      <w:r w:rsidRPr="001E1AED">
        <w:rPr>
          <w:rFonts w:eastAsia="Calibri"/>
          <w:sz w:val="28"/>
          <w:szCs w:val="28"/>
          <w:lang w:eastAsia="en-US"/>
        </w:rPr>
        <w:t>дств пр</w:t>
      </w:r>
      <w:proofErr w:type="gramEnd"/>
      <w:r w:rsidRPr="001E1AED">
        <w:rPr>
          <w:rFonts w:eastAsia="Calibri"/>
          <w:sz w:val="28"/>
          <w:szCs w:val="28"/>
          <w:lang w:eastAsia="en-US"/>
        </w:rPr>
        <w:t>инимает решение:</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lastRenderedPageBreak/>
        <w:t>о предоставлении субсидии при признании Комиссией участника отбора прошедшим отбор и отсутствии оснований для отказа в предоставлении субсидии;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об отказе в предоставлении субсидии при отклонении Комиссией заявки участника отбора, а также в случае выявления обстоятельств, являющихся основанием для отказа в предоставлении субсидии.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Решение о предоставлении субсидии либо об отказе в предоставлении субсидии принимается в течение 3 рабочих дней, следующих за днем подписания протокола Комиссии, и оформляется приказом главного распорядителя бюджетных средств.</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2.13. В случае принятия решения об отказе в предоставлении субсидии главный распорядитель бюджетных средств любым доступным способом, позволяющим подтвердить получение уведомления, направляет участнику отбора в течение 5 рабочих дней со дня принятия данного решения соответствующее уведомление с указанием оснований, которые явились причиной для принятия такого решения, и приложением копии протокола Комиссии.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2.14. Субсидии предоставляются юридическим лицам в порядке регистрации заявок. </w:t>
      </w:r>
      <w:proofErr w:type="gramStart"/>
      <w:r w:rsidRPr="001E1AED">
        <w:rPr>
          <w:rFonts w:eastAsia="Calibri"/>
          <w:sz w:val="28"/>
          <w:szCs w:val="28"/>
          <w:lang w:eastAsia="en-US"/>
        </w:rPr>
        <w:t>В случае поступления нескольких заявок, подтверждающих равное соответствие юридических лиц критериям и требованиям, указанным в пунктах 1.6, 2.2 настоящего Порядка, юридические лица признаются прошедшими отбор в порядке очередности поступления заявок при условии наличия остатка денежных средств в рамках лимитов бюджетных обязательств после вычета размеров денежных средств, необходимых для предоставления субсидии юридическим лицам, чьи заявки поступили ранее.</w:t>
      </w:r>
      <w:proofErr w:type="gramEnd"/>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2.15. Отказ в предоставлении субсидии может быть обжалован юридическим лицом в соответствии с законодательством Российской Федерации.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2.16. Главный распорядитель бюджетных средств не позднее четырнадцатого календарного дня, следующего за днем принятия решения о предоставлении субсидии либо об отказе в предоставлении субсидии, обеспечивает размещение на едином портале, а также на официальном сайте информации о результатах рассмотрения заявок, включающей следующие сведения:</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дату, время и место проведения рассмотрения заявок;</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информацию об участниках отбора, заявки которых были рассмотрены;</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E1AED" w:rsidRPr="001E1AED" w:rsidRDefault="001E1AED" w:rsidP="001E1AED">
      <w:pPr>
        <w:spacing w:line="360" w:lineRule="atLeast"/>
        <w:ind w:firstLine="709"/>
        <w:jc w:val="both"/>
        <w:rPr>
          <w:rFonts w:eastAsia="Calibri"/>
          <w:sz w:val="28"/>
          <w:szCs w:val="28"/>
          <w:lang w:eastAsia="en-US"/>
        </w:rPr>
      </w:pPr>
      <w:proofErr w:type="gramStart"/>
      <w:r w:rsidRPr="001E1AED">
        <w:rPr>
          <w:rFonts w:eastAsia="Calibri"/>
          <w:sz w:val="28"/>
          <w:szCs w:val="28"/>
          <w:lang w:eastAsia="en-US"/>
        </w:rPr>
        <w:lastRenderedPageBreak/>
        <w:t>наименование получателя (получателей) субсидии, с которым (которыми) заключается соглашение о предоставлении субсидии (далее получатель субсидии), и размер предоставляемой ему (им) субсидии.</w:t>
      </w:r>
      <w:proofErr w:type="gramEnd"/>
    </w:p>
    <w:p w:rsidR="001E1AED" w:rsidRPr="001E1AED" w:rsidRDefault="001E1AED" w:rsidP="00F43284">
      <w:pPr>
        <w:ind w:firstLine="709"/>
        <w:jc w:val="both"/>
        <w:rPr>
          <w:rFonts w:eastAsia="Calibri"/>
          <w:sz w:val="28"/>
          <w:szCs w:val="28"/>
          <w:lang w:eastAsia="en-US"/>
        </w:rPr>
      </w:pPr>
    </w:p>
    <w:p w:rsidR="001E1AED" w:rsidRPr="001E1AED" w:rsidRDefault="001E1AED" w:rsidP="00F43284">
      <w:pPr>
        <w:spacing w:line="240" w:lineRule="exact"/>
        <w:ind w:firstLine="709"/>
        <w:rPr>
          <w:rFonts w:eastAsia="Calibri"/>
          <w:b/>
          <w:sz w:val="28"/>
          <w:szCs w:val="28"/>
          <w:lang w:eastAsia="en-US"/>
        </w:rPr>
      </w:pPr>
      <w:r w:rsidRPr="001E1AED">
        <w:rPr>
          <w:rFonts w:eastAsia="Calibri"/>
          <w:b/>
          <w:sz w:val="28"/>
          <w:szCs w:val="28"/>
          <w:lang w:eastAsia="en-US"/>
        </w:rPr>
        <w:t>3. Условия и порядок предоставления субсидий</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3.1. </w:t>
      </w:r>
      <w:proofErr w:type="gramStart"/>
      <w:r w:rsidRPr="001E1AED">
        <w:rPr>
          <w:rFonts w:eastAsia="Calibri"/>
          <w:sz w:val="28"/>
          <w:szCs w:val="28"/>
          <w:lang w:eastAsia="en-US"/>
        </w:rPr>
        <w:t xml:space="preserve">Размер субсидии, предоставляемой получателю субсидии, устанавливается в размере 95 </w:t>
      </w:r>
      <w:r w:rsidR="00B252A3">
        <w:rPr>
          <w:rFonts w:eastAsia="Calibri"/>
          <w:sz w:val="28"/>
          <w:szCs w:val="28"/>
          <w:lang w:eastAsia="en-US"/>
        </w:rPr>
        <w:t>%</w:t>
      </w:r>
      <w:r w:rsidRPr="001E1AED">
        <w:rPr>
          <w:rFonts w:eastAsia="Calibri"/>
          <w:sz w:val="28"/>
          <w:szCs w:val="28"/>
          <w:lang w:eastAsia="en-US"/>
        </w:rPr>
        <w:t xml:space="preserve"> произведенных </w:t>
      </w:r>
      <w:r w:rsidRPr="001E1AED">
        <w:rPr>
          <w:rFonts w:eastAsia="Calibri"/>
          <w:spacing w:val="-6"/>
          <w:sz w:val="28"/>
          <w:szCs w:val="28"/>
          <w:lang w:eastAsia="en-US"/>
        </w:rPr>
        <w:t xml:space="preserve">и фактически подтвержденных </w:t>
      </w:r>
      <w:r w:rsidR="00AC27D9">
        <w:rPr>
          <w:rFonts w:eastAsia="Calibri"/>
          <w:sz w:val="28"/>
          <w:szCs w:val="28"/>
          <w:lang w:eastAsia="en-US"/>
        </w:rPr>
        <w:t>затрат</w:t>
      </w:r>
      <w:r w:rsidRPr="001E1AED">
        <w:rPr>
          <w:rFonts w:eastAsia="Calibri"/>
          <w:sz w:val="28"/>
          <w:szCs w:val="28"/>
          <w:lang w:eastAsia="en-US"/>
        </w:rPr>
        <w:t xml:space="preserve"> согласно представленным получателем субсидии </w:t>
      </w:r>
      <w:r w:rsidRPr="001E1AED">
        <w:rPr>
          <w:rFonts w:eastAsia="Calibri"/>
          <w:spacing w:val="-6"/>
          <w:sz w:val="28"/>
          <w:szCs w:val="28"/>
          <w:lang w:eastAsia="en-US"/>
        </w:rPr>
        <w:t xml:space="preserve">расчету размера субсидии и копиям </w:t>
      </w:r>
      <w:r w:rsidRPr="001E1AED">
        <w:rPr>
          <w:rFonts w:eastAsia="Calibri"/>
          <w:sz w:val="28"/>
          <w:szCs w:val="28"/>
          <w:lang w:eastAsia="en-US"/>
        </w:rPr>
        <w:t>документов, подтверждающих фактически произведенные затраты, в пределах лимитов бюджетных обязательств, доведенных главному распорядителю бюджетных средств на цели, указанные в пункте 1.3 настоящего Порядка.</w:t>
      </w:r>
      <w:proofErr w:type="gramEnd"/>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Размер произведенных и фактически подтвержденных затрат на строительство, реконструкцию и ввод в эксплуатацию объекта инфраструктуры, учитываемый при расчете размера субсидии, не может превышать размер сметной стоимости такого объекта инфраструктуры в соответствии с положительным заключением государственной экспертизы проектной документации в части проверки </w:t>
      </w:r>
      <w:proofErr w:type="gramStart"/>
      <w:r w:rsidRPr="001E1AED">
        <w:rPr>
          <w:rFonts w:eastAsia="Calibri"/>
          <w:sz w:val="28"/>
          <w:szCs w:val="28"/>
          <w:lang w:eastAsia="en-US"/>
        </w:rPr>
        <w:t>достоверности определения сметной стоимости строительства объектов инфраструктуры</w:t>
      </w:r>
      <w:proofErr w:type="gramEnd"/>
      <w:r w:rsidRPr="001E1AED">
        <w:rPr>
          <w:rFonts w:eastAsia="Calibri"/>
          <w:sz w:val="28"/>
          <w:szCs w:val="28"/>
          <w:lang w:eastAsia="en-US"/>
        </w:rPr>
        <w:t>.</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Размер произведенных и фактически подтвержденных затрат на технологическое присоединение определяется согласно договору </w:t>
      </w:r>
      <w:proofErr w:type="gramStart"/>
      <w:r w:rsidRPr="001E1AED">
        <w:rPr>
          <w:rFonts w:eastAsia="Calibri"/>
          <w:sz w:val="28"/>
          <w:szCs w:val="28"/>
          <w:lang w:eastAsia="en-US"/>
        </w:rPr>
        <w:t>техноло</w:t>
      </w:r>
      <w:r w:rsidR="00F43284">
        <w:rPr>
          <w:rFonts w:eastAsia="Calibri"/>
          <w:sz w:val="28"/>
          <w:szCs w:val="28"/>
          <w:lang w:eastAsia="en-US"/>
        </w:rPr>
        <w:t>-</w:t>
      </w:r>
      <w:r w:rsidRPr="001E1AED">
        <w:rPr>
          <w:rFonts w:eastAsia="Calibri"/>
          <w:sz w:val="28"/>
          <w:szCs w:val="28"/>
          <w:lang w:eastAsia="en-US"/>
        </w:rPr>
        <w:t>гического</w:t>
      </w:r>
      <w:proofErr w:type="gramEnd"/>
      <w:r w:rsidRPr="001E1AED">
        <w:rPr>
          <w:rFonts w:eastAsia="Calibri"/>
          <w:sz w:val="28"/>
          <w:szCs w:val="28"/>
          <w:lang w:eastAsia="en-US"/>
        </w:rPr>
        <w:t xml:space="preserve"> присоединения и другим документам, подтверждающим затраты получателя субсидии в рамках работ по технологическому присоединению.</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В случае некорректного расчета стоимости подключения (технологического присоединения) объектов капитального строительства к сетям инженерно-технического обеспечения, выставляемого регулируемой организацией получателю субсидии, к субсидированию принимается стоимость подключения (технологического присоединения), указанная комитетом по тарифной политике Новгородской области в информации, предусмотренной первым абзацем пункта 2.9 настоящего Порядка.</w:t>
      </w:r>
    </w:p>
    <w:p w:rsidR="001E1AED" w:rsidRPr="001E1AED" w:rsidRDefault="00B252A3" w:rsidP="001E1AED">
      <w:pPr>
        <w:spacing w:line="360" w:lineRule="atLeast"/>
        <w:ind w:firstLine="709"/>
        <w:jc w:val="both"/>
        <w:rPr>
          <w:rFonts w:eastAsia="Calibri"/>
          <w:sz w:val="28"/>
          <w:szCs w:val="28"/>
          <w:lang w:eastAsia="en-US"/>
        </w:rPr>
      </w:pPr>
      <w:r>
        <w:rPr>
          <w:rFonts w:eastAsia="Calibri"/>
          <w:sz w:val="28"/>
          <w:szCs w:val="28"/>
          <w:lang w:eastAsia="en-US"/>
        </w:rPr>
        <w:t>В случае</w:t>
      </w:r>
      <w:r w:rsidR="001E1AED" w:rsidRPr="001E1AED">
        <w:rPr>
          <w:rFonts w:eastAsia="Calibri"/>
          <w:sz w:val="28"/>
          <w:szCs w:val="28"/>
          <w:lang w:eastAsia="en-US"/>
        </w:rPr>
        <w:t xml:space="preserve"> если получатель субсидии является налогоплательщиком налога на добавленную стоимость, то понесенные им затраты, предъявляемые к субсидированию, подлежат уменьшению на сумму налога на добавленную стоимость.</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Максимальный размер субсидии на каждый объект инфраструктуры (технологическое присоединение) не должен превышать объем затрат областного бюджета на создание объекта инфраструктуры (технологическое присоединение) за счет высвобождаемых средств, определенный по данному объекту инфраструктуры (технологическому присоединению) в сводном перечне новых инвестиционных проектов.</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lastRenderedPageBreak/>
        <w:t>Если остаток бюджетных ассигнований не позволяет предоставить субсидию в полном размере, рассчитанном в соответствии с положениями настоящего пункта, субсидия предоставляется в размере остатка бюджетных ассигнований.</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3.2. Условиями предоставления субсидий являются:</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3.2.1. Соответствие юридического лица критериям, требованиям, установленным пунктами 1.6, 2.2 настоящего Порядка;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3.2.2. Принятие и соблюдение юридическим лицом обязательства о достижении конечного значения результата предоставления субсидии, указанного в пункте 3.9 настоящего Порядка, установленного соглашением о предоставлении субсидии;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3.2.3. Представление юридическим лицом главному распорядителю бюджетных средств отчетности, предусмотренной соглашением о предоставлении субсидии;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3.2.4. Обеспечение юридическим лицом в случаях, предусмотренных законодательством о градостроительной деятельности, проведения </w:t>
      </w:r>
      <w:proofErr w:type="gramStart"/>
      <w:r w:rsidRPr="001E1AED">
        <w:rPr>
          <w:rFonts w:eastAsia="Calibri"/>
          <w:sz w:val="28"/>
          <w:szCs w:val="28"/>
          <w:lang w:eastAsia="en-US"/>
        </w:rPr>
        <w:t>государ</w:t>
      </w:r>
      <w:r w:rsidR="00F43284">
        <w:rPr>
          <w:rFonts w:eastAsia="Calibri"/>
          <w:sz w:val="28"/>
          <w:szCs w:val="28"/>
          <w:lang w:eastAsia="en-US"/>
        </w:rPr>
        <w:t>-</w:t>
      </w:r>
      <w:r w:rsidRPr="001E1AED">
        <w:rPr>
          <w:rFonts w:eastAsia="Calibri"/>
          <w:sz w:val="28"/>
          <w:szCs w:val="28"/>
          <w:lang w:eastAsia="en-US"/>
        </w:rPr>
        <w:t>ственной</w:t>
      </w:r>
      <w:proofErr w:type="gramEnd"/>
      <w:r w:rsidRPr="001E1AED">
        <w:rPr>
          <w:rFonts w:eastAsia="Calibri"/>
          <w:sz w:val="28"/>
          <w:szCs w:val="28"/>
          <w:lang w:eastAsia="en-US"/>
        </w:rPr>
        <w:t xml:space="preserve"> экспертизы проектной документации объектов инфраструктуры и проверки достоверности определения их сметной стоимости (в случае если юридическим лицом заявлены к возмещению затраты на строительство, реконструкцию и ввод в эксплуатацию объектов инфраструктуры);</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3.2.5. </w:t>
      </w:r>
      <w:proofErr w:type="gramStart"/>
      <w:r w:rsidRPr="001E1AED">
        <w:rPr>
          <w:rFonts w:eastAsia="Calibri"/>
          <w:sz w:val="28"/>
          <w:szCs w:val="28"/>
          <w:lang w:eastAsia="en-US"/>
        </w:rPr>
        <w:t>Согласие юридического лица, предусмотренное статьей 102 Налогового кодекса Российской Федерации, на отнесение сведений к общедоступным в части общего объема уплаченных этим юридическим лицом налогов и сборов в результате реализации нового инвестиционного проекта, представленное в налоговый орган (в отношении новых инвестиционных проектов, реализуемых юридическим лицом, не являющимся специально созданным для этих целей);</w:t>
      </w:r>
      <w:proofErr w:type="gramEnd"/>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3.2.6. </w:t>
      </w:r>
      <w:proofErr w:type="gramStart"/>
      <w:r w:rsidRPr="001E1AED">
        <w:rPr>
          <w:rFonts w:eastAsia="Calibri"/>
          <w:sz w:val="28"/>
          <w:szCs w:val="28"/>
          <w:lang w:eastAsia="en-US"/>
        </w:rPr>
        <w:t xml:space="preserve">Согласие юридического лица на осуществление в отношении </w:t>
      </w:r>
      <w:r w:rsidR="00B252A3">
        <w:rPr>
          <w:rFonts w:eastAsia="Calibri"/>
          <w:sz w:val="28"/>
          <w:szCs w:val="28"/>
          <w:lang w:eastAsia="en-US"/>
        </w:rPr>
        <w:t>н</w:t>
      </w:r>
      <w:r w:rsidRPr="001E1AED">
        <w:rPr>
          <w:rFonts w:eastAsia="Calibri"/>
          <w:sz w:val="28"/>
          <w:szCs w:val="28"/>
          <w:lang w:eastAsia="en-US"/>
        </w:rPr>
        <w:t xml:space="preserve">его проверок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w:t>
      </w:r>
      <w:r w:rsidR="00F43284">
        <w:rPr>
          <w:rFonts w:eastAsia="Calibri"/>
          <w:sz w:val="28"/>
          <w:szCs w:val="28"/>
          <w:lang w:eastAsia="en-US"/>
        </w:rPr>
        <w:br/>
      </w:r>
      <w:r w:rsidRPr="001E1AED">
        <w:rPr>
          <w:rFonts w:eastAsia="Calibri"/>
          <w:sz w:val="28"/>
          <w:szCs w:val="28"/>
          <w:lang w:eastAsia="en-US"/>
        </w:rPr>
        <w:t>статьями 268.1, 269.2 Бюджетного кодекса Российской Федерации;</w:t>
      </w:r>
      <w:proofErr w:type="gramEnd"/>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3.2.7. Принятие и соблюдение юридическим лицом обязательств, </w:t>
      </w:r>
      <w:r w:rsidRPr="001E1AED">
        <w:rPr>
          <w:rFonts w:eastAsia="Calibri"/>
          <w:spacing w:val="-2"/>
          <w:sz w:val="28"/>
          <w:szCs w:val="28"/>
          <w:lang w:eastAsia="en-US"/>
        </w:rPr>
        <w:t>предусмотренных подпунктами 3.4.9</w:t>
      </w:r>
      <w:r w:rsidR="00F43284" w:rsidRPr="00F43284">
        <w:rPr>
          <w:rFonts w:eastAsia="Calibri"/>
          <w:spacing w:val="-2"/>
          <w:sz w:val="28"/>
          <w:szCs w:val="28"/>
          <w:lang w:eastAsia="en-US"/>
        </w:rPr>
        <w:t>-</w:t>
      </w:r>
      <w:r w:rsidRPr="001E1AED">
        <w:rPr>
          <w:rFonts w:eastAsia="Calibri"/>
          <w:spacing w:val="-2"/>
          <w:sz w:val="28"/>
          <w:szCs w:val="28"/>
          <w:lang w:eastAsia="en-US"/>
        </w:rPr>
        <w:t>3.4.15 настоящего Порядка, включенных</w:t>
      </w:r>
      <w:r w:rsidRPr="001E1AED">
        <w:rPr>
          <w:rFonts w:eastAsia="Calibri"/>
          <w:sz w:val="28"/>
          <w:szCs w:val="28"/>
          <w:lang w:eastAsia="en-US"/>
        </w:rPr>
        <w:t xml:space="preserve"> в соглашение о предоставлении субсидии.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3.3. </w:t>
      </w:r>
      <w:proofErr w:type="gramStart"/>
      <w:r w:rsidRPr="001E1AED">
        <w:rPr>
          <w:rFonts w:eastAsia="Calibri"/>
          <w:sz w:val="28"/>
          <w:szCs w:val="28"/>
          <w:lang w:eastAsia="en-US"/>
        </w:rPr>
        <w:t xml:space="preserve">В случае принятия решения о предоставлении субсидии главный распорядитель бюджетных средств не позднее 5 рабочих дней, следующих за днем принятия решения, направляет для подписания проект соглашения о </w:t>
      </w:r>
      <w:r w:rsidRPr="001E1AED">
        <w:rPr>
          <w:rFonts w:eastAsia="Calibri"/>
          <w:sz w:val="28"/>
          <w:szCs w:val="28"/>
          <w:lang w:eastAsia="en-US"/>
        </w:rPr>
        <w:lastRenderedPageBreak/>
        <w:t>предоставлении субсидии почтовым отправлением получателю субсидии или вручает ему лично либо его представителю при наличии у последнего документов, подтверждающих его полномочия на осуществление действий от имени получателя субсидии.</w:t>
      </w:r>
      <w:proofErr w:type="gramEnd"/>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Типовая форма соглашения о предоставлении субсидии утверждается приказом министерства финансов Новгородской области.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3.4. Обязательными условиями, включаемыми в соглашение о предоставлении субсидии, являются:</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3.4.1. Наименование объекта (объектов) инфраструктуры, его технические характеристики, сроки строительства (реконструкции) и ввода в эксплуатацию (включается в случае если юридическим лицом заявлены к возмещению затраты на строительство, реконструкцию и ввод в эксплуатацию объектов инфраструктуры);</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3.4.2. Результат предоставления субсидии;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3.4.3. Наименование нового инвестиционного проекта, в целях реализации которого произведены затраты, на возмещение которых предоставляется субсидия;</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3.4.4. Направления затрат, на возмещение которых предоставляется субсидия;</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pacing w:val="-4"/>
          <w:sz w:val="28"/>
          <w:szCs w:val="28"/>
          <w:lang w:eastAsia="en-US"/>
        </w:rPr>
        <w:t>3.4.5. Условия предоставления субсидии, указанные в подпунктах 3.2.1-</w:t>
      </w:r>
      <w:r w:rsidRPr="001E1AED">
        <w:rPr>
          <w:rFonts w:eastAsia="Calibri"/>
          <w:sz w:val="28"/>
          <w:szCs w:val="28"/>
          <w:lang w:eastAsia="en-US"/>
        </w:rPr>
        <w:t>3.2.6 настоящего Порядка;</w:t>
      </w:r>
    </w:p>
    <w:p w:rsidR="001E1AED" w:rsidRPr="001E1AED" w:rsidRDefault="001E1AED" w:rsidP="001E1AED">
      <w:pPr>
        <w:spacing w:line="360" w:lineRule="atLeast"/>
        <w:ind w:firstLine="709"/>
        <w:jc w:val="both"/>
        <w:rPr>
          <w:rFonts w:eastAsia="Calibri"/>
          <w:spacing w:val="-4"/>
          <w:sz w:val="28"/>
          <w:szCs w:val="28"/>
          <w:lang w:eastAsia="en-US"/>
        </w:rPr>
      </w:pPr>
      <w:r w:rsidRPr="001E1AED">
        <w:rPr>
          <w:rFonts w:eastAsia="Calibri"/>
          <w:spacing w:val="-4"/>
          <w:sz w:val="28"/>
          <w:szCs w:val="28"/>
          <w:lang w:eastAsia="en-US"/>
        </w:rPr>
        <w:t>3.4.6. Сроки и формы представления получателем субсидии отчетности: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о достижении значений результата предоставления субсидии;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дополнительной отчетности (при необходимости);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3.4.7. Обязательство получателя субсидии обеспечить достижение значений результата предоставления субсидии и ответственность получателя субсидии </w:t>
      </w:r>
      <w:proofErr w:type="gramStart"/>
      <w:r w:rsidRPr="001E1AED">
        <w:rPr>
          <w:rFonts w:eastAsia="Calibri"/>
          <w:sz w:val="28"/>
          <w:szCs w:val="28"/>
          <w:lang w:eastAsia="en-US"/>
        </w:rPr>
        <w:t>за</w:t>
      </w:r>
      <w:proofErr w:type="gramEnd"/>
      <w:r w:rsidRPr="001E1AED">
        <w:rPr>
          <w:rFonts w:eastAsia="Calibri"/>
          <w:sz w:val="28"/>
          <w:szCs w:val="28"/>
          <w:lang w:eastAsia="en-US"/>
        </w:rPr>
        <w:t xml:space="preserve"> </w:t>
      </w:r>
      <w:proofErr w:type="gramStart"/>
      <w:r w:rsidRPr="001E1AED">
        <w:rPr>
          <w:rFonts w:eastAsia="Calibri"/>
          <w:sz w:val="28"/>
          <w:szCs w:val="28"/>
          <w:lang w:eastAsia="en-US"/>
        </w:rPr>
        <w:t>их</w:t>
      </w:r>
      <w:proofErr w:type="gramEnd"/>
      <w:r w:rsidRPr="001E1AED">
        <w:rPr>
          <w:rFonts w:eastAsia="Calibri"/>
          <w:sz w:val="28"/>
          <w:szCs w:val="28"/>
          <w:lang w:eastAsia="en-US"/>
        </w:rPr>
        <w:t xml:space="preserve"> недостижение;</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3.4.8. </w:t>
      </w:r>
      <w:proofErr w:type="gramStart"/>
      <w:r w:rsidRPr="001E1AED">
        <w:rPr>
          <w:rFonts w:eastAsia="Calibri"/>
          <w:sz w:val="28"/>
          <w:szCs w:val="28"/>
          <w:lang w:eastAsia="en-US"/>
        </w:rPr>
        <w:t xml:space="preserve">Согласие получателя субсидии на осуществление в отношении </w:t>
      </w:r>
      <w:r w:rsidR="00B252A3">
        <w:rPr>
          <w:rFonts w:eastAsia="Calibri"/>
          <w:sz w:val="28"/>
          <w:szCs w:val="28"/>
          <w:lang w:eastAsia="en-US"/>
        </w:rPr>
        <w:t>н</w:t>
      </w:r>
      <w:r w:rsidRPr="001E1AED">
        <w:rPr>
          <w:rFonts w:eastAsia="Calibri"/>
          <w:sz w:val="28"/>
          <w:szCs w:val="28"/>
          <w:lang w:eastAsia="en-US"/>
        </w:rPr>
        <w:t xml:space="preserve">его проверок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w:t>
      </w:r>
      <w:r w:rsidR="00F43284">
        <w:rPr>
          <w:rFonts w:eastAsia="Calibri"/>
          <w:sz w:val="28"/>
          <w:szCs w:val="28"/>
          <w:lang w:eastAsia="en-US"/>
        </w:rPr>
        <w:br/>
      </w:r>
      <w:r w:rsidRPr="001E1AED">
        <w:rPr>
          <w:rFonts w:eastAsia="Calibri"/>
          <w:sz w:val="28"/>
          <w:szCs w:val="28"/>
          <w:lang w:eastAsia="en-US"/>
        </w:rPr>
        <w:t>статьями 268.1, 269.2 Бюджетного кодекса Российской Федерации;</w:t>
      </w:r>
      <w:proofErr w:type="gramEnd"/>
    </w:p>
    <w:p w:rsid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3.4.9. Обязательство получателя субсидии и порядок представления главному распорядителю бюджетных средств информации о выполнении технических и финансово-экономических параметров нового </w:t>
      </w:r>
      <w:proofErr w:type="gramStart"/>
      <w:r w:rsidRPr="001E1AED">
        <w:rPr>
          <w:rFonts w:eastAsia="Calibri"/>
          <w:sz w:val="28"/>
          <w:szCs w:val="28"/>
          <w:lang w:eastAsia="en-US"/>
        </w:rPr>
        <w:t>инвести-ционного</w:t>
      </w:r>
      <w:proofErr w:type="gramEnd"/>
      <w:r w:rsidRPr="001E1AED">
        <w:rPr>
          <w:rFonts w:eastAsia="Calibri"/>
          <w:sz w:val="28"/>
          <w:szCs w:val="28"/>
          <w:lang w:eastAsia="en-US"/>
        </w:rPr>
        <w:t xml:space="preserve"> проекта, включенного в сводный перечень новых инвестиционных проектов;</w:t>
      </w:r>
    </w:p>
    <w:p w:rsidR="00F43284" w:rsidRPr="001E1AED" w:rsidRDefault="00F43284" w:rsidP="001E1AED">
      <w:pPr>
        <w:spacing w:line="360" w:lineRule="atLeast"/>
        <w:ind w:firstLine="709"/>
        <w:jc w:val="both"/>
        <w:rPr>
          <w:rFonts w:eastAsia="Calibri"/>
          <w:sz w:val="28"/>
          <w:szCs w:val="28"/>
          <w:lang w:eastAsia="en-US"/>
        </w:rPr>
      </w:pP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lastRenderedPageBreak/>
        <w:t>3.4.10. Обязательство получателя субсидии представлять информацию, необходимую для проведения проверок, указанных в подпункте 3.4.8 настоящего Порядка, по запросу главного распорядителя бюджетных средств, содержащему срок и форму представления такой информации;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3.4.11. Обязательство получателя субсидии по согласованию новых условий соглашения о предоставлении субсидии или по его расторжению при недостижении согласия </w:t>
      </w:r>
      <w:proofErr w:type="gramStart"/>
      <w:r w:rsidRPr="001E1AED">
        <w:rPr>
          <w:rFonts w:eastAsia="Calibri"/>
          <w:sz w:val="28"/>
          <w:szCs w:val="28"/>
          <w:lang w:eastAsia="en-US"/>
        </w:rPr>
        <w:t>по</w:t>
      </w:r>
      <w:proofErr w:type="gramEnd"/>
      <w:r w:rsidRPr="001E1AED">
        <w:rPr>
          <w:rFonts w:eastAsia="Calibri"/>
          <w:sz w:val="28"/>
          <w:szCs w:val="28"/>
          <w:lang w:eastAsia="en-US"/>
        </w:rPr>
        <w:t xml:space="preserve"> </w:t>
      </w:r>
      <w:proofErr w:type="gramStart"/>
      <w:r w:rsidRPr="001E1AED">
        <w:rPr>
          <w:rFonts w:eastAsia="Calibri"/>
          <w:sz w:val="28"/>
          <w:szCs w:val="28"/>
          <w:lang w:eastAsia="en-US"/>
        </w:rPr>
        <w:t>новым</w:t>
      </w:r>
      <w:proofErr w:type="gramEnd"/>
      <w:r w:rsidRPr="001E1AED">
        <w:rPr>
          <w:rFonts w:eastAsia="Calibri"/>
          <w:sz w:val="28"/>
          <w:szCs w:val="28"/>
          <w:lang w:eastAsia="en-US"/>
        </w:rPr>
        <w:t xml:space="preserve"> условиям в случае уменьшения ранее доведенных главному распорядителю бюджетных средств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1E1AED" w:rsidRPr="001E1AED" w:rsidRDefault="00AC27D9" w:rsidP="001E1AED">
      <w:pPr>
        <w:spacing w:line="360" w:lineRule="atLeast"/>
        <w:ind w:firstLine="709"/>
        <w:jc w:val="both"/>
        <w:rPr>
          <w:rFonts w:eastAsia="Calibri"/>
          <w:sz w:val="28"/>
          <w:szCs w:val="28"/>
          <w:lang w:eastAsia="en-US"/>
        </w:rPr>
      </w:pPr>
      <w:r>
        <w:rPr>
          <w:rFonts w:eastAsia="Calibri"/>
          <w:sz w:val="28"/>
          <w:szCs w:val="28"/>
          <w:lang w:eastAsia="en-US"/>
        </w:rPr>
        <w:t>3.4.12. Обязательство о пред</w:t>
      </w:r>
      <w:r w:rsidR="001E1AED" w:rsidRPr="001E1AED">
        <w:rPr>
          <w:rFonts w:eastAsia="Calibri"/>
          <w:sz w:val="28"/>
          <w:szCs w:val="28"/>
          <w:lang w:eastAsia="en-US"/>
        </w:rPr>
        <w:t xml:space="preserve">ставлении получателем субсидии в сроки, </w:t>
      </w:r>
      <w:r w:rsidR="00B252A3">
        <w:rPr>
          <w:rFonts w:eastAsia="Calibri"/>
          <w:sz w:val="28"/>
          <w:szCs w:val="28"/>
          <w:lang w:eastAsia="en-US"/>
        </w:rPr>
        <w:t>определенные соглашением о пред</w:t>
      </w:r>
      <w:r w:rsidR="001E1AED" w:rsidRPr="001E1AED">
        <w:rPr>
          <w:rFonts w:eastAsia="Calibri"/>
          <w:sz w:val="28"/>
          <w:szCs w:val="28"/>
          <w:lang w:eastAsia="en-US"/>
        </w:rPr>
        <w:t xml:space="preserve">ставлении субсидии, данных об объеме поступления администрируемых Федеральной налоговой службой налоговых доходов в соответствии с перечнем подлежащих зачислению в федеральный бюджет налоговых доходов от реализации новых инвестиционных проектов, в объеме </w:t>
      </w:r>
      <w:proofErr w:type="gramStart"/>
      <w:r w:rsidR="001E1AED" w:rsidRPr="001E1AED">
        <w:rPr>
          <w:rFonts w:eastAsia="Calibri"/>
          <w:sz w:val="28"/>
          <w:szCs w:val="28"/>
          <w:lang w:eastAsia="en-US"/>
        </w:rPr>
        <w:t>поступления</w:t>
      </w:r>
      <w:proofErr w:type="gramEnd"/>
      <w:r w:rsidR="001E1AED" w:rsidRPr="001E1AED">
        <w:rPr>
          <w:rFonts w:eastAsia="Calibri"/>
          <w:sz w:val="28"/>
          <w:szCs w:val="28"/>
          <w:lang w:eastAsia="en-US"/>
        </w:rPr>
        <w:t xml:space="preserve"> в федеральный бюджет которых Правительство Российской Федерации вправе списать задолженность субъектов Российской Федерации по бюджетным кредитам, утвержденным постановлением Правительства Российской Федерации от 12 октября 2021 года </w:t>
      </w:r>
      <w:r w:rsidR="00F43284">
        <w:rPr>
          <w:rFonts w:eastAsia="Calibri"/>
          <w:sz w:val="28"/>
          <w:szCs w:val="28"/>
          <w:lang w:eastAsia="en-US"/>
        </w:rPr>
        <w:t xml:space="preserve">№ </w:t>
      </w:r>
      <w:r w:rsidR="001E1AED" w:rsidRPr="001E1AED">
        <w:rPr>
          <w:rFonts w:eastAsia="Calibri"/>
          <w:sz w:val="28"/>
          <w:szCs w:val="28"/>
          <w:lang w:eastAsia="en-US"/>
        </w:rPr>
        <w:t xml:space="preserve">1740 </w:t>
      </w:r>
      <w:r w:rsidR="00F43284">
        <w:rPr>
          <w:rFonts w:eastAsia="Calibri"/>
          <w:sz w:val="28"/>
          <w:szCs w:val="28"/>
          <w:lang w:eastAsia="en-US"/>
        </w:rPr>
        <w:br/>
      </w:r>
      <w:r w:rsidR="001E1AED" w:rsidRPr="001E1AED">
        <w:rPr>
          <w:rFonts w:eastAsia="Calibri"/>
          <w:sz w:val="28"/>
          <w:szCs w:val="28"/>
          <w:lang w:eastAsia="en-US"/>
        </w:rPr>
        <w:t xml:space="preserve">«Об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 в объеме </w:t>
      </w:r>
      <w:proofErr w:type="gramStart"/>
      <w:r w:rsidR="001E1AED" w:rsidRPr="001E1AED">
        <w:rPr>
          <w:rFonts w:eastAsia="Calibri"/>
          <w:sz w:val="28"/>
          <w:szCs w:val="28"/>
          <w:lang w:eastAsia="en-US"/>
        </w:rPr>
        <w:t>поступления</w:t>
      </w:r>
      <w:proofErr w:type="gramEnd"/>
      <w:r w:rsidR="001E1AED" w:rsidRPr="001E1AED">
        <w:rPr>
          <w:rFonts w:eastAsia="Calibri"/>
          <w:sz w:val="28"/>
          <w:szCs w:val="28"/>
          <w:lang w:eastAsia="en-US"/>
        </w:rPr>
        <w:t xml:space="preserve"> в федеральный бюджет которых Правительство Российской Федерации вправе </w:t>
      </w:r>
      <w:proofErr w:type="gramStart"/>
      <w:r w:rsidR="001E1AED" w:rsidRPr="001E1AED">
        <w:rPr>
          <w:rFonts w:eastAsia="Calibri"/>
          <w:sz w:val="28"/>
          <w:szCs w:val="28"/>
          <w:lang w:eastAsia="en-US"/>
        </w:rPr>
        <w:t xml:space="preserve">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w:t>
      </w:r>
      <w:r w:rsidR="00F43284">
        <w:rPr>
          <w:rFonts w:eastAsia="Calibri"/>
          <w:sz w:val="28"/>
          <w:szCs w:val="28"/>
          <w:lang w:eastAsia="en-US"/>
        </w:rPr>
        <w:t xml:space="preserve">№ </w:t>
      </w:r>
      <w:r w:rsidR="001E1AED" w:rsidRPr="001E1AED">
        <w:rPr>
          <w:rFonts w:eastAsia="Calibri"/>
          <w:sz w:val="28"/>
          <w:szCs w:val="28"/>
          <w:lang w:eastAsia="en-US"/>
        </w:rPr>
        <w:t xml:space="preserve">1705» (далее перечень налогов, </w:t>
      </w:r>
      <w:r w:rsidR="00F43284">
        <w:rPr>
          <w:rFonts w:eastAsia="Calibri"/>
          <w:sz w:val="28"/>
          <w:szCs w:val="28"/>
          <w:lang w:eastAsia="en-US"/>
        </w:rPr>
        <w:t xml:space="preserve">постановление № </w:t>
      </w:r>
      <w:r w:rsidR="001E1AED" w:rsidRPr="001E1AED">
        <w:rPr>
          <w:rFonts w:eastAsia="Calibri"/>
          <w:sz w:val="28"/>
          <w:szCs w:val="28"/>
          <w:lang w:eastAsia="en-US"/>
        </w:rPr>
        <w:t>1740), за соответствующий отчетный год в течение периода погашения реструктурированной задолженности, указанной в пункте 2 Правил списания задолженности субъекта Российской Федерации перед Российской Федерацией по бюджетным кредитам</w:t>
      </w:r>
      <w:r w:rsidR="00F43284">
        <w:rPr>
          <w:rFonts w:eastAsia="Calibri"/>
          <w:sz w:val="28"/>
          <w:szCs w:val="28"/>
          <w:lang w:eastAsia="en-US"/>
        </w:rPr>
        <w:t xml:space="preserve">, утвержденных постановлением № </w:t>
      </w:r>
      <w:r w:rsidR="001E1AED" w:rsidRPr="001E1AED">
        <w:rPr>
          <w:rFonts w:eastAsia="Calibri"/>
          <w:sz w:val="28"/>
          <w:szCs w:val="28"/>
          <w:lang w:eastAsia="en-US"/>
        </w:rPr>
        <w:t>1740 (включается в отношении</w:t>
      </w:r>
      <w:proofErr w:type="gramEnd"/>
      <w:r w:rsidR="001E1AED" w:rsidRPr="001E1AED">
        <w:rPr>
          <w:rFonts w:eastAsia="Calibri"/>
          <w:sz w:val="28"/>
          <w:szCs w:val="28"/>
          <w:lang w:eastAsia="en-US"/>
        </w:rPr>
        <w:t xml:space="preserve"> новых инвестиционных проектов</w:t>
      </w:r>
      <w:r w:rsidR="00B252A3">
        <w:rPr>
          <w:rFonts w:eastAsia="Calibri"/>
          <w:sz w:val="28"/>
          <w:szCs w:val="28"/>
          <w:lang w:eastAsia="en-US"/>
        </w:rPr>
        <w:t>,</w:t>
      </w:r>
      <w:r w:rsidR="001E1AED" w:rsidRPr="001E1AED">
        <w:rPr>
          <w:rFonts w:eastAsia="Calibri"/>
          <w:sz w:val="28"/>
          <w:szCs w:val="28"/>
          <w:lang w:eastAsia="en-US"/>
        </w:rPr>
        <w:t xml:space="preserve"> реализуемых специально созданным дл</w:t>
      </w:r>
      <w:r w:rsidR="00B252A3">
        <w:rPr>
          <w:rFonts w:eastAsia="Calibri"/>
          <w:sz w:val="28"/>
          <w:szCs w:val="28"/>
          <w:lang w:eastAsia="en-US"/>
        </w:rPr>
        <w:t>я этих целей юридическим лицом);</w:t>
      </w:r>
    </w:p>
    <w:p w:rsidR="001E1AED" w:rsidRPr="001E1AED" w:rsidRDefault="00B252A3" w:rsidP="001E1AED">
      <w:pPr>
        <w:spacing w:line="360" w:lineRule="atLeast"/>
        <w:ind w:firstLine="709"/>
        <w:jc w:val="both"/>
        <w:rPr>
          <w:rFonts w:eastAsia="Calibri"/>
          <w:sz w:val="28"/>
          <w:szCs w:val="28"/>
          <w:lang w:eastAsia="en-US"/>
        </w:rPr>
      </w:pPr>
      <w:r>
        <w:rPr>
          <w:rFonts w:eastAsia="Calibri"/>
          <w:sz w:val="28"/>
          <w:szCs w:val="28"/>
          <w:lang w:eastAsia="en-US"/>
        </w:rPr>
        <w:t xml:space="preserve">3.4.13. </w:t>
      </w:r>
      <w:proofErr w:type="gramStart"/>
      <w:r>
        <w:rPr>
          <w:rFonts w:eastAsia="Calibri"/>
          <w:sz w:val="28"/>
          <w:szCs w:val="28"/>
          <w:lang w:eastAsia="en-US"/>
        </w:rPr>
        <w:t>Обязательство о пред</w:t>
      </w:r>
      <w:r w:rsidR="001E1AED" w:rsidRPr="001E1AED">
        <w:rPr>
          <w:rFonts w:eastAsia="Calibri"/>
          <w:sz w:val="28"/>
          <w:szCs w:val="28"/>
          <w:lang w:eastAsia="en-US"/>
        </w:rPr>
        <w:t xml:space="preserve">ставлении получателем субсидии в сроки, определенные соглашением о предоставлении субсидии, данных о налоговых доходах от реализации нового инвестиционного проекта с приложением расчетов, подтверждающих каждый из показателей, указанных в пункте 5 </w:t>
      </w:r>
      <w:r w:rsidR="001E1AED" w:rsidRPr="001E1AED">
        <w:rPr>
          <w:rFonts w:eastAsia="Calibri"/>
          <w:sz w:val="28"/>
          <w:szCs w:val="28"/>
          <w:lang w:eastAsia="en-US"/>
        </w:rPr>
        <w:lastRenderedPageBreak/>
        <w:t>Методики расчета поступления налоговых доходов в федеральный бюджет от реализации новых инвестиционных проектов, утвержденной постанов</w:t>
      </w:r>
      <w:r w:rsidR="00F43284">
        <w:rPr>
          <w:rFonts w:eastAsia="Calibri"/>
          <w:sz w:val="28"/>
          <w:szCs w:val="28"/>
          <w:lang w:eastAsia="en-US"/>
        </w:rPr>
        <w:t>-</w:t>
      </w:r>
      <w:r w:rsidR="001E1AED" w:rsidRPr="001E1AED">
        <w:rPr>
          <w:rFonts w:eastAsia="Calibri"/>
          <w:sz w:val="28"/>
          <w:szCs w:val="28"/>
          <w:lang w:eastAsia="en-US"/>
        </w:rPr>
        <w:t xml:space="preserve">лением </w:t>
      </w:r>
      <w:r w:rsidR="00F43284">
        <w:rPr>
          <w:rFonts w:eastAsia="Calibri"/>
          <w:sz w:val="28"/>
          <w:szCs w:val="28"/>
          <w:lang w:eastAsia="en-US"/>
        </w:rPr>
        <w:t xml:space="preserve">№ </w:t>
      </w:r>
      <w:r w:rsidR="001E1AED" w:rsidRPr="001E1AED">
        <w:rPr>
          <w:rFonts w:eastAsia="Calibri"/>
          <w:sz w:val="28"/>
          <w:szCs w:val="28"/>
          <w:lang w:eastAsia="en-US"/>
        </w:rPr>
        <w:t>1740 (включается в отношении новых инвестиционных проектов</w:t>
      </w:r>
      <w:r>
        <w:rPr>
          <w:rFonts w:eastAsia="Calibri"/>
          <w:sz w:val="28"/>
          <w:szCs w:val="28"/>
          <w:lang w:eastAsia="en-US"/>
        </w:rPr>
        <w:t>,</w:t>
      </w:r>
      <w:r w:rsidR="001E1AED" w:rsidRPr="001E1AED">
        <w:rPr>
          <w:rFonts w:eastAsia="Calibri"/>
          <w:sz w:val="28"/>
          <w:szCs w:val="28"/>
          <w:lang w:eastAsia="en-US"/>
        </w:rPr>
        <w:t xml:space="preserve"> реализуемых юридическим лицом, не являющимся специально</w:t>
      </w:r>
      <w:proofErr w:type="gramEnd"/>
      <w:r w:rsidR="001E1AED" w:rsidRPr="001E1AED">
        <w:rPr>
          <w:rFonts w:eastAsia="Calibri"/>
          <w:sz w:val="28"/>
          <w:szCs w:val="28"/>
          <w:lang w:eastAsia="en-US"/>
        </w:rPr>
        <w:t xml:space="preserve"> </w:t>
      </w:r>
      <w:proofErr w:type="gramStart"/>
      <w:r w:rsidR="001E1AED" w:rsidRPr="001E1AED">
        <w:rPr>
          <w:rFonts w:eastAsia="Calibri"/>
          <w:sz w:val="28"/>
          <w:szCs w:val="28"/>
          <w:lang w:eastAsia="en-US"/>
        </w:rPr>
        <w:t>созданным для этих целей);</w:t>
      </w:r>
      <w:proofErr w:type="gramEnd"/>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pacing w:val="-4"/>
          <w:sz w:val="28"/>
          <w:szCs w:val="28"/>
          <w:lang w:eastAsia="en-US"/>
        </w:rPr>
        <w:t xml:space="preserve">3.4.14. </w:t>
      </w:r>
      <w:proofErr w:type="gramStart"/>
      <w:r w:rsidRPr="001E1AED">
        <w:rPr>
          <w:rFonts w:eastAsia="Calibri"/>
          <w:spacing w:val="-4"/>
          <w:sz w:val="28"/>
          <w:szCs w:val="28"/>
          <w:lang w:eastAsia="en-US"/>
        </w:rPr>
        <w:t>Обязательство о представлении получателем субсидии документов</w:t>
      </w:r>
      <w:r w:rsidRPr="001E1AED">
        <w:rPr>
          <w:rFonts w:eastAsia="Calibri"/>
          <w:sz w:val="28"/>
          <w:szCs w:val="28"/>
          <w:lang w:eastAsia="en-US"/>
        </w:rPr>
        <w:t xml:space="preserve"> и сведений, необходимых для проведения Федеральным казначейством проверочных мероприятий осуществления финансово-хозяйственной деятельности получателя субсидии в целях подтверждения достоверности суммы доходов от реализации нового инвестиционного проекта, используемых для расчета поступления налоговых доходов от реализации новых инвестиционных проектов (включается в отношении новых инвестиционных проектов</w:t>
      </w:r>
      <w:r w:rsidR="00B252A3">
        <w:rPr>
          <w:rFonts w:eastAsia="Calibri"/>
          <w:sz w:val="28"/>
          <w:szCs w:val="28"/>
          <w:lang w:eastAsia="en-US"/>
        </w:rPr>
        <w:t>,</w:t>
      </w:r>
      <w:r w:rsidRPr="001E1AED">
        <w:rPr>
          <w:rFonts w:eastAsia="Calibri"/>
          <w:sz w:val="28"/>
          <w:szCs w:val="28"/>
          <w:lang w:eastAsia="en-US"/>
        </w:rPr>
        <w:t xml:space="preserve"> реализуемых юридическим лицом, не являющимся специально созданным для этих целей);</w:t>
      </w:r>
      <w:proofErr w:type="gramEnd"/>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3.4.15. </w:t>
      </w:r>
      <w:proofErr w:type="gramStart"/>
      <w:r w:rsidRPr="001E1AED">
        <w:rPr>
          <w:rFonts w:eastAsia="Calibri"/>
          <w:sz w:val="28"/>
          <w:szCs w:val="28"/>
          <w:lang w:eastAsia="en-US"/>
        </w:rPr>
        <w:t>Обязательство получателя субсидии не отчуждать объекты инфраструктуры, затраты в отношении которых были возмещены, в дальнейшем по договорам купли-продажи, иным возмездным и безвозмездным сделкам с даты возмещения затрат до даты достижения результата предоставления субсидии (включается в случае если юридическим лицом заявлены к возмещению затраты на строительство, реконструкцию и ввод в эксплуатацию объектов инфраструктуры);</w:t>
      </w:r>
      <w:proofErr w:type="gramEnd"/>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3.4.16. Ответственность сторон за нарушение условий соглашения о предоставлении субсидии, в том числе обязательство получателя субсидии по возврату денежных средств в областной бюджет в случаях, установленных настоящим Порядком;</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3.4.17. Условия расторжения соглашения о предоставлении субсидии, включая возможность одностороннего расторжения соглашения главным распорядителем бюджетных сре</w:t>
      </w:r>
      <w:proofErr w:type="gramStart"/>
      <w:r w:rsidRPr="001E1AED">
        <w:rPr>
          <w:rFonts w:eastAsia="Calibri"/>
          <w:sz w:val="28"/>
          <w:szCs w:val="28"/>
          <w:lang w:eastAsia="en-US"/>
        </w:rPr>
        <w:t>дств в сл</w:t>
      </w:r>
      <w:proofErr w:type="gramEnd"/>
      <w:r w:rsidRPr="001E1AED">
        <w:rPr>
          <w:rFonts w:eastAsia="Calibri"/>
          <w:sz w:val="28"/>
          <w:szCs w:val="28"/>
          <w:lang w:eastAsia="en-US"/>
        </w:rPr>
        <w:t>учае неисполнения или ненадлежащего исполнения получателем субсидии условий согла</w:t>
      </w:r>
      <w:r w:rsidR="00B252A3">
        <w:rPr>
          <w:rFonts w:eastAsia="Calibri"/>
          <w:sz w:val="28"/>
          <w:szCs w:val="28"/>
          <w:lang w:eastAsia="en-US"/>
        </w:rPr>
        <w:t>шения о предоставлении субсидии.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3.5. </w:t>
      </w:r>
      <w:proofErr w:type="gramStart"/>
      <w:r w:rsidRPr="001E1AED">
        <w:rPr>
          <w:rFonts w:eastAsia="Calibri"/>
          <w:sz w:val="28"/>
          <w:szCs w:val="28"/>
          <w:lang w:eastAsia="en-US"/>
        </w:rPr>
        <w:t>В случае отказа от подписания соглашения о предоставлении субсидии, а также в случае, если получатель субсидии в течение 5 рабочих дней со дня направления (вручения) ему проекта соглашения о предоставлении субсидии не представил главному распорядителю бюджетных средств подписанное соглашение о предоставлении субсидии, главный распорядитель бюджетных средств не позднее одного рабочего дня, следующего за днем отказа от подписания соглашения о предоставлении</w:t>
      </w:r>
      <w:proofErr w:type="gramEnd"/>
      <w:r w:rsidRPr="001E1AED">
        <w:rPr>
          <w:rFonts w:eastAsia="Calibri"/>
          <w:sz w:val="28"/>
          <w:szCs w:val="28"/>
          <w:lang w:eastAsia="en-US"/>
        </w:rPr>
        <w:t xml:space="preserve"> субсидии или непредставления подписанного соглашения о предоставлении субсидии, своим приказом отменяет принятое решение о предоставлении субсидии.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lastRenderedPageBreak/>
        <w:t>В случае отмены принятого решения о предоставлении субсидии главный распорядитель бюджетных средств любым доступным способом, позволяющим подтвердить получение уведомления, направляет получателю субсидии в течение 3 рабочих дней со дня принятия данного решения соответствующее уведомление.</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3.6. Перечисление субсидии получателю субсидии осуществляется не позднее десятого рабочего дня, следующего за днем принятия решения о предоставлении субсидии, путем перечисления денежных средств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3.7. В период действия соглашения о предоставлении субсидии в него могут быть внесены изменения путем заключения дополнительного соглашения к нему, в том числе дополнительного соглашения о расторжении соглашения о предоставлении субсидии, в соответствии с типовыми формами, утвержденными министерством финансов Новгородской области.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При наличии необходимости в заключени</w:t>
      </w:r>
      <w:proofErr w:type="gramStart"/>
      <w:r w:rsidRPr="001E1AED">
        <w:rPr>
          <w:rFonts w:eastAsia="Calibri"/>
          <w:sz w:val="28"/>
          <w:szCs w:val="28"/>
          <w:lang w:eastAsia="en-US"/>
        </w:rPr>
        <w:t>и</w:t>
      </w:r>
      <w:proofErr w:type="gramEnd"/>
      <w:r w:rsidRPr="001E1AED">
        <w:rPr>
          <w:rFonts w:eastAsia="Calibri"/>
          <w:sz w:val="28"/>
          <w:szCs w:val="28"/>
          <w:lang w:eastAsia="en-US"/>
        </w:rPr>
        <w:t xml:space="preserve"> дополнительного соглашения одна из сторон соглашения о предоставлении субсидии направляет в адрес другой стороны письменное уведомление с предложением о заключении дополнительного соглашения и приложением проекта дополнительного соглашения. Письменное уведомление подлежит рассмотрению стороной, его получившей, в течение 5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на заключение дополнительного соглашения либо направляет мотивированный отказ от заключения дополнительного соглашения.</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При наличии согласия сторон о заключении дополнительного соглашения стороны заключают дополнительное соглашение не позднее </w:t>
      </w:r>
      <w:r w:rsidR="00F43284">
        <w:rPr>
          <w:rFonts w:eastAsia="Calibri"/>
          <w:sz w:val="28"/>
          <w:szCs w:val="28"/>
          <w:lang w:eastAsia="en-US"/>
        </w:rPr>
        <w:br/>
      </w:r>
      <w:r w:rsidRPr="001E1AED">
        <w:rPr>
          <w:rFonts w:eastAsia="Calibri"/>
          <w:sz w:val="28"/>
          <w:szCs w:val="28"/>
          <w:lang w:eastAsia="en-US"/>
        </w:rPr>
        <w:t>7 рабочих дней со дня окончания срока, указанного во втором абзаце настоящего пункта.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3.8. В случае увеличения ранее доведенных главному распорядителю бюджетных средств лимитов бюджетных обязательств им принимается решение в форме приказа об увеличении размера субсидий в отношении получателей субсидий, с которыми заключены соглашения о предоставлении субсидии, предусматривающие ее предоставление не в полном объеме. </w:t>
      </w:r>
      <w:r w:rsidR="00F43284">
        <w:rPr>
          <w:rFonts w:eastAsia="Calibri"/>
          <w:sz w:val="28"/>
          <w:szCs w:val="28"/>
          <w:lang w:eastAsia="en-US"/>
        </w:rPr>
        <w:br/>
      </w:r>
      <w:r w:rsidRPr="001E1AED">
        <w:rPr>
          <w:rFonts w:eastAsia="Calibri"/>
          <w:sz w:val="28"/>
          <w:szCs w:val="28"/>
          <w:lang w:eastAsia="en-US"/>
        </w:rPr>
        <w:t xml:space="preserve">В случае недостаточности суммы, на которую увеличены лимиты бюджетных обязательств, для предоставления субсидии в полном объеме, рассчитанном в соответствии с пунктом 3.1 настоящего Порядка, всем получателям субсидий указанным решением предусматривается </w:t>
      </w:r>
      <w:r w:rsidRPr="001E1AED">
        <w:rPr>
          <w:rFonts w:eastAsia="Calibri"/>
          <w:sz w:val="28"/>
          <w:szCs w:val="28"/>
          <w:lang w:eastAsia="en-US"/>
        </w:rPr>
        <w:lastRenderedPageBreak/>
        <w:t>распределение указанной суммы между такими получателями субсидий пропорционально размеру непредоставленной им субсидии.</w:t>
      </w:r>
    </w:p>
    <w:p w:rsidR="001E1AED" w:rsidRPr="001E1AED" w:rsidRDefault="001E1AED" w:rsidP="001E1AED">
      <w:pPr>
        <w:spacing w:line="360" w:lineRule="atLeast"/>
        <w:ind w:firstLine="709"/>
        <w:jc w:val="both"/>
        <w:rPr>
          <w:rFonts w:eastAsia="Calibri"/>
          <w:sz w:val="28"/>
          <w:szCs w:val="28"/>
          <w:lang w:eastAsia="en-US"/>
        </w:rPr>
      </w:pPr>
      <w:proofErr w:type="gramStart"/>
      <w:r w:rsidRPr="001E1AED">
        <w:rPr>
          <w:rFonts w:eastAsia="Calibri"/>
          <w:sz w:val="28"/>
          <w:szCs w:val="28"/>
          <w:lang w:eastAsia="en-US"/>
        </w:rPr>
        <w:t>В случае уменьшения ранее доведенных главному распорядителю бюджетных средств лимитов бюджетных обязательств, приводящего к невозможности предоставления субсидии в размере, определенном в соглашении о предоставлении субсидии, главным распорядителем бюджетных средств принимается решение в форме приказа об уменьшении размера субсидии в отношении получателей субсидий, по которым приняты решения о предоставлении субсидии, пропорционально размеру предоставленной им субсидии.</w:t>
      </w:r>
      <w:proofErr w:type="gramEnd"/>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После принятия указанных решений об увеличении или уменьшении размера субсидии (далее решение об изменении размера субсидии) главный распорядитель бюджетных средств не позднее 2 рабочих дней, следующих за днем принятия решения об изменении размера субсидии, уведомляет об этом получателя субсидии в порядке, предусмотренном вторым абзацем </w:t>
      </w:r>
      <w:r w:rsidR="00F43284">
        <w:rPr>
          <w:rFonts w:eastAsia="Calibri"/>
          <w:sz w:val="28"/>
          <w:szCs w:val="28"/>
          <w:lang w:eastAsia="en-US"/>
        </w:rPr>
        <w:br/>
      </w:r>
      <w:r w:rsidRPr="001E1AED">
        <w:rPr>
          <w:rFonts w:eastAsia="Calibri"/>
          <w:sz w:val="28"/>
          <w:szCs w:val="28"/>
          <w:lang w:eastAsia="en-US"/>
        </w:rPr>
        <w:t>пункта 3.7 настоящего Порядка.</w:t>
      </w:r>
    </w:p>
    <w:p w:rsidR="001E1AED" w:rsidRPr="001E1AED" w:rsidRDefault="001E1AED" w:rsidP="001E1AED">
      <w:pPr>
        <w:spacing w:line="360" w:lineRule="atLeast"/>
        <w:ind w:firstLine="709"/>
        <w:jc w:val="both"/>
        <w:rPr>
          <w:rFonts w:eastAsia="Calibri"/>
          <w:sz w:val="28"/>
          <w:szCs w:val="28"/>
          <w:lang w:eastAsia="en-US"/>
        </w:rPr>
      </w:pPr>
      <w:proofErr w:type="gramStart"/>
      <w:r w:rsidRPr="001E1AED">
        <w:rPr>
          <w:rFonts w:eastAsia="Calibri"/>
          <w:sz w:val="28"/>
          <w:szCs w:val="28"/>
          <w:lang w:eastAsia="en-US"/>
        </w:rPr>
        <w:t>В случае отказа от подписания дополнительного соглашения об изменении размера субсидии, а также в случае, если получатель субсидии в течение 10 рабочих дней со дня направления (вручения) ему уведомления об изменении размера субсидии не представил главному распорядителю бюджетных средств подписанное дополнительное соглашение, главный распорядитель бюджетных средств не позднее дня, следующего за днем отказа от подписания дополнительного соглашения или непредставления главному</w:t>
      </w:r>
      <w:proofErr w:type="gramEnd"/>
      <w:r w:rsidRPr="001E1AED">
        <w:rPr>
          <w:rFonts w:eastAsia="Calibri"/>
          <w:sz w:val="28"/>
          <w:szCs w:val="28"/>
          <w:lang w:eastAsia="en-US"/>
        </w:rPr>
        <w:t xml:space="preserve"> распорядителю бюджетных средств подписанного </w:t>
      </w:r>
      <w:proofErr w:type="gramStart"/>
      <w:r w:rsidRPr="001E1AED">
        <w:rPr>
          <w:rFonts w:eastAsia="Calibri"/>
          <w:sz w:val="28"/>
          <w:szCs w:val="28"/>
          <w:lang w:eastAsia="en-US"/>
        </w:rPr>
        <w:t>дополни</w:t>
      </w:r>
      <w:r w:rsidR="00F43284">
        <w:rPr>
          <w:rFonts w:eastAsia="Calibri"/>
          <w:sz w:val="28"/>
          <w:szCs w:val="28"/>
          <w:lang w:eastAsia="en-US"/>
        </w:rPr>
        <w:t>-</w:t>
      </w:r>
      <w:r w:rsidRPr="001E1AED">
        <w:rPr>
          <w:rFonts w:eastAsia="Calibri"/>
          <w:sz w:val="28"/>
          <w:szCs w:val="28"/>
          <w:lang w:eastAsia="en-US"/>
        </w:rPr>
        <w:t>тельного</w:t>
      </w:r>
      <w:proofErr w:type="gramEnd"/>
      <w:r w:rsidRPr="001E1AED">
        <w:rPr>
          <w:rFonts w:eastAsia="Calibri"/>
          <w:sz w:val="28"/>
          <w:szCs w:val="28"/>
          <w:lang w:eastAsia="en-US"/>
        </w:rPr>
        <w:t xml:space="preserve"> соглашения, своим приказом отменяет принятое решение об изменении размера субсидии.</w:t>
      </w:r>
    </w:p>
    <w:p w:rsidR="001E1AED" w:rsidRPr="001E1AED" w:rsidRDefault="001E1AED" w:rsidP="001E1AED">
      <w:pPr>
        <w:spacing w:line="360" w:lineRule="atLeast"/>
        <w:ind w:firstLine="709"/>
        <w:jc w:val="both"/>
        <w:rPr>
          <w:rFonts w:eastAsia="Calibri"/>
          <w:sz w:val="28"/>
          <w:szCs w:val="28"/>
          <w:lang w:eastAsia="en-US"/>
        </w:rPr>
      </w:pPr>
      <w:proofErr w:type="gramStart"/>
      <w:r w:rsidRPr="001E1AED">
        <w:rPr>
          <w:rFonts w:eastAsia="Calibri"/>
          <w:sz w:val="28"/>
          <w:szCs w:val="28"/>
          <w:lang w:eastAsia="en-US"/>
        </w:rPr>
        <w:t>В случае принятия решения об отмене решения об изменении размера субсидии главный распорядитель бюджетных средств любым доступным способом, позволяющим подтвердить получение уведомления, направляет получателю субсидии в течение 5 рабочих дней со дня принятия данного решения соответствующее уведомление, а также, в случае принятия решения об уменьшении размера субсидии, уведомление о заключении допол</w:t>
      </w:r>
      <w:r w:rsidR="00F43284">
        <w:rPr>
          <w:rFonts w:eastAsia="Calibri"/>
          <w:sz w:val="28"/>
          <w:szCs w:val="28"/>
          <w:lang w:eastAsia="en-US"/>
        </w:rPr>
        <w:t>-</w:t>
      </w:r>
      <w:r w:rsidRPr="001E1AED">
        <w:rPr>
          <w:rFonts w:eastAsia="Calibri"/>
          <w:sz w:val="28"/>
          <w:szCs w:val="28"/>
          <w:lang w:eastAsia="en-US"/>
        </w:rPr>
        <w:t>нительного соглашения о расторжении соглашения о предоставлении субсидии, рассматриваемого и</w:t>
      </w:r>
      <w:proofErr w:type="gramEnd"/>
      <w:r w:rsidRPr="001E1AED">
        <w:rPr>
          <w:rFonts w:eastAsia="Calibri"/>
          <w:sz w:val="28"/>
          <w:szCs w:val="28"/>
          <w:lang w:eastAsia="en-US"/>
        </w:rPr>
        <w:t xml:space="preserve"> заключаемого в порядке, предусмотренном пунктом 3.7 настоящего Порядка.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3.9. Результатом предоставления субсидии является объем фактически уплаченных налогов в федеральный бюджет от реализации нового инвестиционного проекта в соотве</w:t>
      </w:r>
      <w:r w:rsidR="00F43284">
        <w:rPr>
          <w:rFonts w:eastAsia="Calibri"/>
          <w:sz w:val="28"/>
          <w:szCs w:val="28"/>
          <w:lang w:eastAsia="en-US"/>
        </w:rPr>
        <w:t>тствии с перечнем налогов (тыс</w:t>
      </w:r>
      <w:proofErr w:type="gramStart"/>
      <w:r w:rsidR="00F43284">
        <w:rPr>
          <w:rFonts w:eastAsia="Calibri"/>
          <w:sz w:val="28"/>
          <w:szCs w:val="28"/>
          <w:lang w:eastAsia="en-US"/>
        </w:rPr>
        <w:t>.</w:t>
      </w:r>
      <w:r w:rsidRPr="001E1AED">
        <w:rPr>
          <w:rFonts w:eastAsia="Calibri"/>
          <w:sz w:val="28"/>
          <w:szCs w:val="28"/>
          <w:lang w:eastAsia="en-US"/>
        </w:rPr>
        <w:t>р</w:t>
      </w:r>
      <w:proofErr w:type="gramEnd"/>
      <w:r w:rsidRPr="001E1AED">
        <w:rPr>
          <w:rFonts w:eastAsia="Calibri"/>
          <w:sz w:val="28"/>
          <w:szCs w:val="28"/>
          <w:lang w:eastAsia="en-US"/>
        </w:rPr>
        <w:t>ублей), который составит не менее 100</w:t>
      </w:r>
      <w:r w:rsidR="00F43284">
        <w:rPr>
          <w:rFonts w:eastAsia="Calibri"/>
          <w:sz w:val="28"/>
          <w:szCs w:val="28"/>
          <w:lang w:eastAsia="en-US"/>
        </w:rPr>
        <w:t xml:space="preserve"> </w:t>
      </w:r>
      <w:r w:rsidRPr="001E1AED">
        <w:rPr>
          <w:rFonts w:eastAsia="Calibri"/>
          <w:sz w:val="28"/>
          <w:szCs w:val="28"/>
          <w:lang w:eastAsia="en-US"/>
        </w:rPr>
        <w:t>% от размера предоставляемой субсидии не позднее 30 ноября 2029 года.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lastRenderedPageBreak/>
        <w:t>Значения результата предоставления субсидии устанавливаются в соглашении о предоставлении субсидии на основании прогнозируемых сумм налогов, указанных получателем субсидии в заявке и учтенным при ее рассмотрении.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При этом:</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в соглашении о предоставлении субсидии устанавливаются промежуточные значения результата предоставления субсидии (по итогам года предоставления субсидии и по итогам годов, следующих за годом предоставления субсидии) и конечное значение результата предоставления субсидии, которое должно быть достигнуто по итогам года, установленного соглашением о предоставлении субсидии;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конечное значение результата предоставления субсидии </w:t>
      </w:r>
      <w:proofErr w:type="gramStart"/>
      <w:r w:rsidRPr="001E1AED">
        <w:rPr>
          <w:rFonts w:eastAsia="Calibri"/>
          <w:sz w:val="28"/>
          <w:szCs w:val="28"/>
          <w:lang w:eastAsia="en-US"/>
        </w:rPr>
        <w:t>устанав</w:t>
      </w:r>
      <w:r w:rsidR="00F43284">
        <w:rPr>
          <w:rFonts w:eastAsia="Calibri"/>
          <w:sz w:val="28"/>
          <w:szCs w:val="28"/>
          <w:lang w:eastAsia="en-US"/>
        </w:rPr>
        <w:t>-</w:t>
      </w:r>
      <w:r w:rsidRPr="001E1AED">
        <w:rPr>
          <w:rFonts w:eastAsia="Calibri"/>
          <w:sz w:val="28"/>
          <w:szCs w:val="28"/>
          <w:lang w:eastAsia="en-US"/>
        </w:rPr>
        <w:t>ливается</w:t>
      </w:r>
      <w:proofErr w:type="gramEnd"/>
      <w:r w:rsidRPr="001E1AED">
        <w:rPr>
          <w:rFonts w:eastAsia="Calibri"/>
          <w:sz w:val="28"/>
          <w:szCs w:val="28"/>
          <w:lang w:eastAsia="en-US"/>
        </w:rPr>
        <w:t xml:space="preserve"> не ниже размера предоставляемой субсидии в рамках одного нового инвестиционного проекта.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Получатель субсидии обязуется достигнуть значения результата предоставления субсидии по состоянию на 31 декабря отчетного периода, указанного в четвертом абзаце настоящего пункта.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Показатели, необходимые для достижения результата предоставления субсидии, не устанавливаются.</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3.10. Оценка эффективности и достижения результата предоставления субсидии осуществляется главным распорядителем бюджетных </w:t>
      </w:r>
      <w:proofErr w:type="gramStart"/>
      <w:r w:rsidRPr="001E1AED">
        <w:rPr>
          <w:rFonts w:eastAsia="Calibri"/>
          <w:sz w:val="28"/>
          <w:szCs w:val="28"/>
          <w:lang w:eastAsia="en-US"/>
        </w:rPr>
        <w:t>средств</w:t>
      </w:r>
      <w:proofErr w:type="gramEnd"/>
      <w:r w:rsidRPr="001E1AED">
        <w:rPr>
          <w:rFonts w:eastAsia="Calibri"/>
          <w:sz w:val="28"/>
          <w:szCs w:val="28"/>
          <w:lang w:eastAsia="en-US"/>
        </w:rPr>
        <w:t xml:space="preserve"> на основании представленной получателем субсидии отчетности путем сравнения фактических значений результата предоставления субсидии, указанного в пункте 3.9 настоящего Порядка, со значениями, предусмотренными соглашением о предоставлении субсидии.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3.11. </w:t>
      </w:r>
      <w:proofErr w:type="gramStart"/>
      <w:r w:rsidRPr="001E1AED">
        <w:rPr>
          <w:rFonts w:eastAsia="Calibri"/>
          <w:sz w:val="28"/>
          <w:szCs w:val="28"/>
          <w:lang w:eastAsia="en-US"/>
        </w:rPr>
        <w:t>В случае возникновения обстоятельств, приводящих к невозмож</w:t>
      </w:r>
      <w:r w:rsidR="00F43284">
        <w:rPr>
          <w:rFonts w:eastAsia="Calibri"/>
          <w:sz w:val="28"/>
          <w:szCs w:val="28"/>
          <w:lang w:eastAsia="en-US"/>
        </w:rPr>
        <w:t>-</w:t>
      </w:r>
      <w:r w:rsidRPr="001E1AED">
        <w:rPr>
          <w:rFonts w:eastAsia="Calibri"/>
          <w:sz w:val="28"/>
          <w:szCs w:val="28"/>
          <w:lang w:eastAsia="en-US"/>
        </w:rPr>
        <w:t>ности достижения значений результата предоставления субсидии, указанного в пункте 3.9 настоящего Порядка, в сроки, определенные соглашением о предоставлении субсидии, главный распорядитель бюджетных средств по согласованию с получателем субсидии</w:t>
      </w:r>
      <w:r w:rsidR="00F43284">
        <w:rPr>
          <w:rFonts w:eastAsia="Calibri"/>
          <w:sz w:val="28"/>
          <w:szCs w:val="28"/>
          <w:lang w:eastAsia="en-US"/>
        </w:rPr>
        <w:t xml:space="preserve"> не позднее 31 декабря 2022 </w:t>
      </w:r>
      <w:r w:rsidRPr="001E1AED">
        <w:rPr>
          <w:rFonts w:eastAsia="Calibri"/>
          <w:sz w:val="28"/>
          <w:szCs w:val="28"/>
          <w:lang w:eastAsia="en-US"/>
        </w:rPr>
        <w:t>года вправе принять решение о внесении изменений в соглашение о предоставлении субсидии в части продления сроков достижения результата предоставления субсидии (но</w:t>
      </w:r>
      <w:proofErr w:type="gramEnd"/>
      <w:r w:rsidRPr="001E1AED">
        <w:rPr>
          <w:rFonts w:eastAsia="Calibri"/>
          <w:sz w:val="28"/>
          <w:szCs w:val="28"/>
          <w:lang w:eastAsia="en-US"/>
        </w:rPr>
        <w:t xml:space="preserve"> не более чем на 24 месяца) без изменения размера субсидии. В случае </w:t>
      </w:r>
      <w:proofErr w:type="gramStart"/>
      <w:r w:rsidRPr="001E1AED">
        <w:rPr>
          <w:rFonts w:eastAsia="Calibri"/>
          <w:sz w:val="28"/>
          <w:szCs w:val="28"/>
          <w:lang w:eastAsia="en-US"/>
        </w:rPr>
        <w:t>невозможности достижения результата предоставления субсидии</w:t>
      </w:r>
      <w:proofErr w:type="gramEnd"/>
      <w:r w:rsidRPr="001E1AED">
        <w:rPr>
          <w:rFonts w:eastAsia="Calibri"/>
          <w:sz w:val="28"/>
          <w:szCs w:val="28"/>
          <w:lang w:eastAsia="en-US"/>
        </w:rPr>
        <w:t xml:space="preserve"> без изменения размера субсидии главный распорядитель бюджетных средств вправе принять решение об уменьшении значения результата предоставления субсидии.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Новые условия соглашения о предоставлении субсидии, </w:t>
      </w:r>
      <w:proofErr w:type="gramStart"/>
      <w:r w:rsidRPr="001E1AED">
        <w:rPr>
          <w:rFonts w:eastAsia="Calibri"/>
          <w:sz w:val="28"/>
          <w:szCs w:val="28"/>
          <w:lang w:eastAsia="en-US"/>
        </w:rPr>
        <w:t>предусмот</w:t>
      </w:r>
      <w:r w:rsidR="00F43284">
        <w:rPr>
          <w:rFonts w:eastAsia="Calibri"/>
          <w:sz w:val="28"/>
          <w:szCs w:val="28"/>
          <w:lang w:eastAsia="en-US"/>
        </w:rPr>
        <w:t>-</w:t>
      </w:r>
      <w:r w:rsidRPr="001E1AED">
        <w:rPr>
          <w:rFonts w:eastAsia="Calibri"/>
          <w:sz w:val="28"/>
          <w:szCs w:val="28"/>
          <w:lang w:eastAsia="en-US"/>
        </w:rPr>
        <w:t>ренные</w:t>
      </w:r>
      <w:proofErr w:type="gramEnd"/>
      <w:r w:rsidRPr="001E1AED">
        <w:rPr>
          <w:rFonts w:eastAsia="Calibri"/>
          <w:sz w:val="28"/>
          <w:szCs w:val="28"/>
          <w:lang w:eastAsia="en-US"/>
        </w:rPr>
        <w:t xml:space="preserve"> указанными в настоящем пункте решениями, согласовываются в порядке, установленном в</w:t>
      </w:r>
      <w:r w:rsidR="00F43284">
        <w:rPr>
          <w:rFonts w:eastAsia="Calibri"/>
          <w:sz w:val="28"/>
          <w:szCs w:val="28"/>
          <w:lang w:eastAsia="en-US"/>
        </w:rPr>
        <w:t xml:space="preserve"> третьем-</w:t>
      </w:r>
      <w:r w:rsidRPr="001E1AED">
        <w:rPr>
          <w:rFonts w:eastAsia="Calibri"/>
          <w:sz w:val="28"/>
          <w:szCs w:val="28"/>
          <w:lang w:eastAsia="en-US"/>
        </w:rPr>
        <w:t xml:space="preserve">пятом абзацах пункта 3.8 настоящего </w:t>
      </w:r>
      <w:r w:rsidRPr="001E1AED">
        <w:rPr>
          <w:rFonts w:eastAsia="Calibri"/>
          <w:sz w:val="28"/>
          <w:szCs w:val="28"/>
          <w:lang w:eastAsia="en-US"/>
        </w:rPr>
        <w:lastRenderedPageBreak/>
        <w:t xml:space="preserve">Порядка для решений об увеличении размера субсидии, не позднее </w:t>
      </w:r>
      <w:r w:rsidR="00F43284">
        <w:rPr>
          <w:rFonts w:eastAsia="Calibri"/>
          <w:sz w:val="28"/>
          <w:szCs w:val="28"/>
          <w:lang w:eastAsia="en-US"/>
        </w:rPr>
        <w:br/>
        <w:t xml:space="preserve">31 декабря 2022 </w:t>
      </w:r>
      <w:r w:rsidRPr="001E1AED">
        <w:rPr>
          <w:rFonts w:eastAsia="Calibri"/>
          <w:sz w:val="28"/>
          <w:szCs w:val="28"/>
          <w:lang w:eastAsia="en-US"/>
        </w:rPr>
        <w:t>года.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3.12. </w:t>
      </w:r>
      <w:proofErr w:type="gramStart"/>
      <w:r w:rsidRPr="001E1AED">
        <w:rPr>
          <w:rFonts w:eastAsia="Calibri"/>
          <w:sz w:val="28"/>
          <w:szCs w:val="28"/>
          <w:lang w:eastAsia="en-US"/>
        </w:rPr>
        <w:t>Получатель субсидии обязан представлять главному распоря</w:t>
      </w:r>
      <w:r w:rsidR="00F43284">
        <w:rPr>
          <w:rFonts w:eastAsia="Calibri"/>
          <w:sz w:val="28"/>
          <w:szCs w:val="28"/>
          <w:lang w:eastAsia="en-US"/>
        </w:rPr>
        <w:t>-</w:t>
      </w:r>
      <w:r w:rsidRPr="001E1AED">
        <w:rPr>
          <w:rFonts w:eastAsia="Calibri"/>
          <w:sz w:val="28"/>
          <w:szCs w:val="28"/>
          <w:lang w:eastAsia="en-US"/>
        </w:rPr>
        <w:t xml:space="preserve">дителю бюджетных средств отчет о достижении значений результата предоставления субсидии по форме, установленной соглашением о предоставлении субсидии, не позднее 15 февраля года, следующего за годом, в котором получатель субсидии достиг или в соответствии с соглашением о предоставлении субсидии должен был достичь установленных значений </w:t>
      </w:r>
      <w:r w:rsidR="00F43284">
        <w:rPr>
          <w:rFonts w:eastAsia="Calibri"/>
          <w:sz w:val="28"/>
          <w:szCs w:val="28"/>
          <w:lang w:eastAsia="en-US"/>
        </w:rPr>
        <w:br/>
      </w:r>
      <w:r w:rsidRPr="001E1AED">
        <w:rPr>
          <w:rFonts w:eastAsia="Calibri"/>
          <w:sz w:val="28"/>
          <w:szCs w:val="28"/>
          <w:lang w:eastAsia="en-US"/>
        </w:rPr>
        <w:t>(в том числе промежуточных значений) результата предоставления субсидии (далее отчетный год).</w:t>
      </w:r>
      <w:proofErr w:type="gramEnd"/>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3.13. В отношении получателя субсидии осуществляются:</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главным распорядителем бюджетных средств – проверки соблюдения порядка и условий предоставления субсидии, в том числе в части достижения результата предоставления субсидии;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органами государственного финансового контроля – проверки в соответствии со статьями 268.1, 269.2 Бюджетного кодекса Российской Федерации.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 xml:space="preserve">В случае нарушения получателем субсидии условий, установленных при предоставлении субсидии, </w:t>
      </w:r>
      <w:proofErr w:type="gramStart"/>
      <w:r w:rsidRPr="001E1AED">
        <w:rPr>
          <w:rFonts w:eastAsia="Calibri"/>
          <w:sz w:val="28"/>
          <w:szCs w:val="28"/>
          <w:lang w:eastAsia="en-US"/>
        </w:rPr>
        <w:t>выявленного</w:t>
      </w:r>
      <w:proofErr w:type="gramEnd"/>
      <w:r w:rsidRPr="001E1AED">
        <w:rPr>
          <w:rFonts w:eastAsia="Calibri"/>
          <w:sz w:val="28"/>
          <w:szCs w:val="28"/>
          <w:lang w:eastAsia="en-US"/>
        </w:rPr>
        <w:t xml:space="preserve"> в том числе по фактам проверок, проведенных главным распорядителем бюджетных средств и (или) органами государственного финансового контроля, в случае недостижения конечного значения результата предоставления субсидии в соответствии с соглашением о предоставлении субсидии средства субсидии подлежат возврату в областной бюджет на основании: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требования главного распорядителя бюджетных средств – не позднее десятого рабочего дня со дня получения его получателем субсидии;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Средства субсидии подлежат возврату в областной бюджет в объеме, соответствующем размеру субсидии, предоставленному на возмещение затрат в отношении тех объектов инфраструктуры (объектов капитального строительства, которые подключены (присоединены) к сетям инженерно-технического обеспечения), с которыми связаны выявленные нарушения.</w:t>
      </w:r>
    </w:p>
    <w:p w:rsidR="001E1AED" w:rsidRPr="001E1AED" w:rsidRDefault="001E1AED" w:rsidP="001E1AED">
      <w:pPr>
        <w:spacing w:line="360" w:lineRule="atLeast"/>
        <w:ind w:firstLine="709"/>
        <w:jc w:val="both"/>
        <w:rPr>
          <w:rFonts w:eastAsia="Calibri"/>
          <w:sz w:val="28"/>
          <w:szCs w:val="28"/>
          <w:lang w:eastAsia="en-US"/>
        </w:rPr>
      </w:pPr>
      <w:r w:rsidRPr="001E1AED">
        <w:rPr>
          <w:sz w:val="28"/>
          <w:szCs w:val="28"/>
        </w:rPr>
        <w:t>Размер субсидии, подлежащий возврату в областной бюджет в случае недостижения получателем субсидии конечного значения результата предоставления субсидии, определяется по формуле:</w:t>
      </w:r>
    </w:p>
    <w:p w:rsidR="001E1AED" w:rsidRPr="001E1AED" w:rsidRDefault="001E1AED" w:rsidP="001E1AED">
      <w:pPr>
        <w:autoSpaceDE w:val="0"/>
        <w:autoSpaceDN w:val="0"/>
        <w:adjustRightInd w:val="0"/>
        <w:jc w:val="both"/>
        <w:outlineLvl w:val="0"/>
        <w:rPr>
          <w:sz w:val="28"/>
          <w:szCs w:val="28"/>
        </w:rPr>
      </w:pPr>
    </w:p>
    <w:p w:rsidR="001E1AED" w:rsidRDefault="001E1AED" w:rsidP="00F43284">
      <w:pPr>
        <w:autoSpaceDE w:val="0"/>
        <w:autoSpaceDN w:val="0"/>
        <w:adjustRightInd w:val="0"/>
        <w:spacing w:line="360" w:lineRule="atLeast"/>
        <w:jc w:val="center"/>
        <w:rPr>
          <w:sz w:val="28"/>
          <w:szCs w:val="28"/>
        </w:rPr>
      </w:pPr>
      <w:proofErr w:type="gramStart"/>
      <w:r w:rsidRPr="001E1AED">
        <w:rPr>
          <w:sz w:val="28"/>
          <w:szCs w:val="28"/>
        </w:rPr>
        <w:t>V</w:t>
      </w:r>
      <w:proofErr w:type="gramEnd"/>
      <w:r w:rsidRPr="001E1AED">
        <w:rPr>
          <w:sz w:val="28"/>
          <w:szCs w:val="28"/>
          <w:vertAlign w:val="subscript"/>
        </w:rPr>
        <w:t>р</w:t>
      </w:r>
      <w:r w:rsidRPr="001E1AED">
        <w:rPr>
          <w:sz w:val="28"/>
          <w:szCs w:val="28"/>
        </w:rPr>
        <w:t xml:space="preserve"> = V</w:t>
      </w:r>
      <w:r w:rsidRPr="001E1AED">
        <w:rPr>
          <w:sz w:val="28"/>
          <w:szCs w:val="28"/>
          <w:vertAlign w:val="subscript"/>
        </w:rPr>
        <w:t>субсидии</w:t>
      </w:r>
      <w:r w:rsidRPr="001E1AED">
        <w:rPr>
          <w:sz w:val="28"/>
          <w:szCs w:val="28"/>
        </w:rPr>
        <w:t xml:space="preserve"> – V</w:t>
      </w:r>
      <w:r w:rsidRPr="001E1AED">
        <w:rPr>
          <w:sz w:val="28"/>
          <w:szCs w:val="28"/>
          <w:vertAlign w:val="subscript"/>
        </w:rPr>
        <w:t>налог</w:t>
      </w:r>
      <w:r w:rsidRPr="001E1AED">
        <w:rPr>
          <w:sz w:val="28"/>
          <w:szCs w:val="28"/>
        </w:rPr>
        <w:t>,</w:t>
      </w:r>
      <w:r w:rsidR="00F43284">
        <w:rPr>
          <w:sz w:val="28"/>
          <w:szCs w:val="28"/>
        </w:rPr>
        <w:t xml:space="preserve"> </w:t>
      </w:r>
      <w:r w:rsidRPr="001E1AED">
        <w:rPr>
          <w:sz w:val="28"/>
          <w:szCs w:val="28"/>
        </w:rPr>
        <w:t>где:</w:t>
      </w:r>
    </w:p>
    <w:p w:rsidR="00F43284" w:rsidRPr="001E1AED" w:rsidRDefault="00F43284" w:rsidP="00F43284">
      <w:pPr>
        <w:autoSpaceDE w:val="0"/>
        <w:autoSpaceDN w:val="0"/>
        <w:adjustRightInd w:val="0"/>
        <w:spacing w:line="360" w:lineRule="atLeast"/>
        <w:jc w:val="center"/>
        <w:rPr>
          <w:sz w:val="28"/>
          <w:szCs w:val="28"/>
        </w:rPr>
      </w:pPr>
    </w:p>
    <w:tbl>
      <w:tblPr>
        <w:tblW w:w="0" w:type="auto"/>
        <w:tblLook w:val="04A0" w:firstRow="1" w:lastRow="0" w:firstColumn="1" w:lastColumn="0" w:noHBand="0" w:noVBand="1"/>
      </w:tblPr>
      <w:tblGrid>
        <w:gridCol w:w="1032"/>
        <w:gridCol w:w="352"/>
        <w:gridCol w:w="8186"/>
      </w:tblGrid>
      <w:tr w:rsidR="00F43284" w:rsidRPr="00F43284" w:rsidTr="002A03FF">
        <w:tc>
          <w:tcPr>
            <w:tcW w:w="1032" w:type="dxa"/>
            <w:shd w:val="clear" w:color="auto" w:fill="auto"/>
          </w:tcPr>
          <w:p w:rsidR="00F43284" w:rsidRPr="00F43284" w:rsidRDefault="00F43284" w:rsidP="002A03FF">
            <w:pPr>
              <w:autoSpaceDE w:val="0"/>
              <w:autoSpaceDN w:val="0"/>
              <w:adjustRightInd w:val="0"/>
              <w:spacing w:before="120" w:line="240" w:lineRule="exact"/>
            </w:pPr>
            <w:proofErr w:type="gramStart"/>
            <w:r w:rsidRPr="001E1AED">
              <w:lastRenderedPageBreak/>
              <w:t>V</w:t>
            </w:r>
            <w:proofErr w:type="gramEnd"/>
            <w:r w:rsidRPr="002A03FF">
              <w:rPr>
                <w:vertAlign w:val="subscript"/>
              </w:rPr>
              <w:t>р</w:t>
            </w:r>
          </w:p>
        </w:tc>
        <w:tc>
          <w:tcPr>
            <w:tcW w:w="352" w:type="dxa"/>
            <w:shd w:val="clear" w:color="auto" w:fill="auto"/>
          </w:tcPr>
          <w:p w:rsidR="00F43284" w:rsidRPr="00F43284" w:rsidRDefault="00F43284" w:rsidP="002A03FF">
            <w:pPr>
              <w:autoSpaceDE w:val="0"/>
              <w:autoSpaceDN w:val="0"/>
              <w:adjustRightInd w:val="0"/>
              <w:spacing w:before="120" w:line="240" w:lineRule="exact"/>
            </w:pPr>
            <w:r>
              <w:t>–</w:t>
            </w:r>
          </w:p>
        </w:tc>
        <w:tc>
          <w:tcPr>
            <w:tcW w:w="8186" w:type="dxa"/>
            <w:shd w:val="clear" w:color="auto" w:fill="auto"/>
          </w:tcPr>
          <w:p w:rsidR="00F43284" w:rsidRPr="00F43284" w:rsidRDefault="00F43284" w:rsidP="002A03FF">
            <w:pPr>
              <w:autoSpaceDE w:val="0"/>
              <w:autoSpaceDN w:val="0"/>
              <w:adjustRightInd w:val="0"/>
              <w:spacing w:before="120" w:line="240" w:lineRule="exact"/>
            </w:pPr>
            <w:r w:rsidRPr="001E1AED">
              <w:t xml:space="preserve">объем средств субсидии, подлежащий возврату в областной бюджет </w:t>
            </w:r>
            <w:r>
              <w:br/>
            </w:r>
            <w:r w:rsidRPr="001E1AED">
              <w:t xml:space="preserve">(при образовании отрицательного значения принимается </w:t>
            </w:r>
            <w:proofErr w:type="gramStart"/>
            <w:r w:rsidRPr="001E1AED">
              <w:t>равным</w:t>
            </w:r>
            <w:proofErr w:type="gramEnd"/>
            <w:r w:rsidRPr="001E1AED">
              <w:t xml:space="preserve"> 0);</w:t>
            </w:r>
          </w:p>
        </w:tc>
      </w:tr>
      <w:tr w:rsidR="00F43284" w:rsidRPr="00F43284" w:rsidTr="002A03FF">
        <w:tc>
          <w:tcPr>
            <w:tcW w:w="1032" w:type="dxa"/>
            <w:shd w:val="clear" w:color="auto" w:fill="auto"/>
          </w:tcPr>
          <w:p w:rsidR="00F43284" w:rsidRPr="00F43284" w:rsidRDefault="00F43284" w:rsidP="002A03FF">
            <w:pPr>
              <w:autoSpaceDE w:val="0"/>
              <w:autoSpaceDN w:val="0"/>
              <w:adjustRightInd w:val="0"/>
              <w:spacing w:before="120" w:line="240" w:lineRule="exact"/>
            </w:pPr>
            <w:proofErr w:type="gramStart"/>
            <w:r w:rsidRPr="001E1AED">
              <w:t>V</w:t>
            </w:r>
            <w:proofErr w:type="gramEnd"/>
            <w:r w:rsidRPr="002A03FF">
              <w:rPr>
                <w:vertAlign w:val="subscript"/>
              </w:rPr>
              <w:t>субсидии</w:t>
            </w:r>
          </w:p>
        </w:tc>
        <w:tc>
          <w:tcPr>
            <w:tcW w:w="352" w:type="dxa"/>
            <w:shd w:val="clear" w:color="auto" w:fill="auto"/>
          </w:tcPr>
          <w:p w:rsidR="00F43284" w:rsidRPr="00F43284" w:rsidRDefault="00F43284" w:rsidP="002A03FF">
            <w:pPr>
              <w:autoSpaceDE w:val="0"/>
              <w:autoSpaceDN w:val="0"/>
              <w:adjustRightInd w:val="0"/>
              <w:spacing w:before="120" w:line="240" w:lineRule="exact"/>
            </w:pPr>
            <w:r>
              <w:t>–</w:t>
            </w:r>
          </w:p>
        </w:tc>
        <w:tc>
          <w:tcPr>
            <w:tcW w:w="8186" w:type="dxa"/>
            <w:shd w:val="clear" w:color="auto" w:fill="auto"/>
          </w:tcPr>
          <w:p w:rsidR="00F43284" w:rsidRPr="00F43284" w:rsidRDefault="00F43284" w:rsidP="002A03FF">
            <w:pPr>
              <w:autoSpaceDE w:val="0"/>
              <w:autoSpaceDN w:val="0"/>
              <w:adjustRightInd w:val="0"/>
              <w:spacing w:before="120" w:line="240" w:lineRule="exact"/>
            </w:pPr>
            <w:r w:rsidRPr="001E1AED">
              <w:t>размер субсидии, предоставленной получателю субсидии;</w:t>
            </w:r>
          </w:p>
        </w:tc>
      </w:tr>
      <w:tr w:rsidR="00F43284" w:rsidRPr="00F43284" w:rsidTr="002A03FF">
        <w:tc>
          <w:tcPr>
            <w:tcW w:w="1032" w:type="dxa"/>
            <w:shd w:val="clear" w:color="auto" w:fill="auto"/>
          </w:tcPr>
          <w:p w:rsidR="00F43284" w:rsidRPr="00F43284" w:rsidRDefault="00F43284" w:rsidP="002A03FF">
            <w:pPr>
              <w:autoSpaceDE w:val="0"/>
              <w:autoSpaceDN w:val="0"/>
              <w:adjustRightInd w:val="0"/>
              <w:spacing w:before="120" w:line="240" w:lineRule="exact"/>
            </w:pPr>
            <w:proofErr w:type="gramStart"/>
            <w:r w:rsidRPr="001E1AED">
              <w:t>V</w:t>
            </w:r>
            <w:proofErr w:type="gramEnd"/>
            <w:r w:rsidRPr="002A03FF">
              <w:rPr>
                <w:vertAlign w:val="subscript"/>
              </w:rPr>
              <w:t>налог</w:t>
            </w:r>
          </w:p>
        </w:tc>
        <w:tc>
          <w:tcPr>
            <w:tcW w:w="352" w:type="dxa"/>
            <w:shd w:val="clear" w:color="auto" w:fill="auto"/>
          </w:tcPr>
          <w:p w:rsidR="00F43284" w:rsidRPr="00F43284" w:rsidRDefault="00F43284" w:rsidP="002A03FF">
            <w:pPr>
              <w:autoSpaceDE w:val="0"/>
              <w:autoSpaceDN w:val="0"/>
              <w:adjustRightInd w:val="0"/>
              <w:spacing w:before="120" w:line="240" w:lineRule="exact"/>
            </w:pPr>
            <w:r>
              <w:t>–</w:t>
            </w:r>
          </w:p>
        </w:tc>
        <w:tc>
          <w:tcPr>
            <w:tcW w:w="8186" w:type="dxa"/>
            <w:shd w:val="clear" w:color="auto" w:fill="auto"/>
          </w:tcPr>
          <w:p w:rsidR="00F43284" w:rsidRPr="00F43284" w:rsidRDefault="00F43284" w:rsidP="002A03FF">
            <w:pPr>
              <w:autoSpaceDE w:val="0"/>
              <w:autoSpaceDN w:val="0"/>
              <w:adjustRightInd w:val="0"/>
              <w:spacing w:before="120" w:line="240" w:lineRule="exact"/>
            </w:pPr>
            <w:r w:rsidRPr="001E1AED">
              <w:t>фактически достигнутое значение конечного результата предоставления субсидии.</w:t>
            </w:r>
          </w:p>
        </w:tc>
      </w:tr>
    </w:tbl>
    <w:p w:rsidR="001E1AED" w:rsidRPr="001E1AED" w:rsidRDefault="001E1AED" w:rsidP="00F43284">
      <w:pPr>
        <w:spacing w:before="120" w:line="360" w:lineRule="atLeast"/>
        <w:ind w:firstLine="709"/>
        <w:jc w:val="both"/>
        <w:rPr>
          <w:rFonts w:eastAsia="Calibri"/>
          <w:sz w:val="28"/>
          <w:szCs w:val="28"/>
          <w:lang w:eastAsia="en-US"/>
        </w:rPr>
      </w:pPr>
      <w:proofErr w:type="gramStart"/>
      <w:r w:rsidRPr="001E1AED">
        <w:rPr>
          <w:rFonts w:eastAsia="Calibri"/>
          <w:sz w:val="28"/>
          <w:szCs w:val="28"/>
          <w:lang w:eastAsia="en-US"/>
        </w:rPr>
        <w:t>Требование о возврате субсидии (части субсидии) в областной бюджет с указанием размера субсидии, подлежащей возврату, в письменной форме направляется главным распорядителем бюджетных средств получателю субсидии в течение 10 рабочих дней со дня выявления главным распорядителем бюджетных средств нарушений условий предоставления субсидии, а в случае недостижения получателем субсидии в отчетном году конечного значения результата предоставления субсидии в соответствии с соглашением о</w:t>
      </w:r>
      <w:proofErr w:type="gramEnd"/>
      <w:r w:rsidRPr="001E1AED">
        <w:rPr>
          <w:rFonts w:eastAsia="Calibri"/>
          <w:sz w:val="28"/>
          <w:szCs w:val="28"/>
          <w:lang w:eastAsia="en-US"/>
        </w:rPr>
        <w:t xml:space="preserve"> предоставлении субсидии такое требование направляется получателю субсидии не позднее </w:t>
      </w:r>
      <w:r w:rsidR="00C845B9">
        <w:rPr>
          <w:rFonts w:eastAsia="Calibri"/>
          <w:sz w:val="28"/>
          <w:szCs w:val="28"/>
          <w:lang w:eastAsia="en-US"/>
        </w:rPr>
        <w:t>0</w:t>
      </w:r>
      <w:r w:rsidRPr="001E1AED">
        <w:rPr>
          <w:rFonts w:eastAsia="Calibri"/>
          <w:sz w:val="28"/>
          <w:szCs w:val="28"/>
          <w:lang w:eastAsia="en-US"/>
        </w:rPr>
        <w:t xml:space="preserve">1 марта года, следующего за </w:t>
      </w:r>
      <w:proofErr w:type="gramStart"/>
      <w:r w:rsidRPr="001E1AED">
        <w:rPr>
          <w:rFonts w:eastAsia="Calibri"/>
          <w:sz w:val="28"/>
          <w:szCs w:val="28"/>
          <w:lang w:eastAsia="en-US"/>
        </w:rPr>
        <w:t>отчетным</w:t>
      </w:r>
      <w:proofErr w:type="gramEnd"/>
      <w:r w:rsidRPr="001E1AED">
        <w:rPr>
          <w:rFonts w:eastAsia="Calibri"/>
          <w:sz w:val="28"/>
          <w:szCs w:val="28"/>
          <w:lang w:eastAsia="en-US"/>
        </w:rPr>
        <w:t>.</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Возврат денежных средств в областной бюджет осуществляется получателем субсидии в добровольном порядке или по решению суда на единый счет областного бюджета.</w:t>
      </w:r>
    </w:p>
    <w:p w:rsidR="001E1AED" w:rsidRPr="001E1AED" w:rsidRDefault="001E1AED" w:rsidP="001E1AED">
      <w:pPr>
        <w:spacing w:line="360" w:lineRule="atLeast"/>
        <w:ind w:firstLine="709"/>
        <w:jc w:val="both"/>
        <w:rPr>
          <w:rFonts w:eastAsia="Calibri"/>
          <w:sz w:val="28"/>
          <w:szCs w:val="28"/>
          <w:lang w:eastAsia="en-US"/>
        </w:rPr>
      </w:pPr>
      <w:r w:rsidRPr="001E1AED">
        <w:rPr>
          <w:rFonts w:eastAsia="Calibri"/>
          <w:sz w:val="28"/>
          <w:szCs w:val="28"/>
          <w:lang w:eastAsia="en-US"/>
        </w:rPr>
        <w:t>Получатель субсидии вправе обжаловать требование главного распорядителя бюджетных средств, представление и (или) предписание органа государственного финансового контроля в соответствии с законодательством Российской Федерации.</w:t>
      </w:r>
    </w:p>
    <w:p w:rsidR="0016133A" w:rsidRPr="007B2E90" w:rsidRDefault="001E1AED" w:rsidP="001E1AED">
      <w:pPr>
        <w:pStyle w:val="ConsPlusNormal"/>
        <w:spacing w:line="360" w:lineRule="atLeast"/>
        <w:ind w:firstLine="709"/>
        <w:jc w:val="both"/>
        <w:rPr>
          <w:rFonts w:ascii="Times New Roman" w:hAnsi="Times New Roman" w:cs="Times New Roman"/>
          <w:sz w:val="28"/>
          <w:szCs w:val="28"/>
        </w:rPr>
      </w:pPr>
      <w:r w:rsidRPr="001E1AED">
        <w:rPr>
          <w:rFonts w:ascii="Times New Roman" w:eastAsia="Calibri" w:hAnsi="Times New Roman" w:cs="Times New Roman"/>
          <w:sz w:val="28"/>
          <w:szCs w:val="28"/>
          <w:lang w:eastAsia="en-US"/>
        </w:rPr>
        <w:t xml:space="preserve">3.14. </w:t>
      </w:r>
      <w:proofErr w:type="gramStart"/>
      <w:r w:rsidRPr="001E1AED">
        <w:rPr>
          <w:rFonts w:ascii="Times New Roman" w:eastAsia="Calibri" w:hAnsi="Times New Roman" w:cs="Times New Roman"/>
          <w:sz w:val="28"/>
          <w:szCs w:val="28"/>
          <w:lang w:eastAsia="en-US"/>
        </w:rPr>
        <w:t>Контроль за</w:t>
      </w:r>
      <w:proofErr w:type="gramEnd"/>
      <w:r w:rsidRPr="001E1AED">
        <w:rPr>
          <w:rFonts w:ascii="Times New Roman" w:eastAsia="Calibri" w:hAnsi="Times New Roman" w:cs="Times New Roman"/>
          <w:sz w:val="28"/>
          <w:szCs w:val="28"/>
          <w:lang w:eastAsia="en-US"/>
        </w:rPr>
        <w:t xml:space="preserve"> целевым использованием субсидии осуществляется в соответствии с бюджетным законодательством Российской Федерации.</w:t>
      </w:r>
    </w:p>
    <w:p w:rsidR="00856253" w:rsidRDefault="00654E46" w:rsidP="00654E46">
      <w:pPr>
        <w:pStyle w:val="ConsPlusNormal"/>
        <w:spacing w:line="360" w:lineRule="atLeas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w:t>
      </w:r>
    </w:p>
    <w:p w:rsidR="00DD7471" w:rsidRDefault="00DD7471" w:rsidP="0016133A">
      <w:pPr>
        <w:pStyle w:val="ConsPlusNormal"/>
        <w:spacing w:line="360" w:lineRule="atLeast"/>
        <w:ind w:firstLine="0"/>
        <w:jc w:val="center"/>
        <w:rPr>
          <w:rFonts w:ascii="Times New Roman" w:hAnsi="Times New Roman" w:cs="Times New Roman"/>
          <w:sz w:val="28"/>
          <w:szCs w:val="28"/>
        </w:rPr>
      </w:pPr>
    </w:p>
    <w:p w:rsidR="00DD7471" w:rsidRDefault="00DD7471" w:rsidP="0016133A">
      <w:pPr>
        <w:pStyle w:val="ConsPlusNormal"/>
        <w:spacing w:line="360" w:lineRule="atLeast"/>
        <w:ind w:firstLine="0"/>
        <w:jc w:val="center"/>
        <w:rPr>
          <w:rFonts w:ascii="Times New Roman" w:hAnsi="Times New Roman" w:cs="Times New Roman"/>
          <w:sz w:val="28"/>
          <w:szCs w:val="28"/>
        </w:rPr>
        <w:sectPr w:rsidR="00DD7471" w:rsidSect="00BC6F3C">
          <w:footerReference w:type="first" r:id="rId9"/>
          <w:pgSz w:w="11906" w:h="16838" w:code="9"/>
          <w:pgMar w:top="1134" w:right="567" w:bottom="1134" w:left="1985" w:header="567" w:footer="1134" w:gutter="0"/>
          <w:pgNumType w:start="1"/>
          <w:cols w:space="708"/>
          <w:titlePg/>
          <w:docGrid w:linePitch="360"/>
        </w:sectPr>
      </w:pPr>
    </w:p>
    <w:tbl>
      <w:tblPr>
        <w:tblW w:w="9606" w:type="dxa"/>
        <w:tblLook w:val="04A0" w:firstRow="1" w:lastRow="0" w:firstColumn="1" w:lastColumn="0" w:noHBand="0" w:noVBand="1"/>
      </w:tblPr>
      <w:tblGrid>
        <w:gridCol w:w="5070"/>
        <w:gridCol w:w="613"/>
        <w:gridCol w:w="3923"/>
      </w:tblGrid>
      <w:tr w:rsidR="00536CC1" w:rsidRPr="00D263EB" w:rsidTr="00DD7471">
        <w:tc>
          <w:tcPr>
            <w:tcW w:w="5070" w:type="dxa"/>
            <w:shd w:val="clear" w:color="auto" w:fill="auto"/>
          </w:tcPr>
          <w:p w:rsidR="00536CC1" w:rsidRPr="00D263EB" w:rsidRDefault="00536CC1" w:rsidP="00536CC1">
            <w:pPr>
              <w:tabs>
                <w:tab w:val="left" w:pos="5643"/>
                <w:tab w:val="left" w:pos="6213"/>
                <w:tab w:val="left" w:pos="7125"/>
              </w:tabs>
              <w:rPr>
                <w:b/>
                <w:sz w:val="28"/>
              </w:rPr>
            </w:pPr>
          </w:p>
        </w:tc>
        <w:tc>
          <w:tcPr>
            <w:tcW w:w="4536" w:type="dxa"/>
            <w:gridSpan w:val="2"/>
            <w:shd w:val="clear" w:color="auto" w:fill="auto"/>
            <w:vAlign w:val="bottom"/>
          </w:tcPr>
          <w:p w:rsidR="00536CC1" w:rsidRDefault="00DD7471" w:rsidP="00536CC1">
            <w:pPr>
              <w:tabs>
                <w:tab w:val="left" w:pos="6800"/>
              </w:tabs>
              <w:spacing w:before="120" w:line="240" w:lineRule="exact"/>
              <w:jc w:val="center"/>
              <w:rPr>
                <w:sz w:val="28"/>
                <w:szCs w:val="28"/>
              </w:rPr>
            </w:pPr>
            <w:r>
              <w:rPr>
                <w:sz w:val="28"/>
                <w:szCs w:val="28"/>
              </w:rPr>
              <w:t>Приложение № 1</w:t>
            </w:r>
          </w:p>
        </w:tc>
      </w:tr>
      <w:tr w:rsidR="00536CC1" w:rsidRPr="00D263EB" w:rsidTr="00DD7471">
        <w:tc>
          <w:tcPr>
            <w:tcW w:w="5070" w:type="dxa"/>
            <w:shd w:val="clear" w:color="auto" w:fill="auto"/>
          </w:tcPr>
          <w:p w:rsidR="00536CC1" w:rsidRPr="00D263EB" w:rsidRDefault="00536CC1" w:rsidP="00536CC1">
            <w:pPr>
              <w:tabs>
                <w:tab w:val="left" w:pos="5643"/>
                <w:tab w:val="left" w:pos="6213"/>
                <w:tab w:val="left" w:pos="7125"/>
              </w:tabs>
              <w:rPr>
                <w:b/>
                <w:sz w:val="28"/>
              </w:rPr>
            </w:pPr>
          </w:p>
        </w:tc>
        <w:tc>
          <w:tcPr>
            <w:tcW w:w="4536" w:type="dxa"/>
            <w:gridSpan w:val="2"/>
            <w:shd w:val="clear" w:color="auto" w:fill="auto"/>
          </w:tcPr>
          <w:p w:rsidR="00536CC1" w:rsidRDefault="001E1AED" w:rsidP="00DD7471">
            <w:pPr>
              <w:widowControl w:val="0"/>
              <w:autoSpaceDE w:val="0"/>
              <w:autoSpaceDN w:val="0"/>
              <w:spacing w:before="120" w:line="240" w:lineRule="exact"/>
              <w:ind w:left="-57"/>
              <w:rPr>
                <w:sz w:val="28"/>
                <w:szCs w:val="28"/>
              </w:rPr>
            </w:pPr>
            <w:r w:rsidRPr="001E1AED">
              <w:rPr>
                <w:spacing w:val="-10"/>
                <w:sz w:val="28"/>
                <w:szCs w:val="28"/>
              </w:rPr>
              <w:t>к Порядку предоставления в 2022 году</w:t>
            </w:r>
            <w:r w:rsidRPr="00360306">
              <w:rPr>
                <w:sz w:val="28"/>
                <w:szCs w:val="28"/>
              </w:rPr>
              <w:t xml:space="preserve"> субсидий </w:t>
            </w:r>
            <w:r>
              <w:rPr>
                <w:sz w:val="28"/>
                <w:szCs w:val="28"/>
              </w:rPr>
              <w:t xml:space="preserve">юридическим лицам на возмещение части затрат на </w:t>
            </w:r>
            <w:proofErr w:type="gramStart"/>
            <w:r>
              <w:rPr>
                <w:sz w:val="28"/>
                <w:szCs w:val="28"/>
              </w:rPr>
              <w:t>строи-тельство</w:t>
            </w:r>
            <w:proofErr w:type="gramEnd"/>
            <w:r w:rsidRPr="00360306">
              <w:rPr>
                <w:sz w:val="28"/>
                <w:szCs w:val="28"/>
              </w:rPr>
              <w:t xml:space="preserve">, реконструкцию и ввод в </w:t>
            </w:r>
            <w:r w:rsidRPr="001E1AED">
              <w:rPr>
                <w:spacing w:val="-4"/>
                <w:sz w:val="28"/>
                <w:szCs w:val="28"/>
              </w:rPr>
              <w:t>эксплуатацию объектов инфраструк</w:t>
            </w:r>
            <w:r>
              <w:rPr>
                <w:sz w:val="28"/>
                <w:szCs w:val="28"/>
              </w:rPr>
              <w:t>-</w:t>
            </w:r>
            <w:r w:rsidRPr="00360306">
              <w:rPr>
                <w:sz w:val="28"/>
                <w:szCs w:val="28"/>
              </w:rPr>
              <w:t>туры, а также на подключение (технологическое присоединение) объектов капитального строитель</w:t>
            </w:r>
            <w:r>
              <w:rPr>
                <w:sz w:val="28"/>
                <w:szCs w:val="28"/>
              </w:rPr>
              <w:t>-</w:t>
            </w:r>
            <w:r w:rsidRPr="001E1AED">
              <w:rPr>
                <w:spacing w:val="-8"/>
                <w:sz w:val="28"/>
                <w:szCs w:val="28"/>
              </w:rPr>
              <w:t>ства к сетям инженерно-технического</w:t>
            </w:r>
            <w:r w:rsidRPr="00360306">
              <w:rPr>
                <w:sz w:val="28"/>
                <w:szCs w:val="28"/>
              </w:rPr>
              <w:t xml:space="preserve"> обеспечения в целях реализации новых инвестиционных проектов на территории Новгородской области</w:t>
            </w:r>
          </w:p>
        </w:tc>
      </w:tr>
      <w:tr w:rsidR="00DD7471" w:rsidRPr="00DD7471" w:rsidTr="00DD7471">
        <w:tc>
          <w:tcPr>
            <w:tcW w:w="5070" w:type="dxa"/>
            <w:shd w:val="clear" w:color="auto" w:fill="auto"/>
          </w:tcPr>
          <w:p w:rsidR="00DD7471" w:rsidRPr="00DD7471" w:rsidRDefault="00DD7471" w:rsidP="00DD7471">
            <w:pPr>
              <w:tabs>
                <w:tab w:val="left" w:pos="5643"/>
                <w:tab w:val="left" w:pos="6213"/>
                <w:tab w:val="left" w:pos="7125"/>
              </w:tabs>
              <w:spacing w:line="240" w:lineRule="exact"/>
              <w:rPr>
                <w:rFonts w:eastAsia="Calibri"/>
                <w:b/>
                <w:sz w:val="28"/>
                <w:szCs w:val="28"/>
                <w:lang w:eastAsia="en-US"/>
              </w:rPr>
            </w:pPr>
          </w:p>
        </w:tc>
        <w:tc>
          <w:tcPr>
            <w:tcW w:w="4536" w:type="dxa"/>
            <w:gridSpan w:val="2"/>
            <w:shd w:val="clear" w:color="auto" w:fill="auto"/>
          </w:tcPr>
          <w:p w:rsidR="00DD7471" w:rsidRPr="00DD7471" w:rsidRDefault="00DD7471" w:rsidP="00DD7471">
            <w:pPr>
              <w:autoSpaceDE w:val="0"/>
              <w:spacing w:line="240" w:lineRule="exact"/>
              <w:ind w:left="-57" w:firstLine="567"/>
              <w:rPr>
                <w:rFonts w:eastAsia="Calibri"/>
                <w:sz w:val="28"/>
                <w:szCs w:val="28"/>
                <w:lang w:eastAsia="en-US"/>
              </w:rPr>
            </w:pPr>
          </w:p>
          <w:p w:rsidR="00DD7471" w:rsidRPr="00DD7471" w:rsidRDefault="00DD7471" w:rsidP="00DD7471">
            <w:pPr>
              <w:autoSpaceDE w:val="0"/>
              <w:spacing w:line="240" w:lineRule="exact"/>
              <w:ind w:left="-57"/>
              <w:rPr>
                <w:rFonts w:eastAsia="Calibri"/>
                <w:sz w:val="28"/>
                <w:szCs w:val="28"/>
                <w:lang w:eastAsia="en-US"/>
              </w:rPr>
            </w:pPr>
            <w:r w:rsidRPr="00DD7471">
              <w:rPr>
                <w:rFonts w:eastAsia="Calibri"/>
                <w:sz w:val="28"/>
                <w:szCs w:val="28"/>
                <w:lang w:eastAsia="en-US"/>
              </w:rPr>
              <w:t>Министерство инвестиционной политики Новгородской области</w:t>
            </w:r>
          </w:p>
        </w:tc>
      </w:tr>
      <w:tr w:rsidR="00DD7471" w:rsidRPr="00DD7471" w:rsidTr="00DD7471">
        <w:trPr>
          <w:trHeight w:val="142"/>
        </w:trPr>
        <w:tc>
          <w:tcPr>
            <w:tcW w:w="5070" w:type="dxa"/>
            <w:shd w:val="clear" w:color="auto" w:fill="auto"/>
          </w:tcPr>
          <w:p w:rsidR="00DD7471" w:rsidRPr="00DD7471" w:rsidRDefault="00DD7471" w:rsidP="00DD7471">
            <w:pPr>
              <w:tabs>
                <w:tab w:val="left" w:pos="5643"/>
                <w:tab w:val="left" w:pos="6213"/>
                <w:tab w:val="left" w:pos="7125"/>
              </w:tabs>
              <w:spacing w:line="240" w:lineRule="exact"/>
              <w:rPr>
                <w:rFonts w:eastAsia="Calibri"/>
                <w:b/>
                <w:sz w:val="28"/>
                <w:szCs w:val="28"/>
                <w:lang w:eastAsia="en-US"/>
              </w:rPr>
            </w:pPr>
          </w:p>
        </w:tc>
        <w:tc>
          <w:tcPr>
            <w:tcW w:w="613" w:type="dxa"/>
            <w:shd w:val="clear" w:color="auto" w:fill="auto"/>
          </w:tcPr>
          <w:p w:rsidR="00DD7471" w:rsidRPr="00DD7471" w:rsidRDefault="00DD7471" w:rsidP="00DD7471">
            <w:pPr>
              <w:autoSpaceDE w:val="0"/>
              <w:spacing w:before="120" w:line="240" w:lineRule="exact"/>
              <w:ind w:left="-57"/>
              <w:rPr>
                <w:rFonts w:eastAsia="Calibri"/>
                <w:sz w:val="28"/>
                <w:szCs w:val="28"/>
                <w:lang w:eastAsia="en-US"/>
              </w:rPr>
            </w:pPr>
            <w:r w:rsidRPr="00DD7471">
              <w:rPr>
                <w:rFonts w:eastAsia="Calibri"/>
                <w:sz w:val="28"/>
                <w:szCs w:val="28"/>
                <w:lang w:eastAsia="en-US"/>
              </w:rPr>
              <w:t>от</w:t>
            </w:r>
          </w:p>
        </w:tc>
        <w:tc>
          <w:tcPr>
            <w:tcW w:w="3923" w:type="dxa"/>
            <w:tcBorders>
              <w:left w:val="nil"/>
              <w:bottom w:val="single" w:sz="4" w:space="0" w:color="auto"/>
            </w:tcBorders>
            <w:shd w:val="clear" w:color="auto" w:fill="auto"/>
          </w:tcPr>
          <w:p w:rsidR="00DD7471" w:rsidRPr="00DD7471" w:rsidRDefault="00DD7471" w:rsidP="00DD7471">
            <w:pPr>
              <w:autoSpaceDE w:val="0"/>
              <w:spacing w:before="120" w:line="240" w:lineRule="exact"/>
              <w:ind w:firstLine="567"/>
              <w:rPr>
                <w:rFonts w:eastAsia="Calibri"/>
                <w:sz w:val="28"/>
                <w:szCs w:val="28"/>
                <w:lang w:eastAsia="en-US"/>
              </w:rPr>
            </w:pPr>
          </w:p>
        </w:tc>
      </w:tr>
      <w:tr w:rsidR="00DD7471" w:rsidRPr="00DD7471" w:rsidTr="00DD7471">
        <w:tc>
          <w:tcPr>
            <w:tcW w:w="5070" w:type="dxa"/>
            <w:shd w:val="clear" w:color="auto" w:fill="auto"/>
          </w:tcPr>
          <w:p w:rsidR="00DD7471" w:rsidRPr="00DD7471" w:rsidRDefault="00DD7471" w:rsidP="00DD7471">
            <w:pPr>
              <w:tabs>
                <w:tab w:val="left" w:pos="5643"/>
                <w:tab w:val="left" w:pos="6213"/>
                <w:tab w:val="left" w:pos="7125"/>
              </w:tabs>
              <w:spacing w:line="240" w:lineRule="exact"/>
              <w:rPr>
                <w:rFonts w:eastAsia="Calibri"/>
                <w:b/>
                <w:sz w:val="28"/>
                <w:szCs w:val="28"/>
                <w:lang w:eastAsia="en-US"/>
              </w:rPr>
            </w:pPr>
          </w:p>
        </w:tc>
        <w:tc>
          <w:tcPr>
            <w:tcW w:w="4536" w:type="dxa"/>
            <w:gridSpan w:val="2"/>
            <w:tcBorders>
              <w:bottom w:val="single" w:sz="4" w:space="0" w:color="auto"/>
            </w:tcBorders>
            <w:shd w:val="clear" w:color="auto" w:fill="auto"/>
          </w:tcPr>
          <w:p w:rsidR="00DD7471" w:rsidRPr="004049C2" w:rsidRDefault="00DD7471" w:rsidP="001E1AED">
            <w:pPr>
              <w:autoSpaceDE w:val="0"/>
              <w:spacing w:after="120" w:line="240" w:lineRule="exact"/>
              <w:ind w:firstLine="567"/>
              <w:jc w:val="center"/>
              <w:rPr>
                <w:rFonts w:eastAsia="Calibri"/>
                <w:lang w:eastAsia="en-US"/>
              </w:rPr>
            </w:pPr>
            <w:r w:rsidRPr="004049C2">
              <w:rPr>
                <w:rFonts w:eastAsia="Calibri"/>
                <w:lang w:eastAsia="en-US"/>
              </w:rPr>
              <w:t xml:space="preserve">(полное наименование </w:t>
            </w:r>
            <w:r w:rsidR="001E1AED" w:rsidRPr="007F4BA5">
              <w:rPr>
                <w:bCs/>
                <w:szCs w:val="20"/>
              </w:rPr>
              <w:t xml:space="preserve">заявителя, </w:t>
            </w:r>
            <w:r w:rsidR="001E1AED">
              <w:rPr>
                <w:bCs/>
                <w:szCs w:val="20"/>
              </w:rPr>
              <w:t xml:space="preserve"> </w:t>
            </w:r>
            <w:r w:rsidR="001E1AED">
              <w:rPr>
                <w:bCs/>
                <w:szCs w:val="20"/>
              </w:rPr>
              <w:br/>
              <w:t xml:space="preserve">          </w:t>
            </w:r>
            <w:r w:rsidR="001E1AED" w:rsidRPr="007F4BA5">
              <w:rPr>
                <w:bCs/>
                <w:szCs w:val="20"/>
              </w:rPr>
              <w:t xml:space="preserve">адрес, </w:t>
            </w:r>
            <w:r w:rsidR="00B252A3">
              <w:rPr>
                <w:szCs w:val="20"/>
              </w:rPr>
              <w:t>место</w:t>
            </w:r>
            <w:r w:rsidR="001E1AED">
              <w:rPr>
                <w:szCs w:val="20"/>
              </w:rPr>
              <w:t xml:space="preserve"> </w:t>
            </w:r>
            <w:r w:rsidR="001E1AED" w:rsidRPr="007F4BA5">
              <w:rPr>
                <w:szCs w:val="20"/>
              </w:rPr>
              <w:t xml:space="preserve">нахождения, </w:t>
            </w:r>
            <w:r w:rsidR="001E1AED">
              <w:rPr>
                <w:szCs w:val="20"/>
              </w:rPr>
              <w:br/>
              <w:t xml:space="preserve">         </w:t>
            </w:r>
            <w:r w:rsidR="001E1AED" w:rsidRPr="007F4BA5">
              <w:rPr>
                <w:szCs w:val="20"/>
              </w:rPr>
              <w:t>ИНН</w:t>
            </w:r>
            <w:r w:rsidR="001E1AED">
              <w:rPr>
                <w:szCs w:val="20"/>
              </w:rPr>
              <w:t xml:space="preserve">, </w:t>
            </w:r>
            <w:r w:rsidR="001E1AED" w:rsidRPr="007F4BA5">
              <w:rPr>
                <w:szCs w:val="20"/>
              </w:rPr>
              <w:t xml:space="preserve">КПП, телефон, </w:t>
            </w:r>
            <w:r w:rsidR="001E1AED">
              <w:rPr>
                <w:szCs w:val="20"/>
              </w:rPr>
              <w:br/>
              <w:t xml:space="preserve">            </w:t>
            </w:r>
            <w:r w:rsidR="001E1AED" w:rsidRPr="007F4BA5">
              <w:rPr>
                <w:szCs w:val="20"/>
              </w:rPr>
              <w:t>адрес электронной почты</w:t>
            </w:r>
            <w:r w:rsidR="001E1AED">
              <w:rPr>
                <w:szCs w:val="20"/>
              </w:rPr>
              <w:t>)</w:t>
            </w:r>
          </w:p>
        </w:tc>
      </w:tr>
      <w:tr w:rsidR="00DD7471" w:rsidRPr="00DD7471" w:rsidTr="00DD7471">
        <w:tc>
          <w:tcPr>
            <w:tcW w:w="5070" w:type="dxa"/>
            <w:shd w:val="clear" w:color="auto" w:fill="auto"/>
          </w:tcPr>
          <w:p w:rsidR="00DD7471" w:rsidRPr="00DD7471" w:rsidRDefault="00DD7471" w:rsidP="00DD7471">
            <w:pPr>
              <w:tabs>
                <w:tab w:val="left" w:pos="5643"/>
                <w:tab w:val="left" w:pos="6213"/>
                <w:tab w:val="left" w:pos="7125"/>
              </w:tabs>
              <w:spacing w:line="240" w:lineRule="exact"/>
              <w:rPr>
                <w:rFonts w:eastAsia="Calibri"/>
                <w:b/>
                <w:sz w:val="28"/>
                <w:szCs w:val="28"/>
                <w:lang w:eastAsia="en-US"/>
              </w:rPr>
            </w:pPr>
          </w:p>
        </w:tc>
        <w:tc>
          <w:tcPr>
            <w:tcW w:w="4536" w:type="dxa"/>
            <w:gridSpan w:val="2"/>
            <w:tcBorders>
              <w:top w:val="single" w:sz="4" w:space="0" w:color="auto"/>
              <w:bottom w:val="single" w:sz="4" w:space="0" w:color="auto"/>
            </w:tcBorders>
            <w:shd w:val="clear" w:color="auto" w:fill="auto"/>
          </w:tcPr>
          <w:p w:rsidR="00DD7471" w:rsidRPr="00DD7471" w:rsidRDefault="00DD7471" w:rsidP="00DD7471">
            <w:pPr>
              <w:autoSpaceDE w:val="0"/>
              <w:spacing w:after="120" w:line="240" w:lineRule="exact"/>
              <w:ind w:firstLine="567"/>
              <w:rPr>
                <w:rFonts w:eastAsia="Calibri"/>
                <w:sz w:val="28"/>
                <w:szCs w:val="28"/>
                <w:lang w:eastAsia="en-US"/>
              </w:rPr>
            </w:pPr>
          </w:p>
        </w:tc>
      </w:tr>
    </w:tbl>
    <w:p w:rsidR="00DD7471" w:rsidRPr="00DD7471" w:rsidRDefault="00DD7471" w:rsidP="00DD7471">
      <w:pPr>
        <w:spacing w:after="200" w:line="276" w:lineRule="auto"/>
        <w:rPr>
          <w:rFonts w:eastAsia="Calibri"/>
          <w:sz w:val="28"/>
          <w:szCs w:val="28"/>
          <w:lang w:eastAsia="en-US"/>
        </w:rPr>
      </w:pPr>
    </w:p>
    <w:p w:rsidR="00DD7471" w:rsidRPr="00DD7471" w:rsidRDefault="00DD7471" w:rsidP="00DD7471">
      <w:pPr>
        <w:autoSpaceDE w:val="0"/>
        <w:spacing w:after="120" w:line="240" w:lineRule="exact"/>
        <w:jc w:val="center"/>
        <w:rPr>
          <w:rFonts w:eastAsia="Calibri"/>
          <w:b/>
          <w:sz w:val="28"/>
          <w:szCs w:val="28"/>
          <w:lang w:eastAsia="en-US"/>
        </w:rPr>
      </w:pPr>
      <w:r w:rsidRPr="00DD7471">
        <w:rPr>
          <w:rFonts w:eastAsia="Calibri"/>
          <w:b/>
          <w:sz w:val="28"/>
          <w:szCs w:val="28"/>
          <w:lang w:eastAsia="en-US"/>
        </w:rPr>
        <w:t>ЗАЯВКА</w:t>
      </w:r>
    </w:p>
    <w:p w:rsidR="00DD7471" w:rsidRPr="00DD7471" w:rsidRDefault="00DD7471" w:rsidP="00DD7471">
      <w:pPr>
        <w:autoSpaceDE w:val="0"/>
        <w:spacing w:after="120" w:line="240" w:lineRule="exact"/>
        <w:jc w:val="center"/>
        <w:rPr>
          <w:rFonts w:eastAsia="Calibri"/>
          <w:sz w:val="28"/>
          <w:szCs w:val="28"/>
          <w:lang w:eastAsia="en-US"/>
        </w:rPr>
      </w:pPr>
      <w:r w:rsidRPr="00DD7471">
        <w:rPr>
          <w:rFonts w:eastAsia="Calibri"/>
          <w:sz w:val="28"/>
          <w:szCs w:val="28"/>
          <w:lang w:eastAsia="en-US"/>
        </w:rPr>
        <w:t>на участие в отборе</w:t>
      </w:r>
    </w:p>
    <w:p w:rsidR="00DD7471" w:rsidRPr="00DD7471" w:rsidRDefault="00DD7471" w:rsidP="00DD7471">
      <w:pPr>
        <w:autoSpaceDE w:val="0"/>
        <w:spacing w:line="360" w:lineRule="atLeast"/>
        <w:jc w:val="both"/>
        <w:rPr>
          <w:rFonts w:eastAsia="Calibri"/>
          <w:sz w:val="28"/>
          <w:szCs w:val="28"/>
          <w:lang w:eastAsia="en-US"/>
        </w:rPr>
      </w:pPr>
      <w:r w:rsidRPr="00DD7471">
        <w:rPr>
          <w:rFonts w:eastAsia="Calibri"/>
          <w:sz w:val="28"/>
          <w:szCs w:val="28"/>
          <w:lang w:eastAsia="en-US"/>
        </w:rPr>
        <w:t>__________________________________________________________________</w:t>
      </w:r>
    </w:p>
    <w:p w:rsidR="00DD7471" w:rsidRPr="00DD7471" w:rsidRDefault="00DD7471" w:rsidP="00DD7471">
      <w:pPr>
        <w:autoSpaceDE w:val="0"/>
        <w:spacing w:line="240" w:lineRule="exact"/>
        <w:jc w:val="center"/>
        <w:rPr>
          <w:rFonts w:eastAsia="Calibri"/>
          <w:lang w:eastAsia="en-US"/>
        </w:rPr>
      </w:pPr>
      <w:r w:rsidRPr="00DD7471">
        <w:rPr>
          <w:rFonts w:eastAsia="Calibri"/>
          <w:lang w:eastAsia="en-US"/>
        </w:rPr>
        <w:t xml:space="preserve">(наименование </w:t>
      </w:r>
      <w:r w:rsidR="00AC27D9">
        <w:rPr>
          <w:spacing w:val="-4"/>
        </w:rPr>
        <w:t>юридического</w:t>
      </w:r>
      <w:r w:rsidR="00B252A3" w:rsidRPr="00B252A3">
        <w:rPr>
          <w:spacing w:val="-4"/>
        </w:rPr>
        <w:t xml:space="preserve"> лица</w:t>
      </w:r>
      <w:r w:rsidRPr="00DD7471">
        <w:rPr>
          <w:rFonts w:eastAsia="Calibri"/>
          <w:lang w:eastAsia="en-US"/>
        </w:rPr>
        <w:t>)</w:t>
      </w:r>
    </w:p>
    <w:p w:rsidR="008121D8" w:rsidRPr="00180BD7" w:rsidRDefault="008121D8" w:rsidP="008121D8">
      <w:pPr>
        <w:autoSpaceDE w:val="0"/>
        <w:autoSpaceDN w:val="0"/>
        <w:adjustRightInd w:val="0"/>
        <w:spacing w:line="360" w:lineRule="atLeast"/>
        <w:ind w:firstLine="709"/>
        <w:jc w:val="both"/>
        <w:rPr>
          <w:sz w:val="28"/>
          <w:szCs w:val="28"/>
        </w:rPr>
      </w:pPr>
      <w:proofErr w:type="gramStart"/>
      <w:r w:rsidRPr="00DA5F34">
        <w:rPr>
          <w:spacing w:val="-4"/>
          <w:sz w:val="28"/>
          <w:szCs w:val="28"/>
        </w:rPr>
        <w:t xml:space="preserve">В соответствии с Порядком </w:t>
      </w:r>
      <w:r w:rsidRPr="00360306">
        <w:rPr>
          <w:spacing w:val="-4"/>
          <w:sz w:val="28"/>
          <w:szCs w:val="28"/>
        </w:rPr>
        <w:t xml:space="preserve">предоставления в 2022 году субсидий </w:t>
      </w:r>
      <w:r>
        <w:rPr>
          <w:spacing w:val="-4"/>
          <w:sz w:val="28"/>
          <w:szCs w:val="28"/>
        </w:rPr>
        <w:t>юридическим лицам на возмещение части затрат на строительство</w:t>
      </w:r>
      <w:r w:rsidRPr="00360306">
        <w:rPr>
          <w:spacing w:val="-4"/>
          <w:sz w:val="28"/>
          <w:szCs w:val="28"/>
        </w:rPr>
        <w:t>,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Новгородской области</w:t>
      </w:r>
      <w:r>
        <w:rPr>
          <w:spacing w:val="-4"/>
          <w:sz w:val="28"/>
          <w:szCs w:val="28"/>
        </w:rPr>
        <w:t>, утверждаемым постановлением Правительства Новгородской области</w:t>
      </w:r>
      <w:r w:rsidRPr="00180BD7">
        <w:rPr>
          <w:sz w:val="28"/>
          <w:szCs w:val="28"/>
        </w:rPr>
        <w:t xml:space="preserve"> </w:t>
      </w:r>
      <w:r w:rsidR="00B252A3">
        <w:rPr>
          <w:sz w:val="28"/>
          <w:szCs w:val="28"/>
          <w:lang w:eastAsia="en-US"/>
        </w:rPr>
        <w:t>(далее Порядок, с</w:t>
      </w:r>
      <w:r w:rsidRPr="00180BD7">
        <w:rPr>
          <w:sz w:val="28"/>
          <w:szCs w:val="28"/>
          <w:lang w:eastAsia="en-US"/>
        </w:rPr>
        <w:t>убсидия)</w:t>
      </w:r>
      <w:r w:rsidRPr="00180BD7">
        <w:rPr>
          <w:sz w:val="28"/>
          <w:szCs w:val="28"/>
        </w:rPr>
        <w:t>, направляем заявку на участие в</w:t>
      </w:r>
      <w:proofErr w:type="gramEnd"/>
      <w:r w:rsidRPr="00180BD7">
        <w:rPr>
          <w:sz w:val="28"/>
          <w:szCs w:val="28"/>
        </w:rPr>
        <w:t xml:space="preserve"> </w:t>
      </w:r>
      <w:proofErr w:type="gramStart"/>
      <w:r w:rsidRPr="00180BD7">
        <w:rPr>
          <w:sz w:val="28"/>
          <w:szCs w:val="28"/>
        </w:rPr>
        <w:t>отборе</w:t>
      </w:r>
      <w:proofErr w:type="gramEnd"/>
      <w:r w:rsidRPr="00180BD7">
        <w:rPr>
          <w:sz w:val="28"/>
          <w:szCs w:val="28"/>
        </w:rPr>
        <w:t xml:space="preserve"> для предоставления субсидии.</w:t>
      </w:r>
    </w:p>
    <w:p w:rsidR="008121D8" w:rsidRPr="00180BD7" w:rsidRDefault="008121D8" w:rsidP="008121D8">
      <w:pPr>
        <w:autoSpaceDE w:val="0"/>
        <w:autoSpaceDN w:val="0"/>
        <w:adjustRightInd w:val="0"/>
        <w:spacing w:line="360" w:lineRule="atLeast"/>
        <w:ind w:firstLine="709"/>
        <w:jc w:val="both"/>
        <w:rPr>
          <w:sz w:val="28"/>
          <w:szCs w:val="28"/>
        </w:rPr>
      </w:pPr>
      <w:r w:rsidRPr="00180BD7">
        <w:rPr>
          <w:sz w:val="28"/>
          <w:szCs w:val="28"/>
        </w:rPr>
        <w:t>Юридическое лицо (далее Заявитель):</w:t>
      </w:r>
    </w:p>
    <w:p w:rsidR="008121D8" w:rsidRPr="00180BD7" w:rsidRDefault="008121D8" w:rsidP="008121D8">
      <w:pPr>
        <w:autoSpaceDE w:val="0"/>
        <w:autoSpaceDN w:val="0"/>
        <w:adjustRightInd w:val="0"/>
        <w:spacing w:line="360" w:lineRule="atLeast"/>
        <w:ind w:firstLine="709"/>
        <w:jc w:val="both"/>
        <w:rPr>
          <w:sz w:val="28"/>
          <w:szCs w:val="28"/>
        </w:rPr>
      </w:pPr>
      <w:r w:rsidRPr="00180BD7">
        <w:rPr>
          <w:sz w:val="28"/>
          <w:szCs w:val="28"/>
        </w:rPr>
        <w:t>дает согласие на публикацию (размещение) в информационно-телекоммуникационной сети «Интернет» информации о Заявителе, о данной заявке на участие в отборе юридических лиц на получение субсидии, иной информации о Заявителе, связанной с данным отбором, а также о проведении отбора и его результатах</w:t>
      </w:r>
      <w:r>
        <w:rPr>
          <w:sz w:val="28"/>
          <w:szCs w:val="28"/>
        </w:rPr>
        <w:t>;</w:t>
      </w:r>
    </w:p>
    <w:p w:rsidR="008121D8" w:rsidRDefault="008121D8" w:rsidP="008121D8">
      <w:pPr>
        <w:widowControl w:val="0"/>
        <w:autoSpaceDE w:val="0"/>
        <w:autoSpaceDN w:val="0"/>
        <w:spacing w:line="360" w:lineRule="atLeast"/>
        <w:ind w:firstLine="709"/>
        <w:jc w:val="both"/>
        <w:rPr>
          <w:sz w:val="28"/>
          <w:szCs w:val="28"/>
          <w:lang w:eastAsia="en-US"/>
        </w:rPr>
      </w:pPr>
      <w:r w:rsidRPr="00180BD7">
        <w:rPr>
          <w:sz w:val="28"/>
          <w:szCs w:val="28"/>
          <w:lang w:eastAsia="en-US"/>
        </w:rPr>
        <w:t xml:space="preserve">подтверждает соответствие критериям отбора, требованиям к участникам отбора, предусмотренным Порядком, соответствие подаваемого </w:t>
      </w:r>
      <w:r w:rsidRPr="00180BD7">
        <w:rPr>
          <w:sz w:val="28"/>
          <w:szCs w:val="28"/>
          <w:lang w:eastAsia="en-US"/>
        </w:rPr>
        <w:lastRenderedPageBreak/>
        <w:t>предложения (заявки) определенным Порядк</w:t>
      </w:r>
      <w:r w:rsidR="00B252A3">
        <w:rPr>
          <w:sz w:val="28"/>
          <w:szCs w:val="28"/>
          <w:lang w:eastAsia="en-US"/>
        </w:rPr>
        <w:t>ом целям предоставления субсидии</w:t>
      </w:r>
      <w:r w:rsidRPr="00180BD7">
        <w:rPr>
          <w:sz w:val="28"/>
          <w:szCs w:val="28"/>
          <w:lang w:eastAsia="en-US"/>
        </w:rPr>
        <w:t>;</w:t>
      </w:r>
    </w:p>
    <w:p w:rsidR="008121D8" w:rsidRPr="00180BD7" w:rsidRDefault="008121D8" w:rsidP="008121D8">
      <w:pPr>
        <w:widowControl w:val="0"/>
        <w:autoSpaceDE w:val="0"/>
        <w:autoSpaceDN w:val="0"/>
        <w:spacing w:line="360" w:lineRule="atLeast"/>
        <w:ind w:firstLine="709"/>
        <w:jc w:val="both"/>
        <w:rPr>
          <w:sz w:val="28"/>
          <w:szCs w:val="28"/>
          <w:lang w:eastAsia="en-US"/>
        </w:rPr>
      </w:pPr>
      <w:r w:rsidRPr="00227217">
        <w:rPr>
          <w:sz w:val="28"/>
          <w:szCs w:val="28"/>
          <w:lang w:eastAsia="en-US"/>
        </w:rPr>
        <w:t>принимает обязательства о достижении результат</w:t>
      </w:r>
      <w:r>
        <w:rPr>
          <w:sz w:val="28"/>
          <w:szCs w:val="28"/>
          <w:lang w:eastAsia="en-US"/>
        </w:rPr>
        <w:t>а</w:t>
      </w:r>
      <w:r w:rsidRPr="00227217">
        <w:rPr>
          <w:sz w:val="28"/>
          <w:szCs w:val="28"/>
          <w:lang w:eastAsia="en-US"/>
        </w:rPr>
        <w:t xml:space="preserve"> предоставления субсидии в соответствии с заключенным между Заявителем и министерством </w:t>
      </w:r>
      <w:r>
        <w:rPr>
          <w:sz w:val="28"/>
          <w:szCs w:val="28"/>
          <w:lang w:eastAsia="en-US"/>
        </w:rPr>
        <w:t xml:space="preserve">инвестиционной политики </w:t>
      </w:r>
      <w:r w:rsidRPr="00227217">
        <w:rPr>
          <w:sz w:val="28"/>
          <w:szCs w:val="28"/>
          <w:lang w:eastAsia="en-US"/>
        </w:rPr>
        <w:t>Новгородской области соглаш</w:t>
      </w:r>
      <w:r>
        <w:rPr>
          <w:sz w:val="28"/>
          <w:szCs w:val="28"/>
          <w:lang w:eastAsia="en-US"/>
        </w:rPr>
        <w:t>ением о предоставлении субсидии;</w:t>
      </w:r>
    </w:p>
    <w:p w:rsidR="008121D8" w:rsidRDefault="008121D8" w:rsidP="008121D8">
      <w:pPr>
        <w:widowControl w:val="0"/>
        <w:autoSpaceDE w:val="0"/>
        <w:autoSpaceDN w:val="0"/>
        <w:spacing w:line="360" w:lineRule="atLeast"/>
        <w:ind w:firstLine="709"/>
        <w:jc w:val="both"/>
        <w:rPr>
          <w:sz w:val="28"/>
          <w:szCs w:val="28"/>
          <w:lang w:eastAsia="en-US"/>
        </w:rPr>
      </w:pPr>
      <w:proofErr w:type="gramStart"/>
      <w:r w:rsidRPr="00180BD7">
        <w:rPr>
          <w:sz w:val="28"/>
          <w:szCs w:val="28"/>
          <w:lang w:eastAsia="en-US"/>
        </w:rPr>
        <w:t>проинформиро</w:t>
      </w:r>
      <w:r w:rsidR="00B252A3">
        <w:rPr>
          <w:sz w:val="28"/>
          <w:szCs w:val="28"/>
          <w:lang w:eastAsia="en-US"/>
        </w:rPr>
        <w:t>ван об условиях предоставления с</w:t>
      </w:r>
      <w:r w:rsidRPr="00180BD7">
        <w:rPr>
          <w:sz w:val="28"/>
          <w:szCs w:val="28"/>
          <w:lang w:eastAsia="en-US"/>
        </w:rPr>
        <w:t>убсидии, в том числ</w:t>
      </w:r>
      <w:r w:rsidR="00B252A3">
        <w:rPr>
          <w:sz w:val="28"/>
          <w:szCs w:val="28"/>
          <w:lang w:eastAsia="en-US"/>
        </w:rPr>
        <w:t>е об обязательствах получателя с</w:t>
      </w:r>
      <w:r w:rsidRPr="00180BD7">
        <w:rPr>
          <w:sz w:val="28"/>
          <w:szCs w:val="28"/>
          <w:lang w:eastAsia="en-US"/>
        </w:rPr>
        <w:t xml:space="preserve">убсидии, предусмотренных </w:t>
      </w:r>
      <w:r w:rsidR="00B252A3">
        <w:rPr>
          <w:sz w:val="28"/>
          <w:szCs w:val="28"/>
          <w:lang w:eastAsia="en-US"/>
        </w:rPr>
        <w:t>Порядком, и о порядке возврата субсидии, установленном</w:t>
      </w:r>
      <w:r w:rsidRPr="00180BD7">
        <w:rPr>
          <w:sz w:val="28"/>
          <w:szCs w:val="28"/>
          <w:lang w:eastAsia="en-US"/>
        </w:rPr>
        <w:t xml:space="preserve"> Порядком;</w:t>
      </w:r>
      <w:proofErr w:type="gramEnd"/>
    </w:p>
    <w:p w:rsidR="008121D8" w:rsidRPr="00180BD7" w:rsidRDefault="008121D8" w:rsidP="008121D8">
      <w:pPr>
        <w:widowControl w:val="0"/>
        <w:autoSpaceDE w:val="0"/>
        <w:autoSpaceDN w:val="0"/>
        <w:spacing w:line="360" w:lineRule="atLeast"/>
        <w:ind w:firstLine="709"/>
        <w:jc w:val="both"/>
        <w:rPr>
          <w:sz w:val="28"/>
          <w:szCs w:val="28"/>
          <w:lang w:eastAsia="en-US"/>
        </w:rPr>
      </w:pPr>
      <w:r w:rsidRPr="00180BD7">
        <w:rPr>
          <w:sz w:val="28"/>
          <w:szCs w:val="28"/>
          <w:lang w:eastAsia="en-US"/>
        </w:rPr>
        <w:t xml:space="preserve">дает согласие на осуществление министерством инвестиционной политики Новгородской области </w:t>
      </w:r>
      <w:r w:rsidRPr="00E512A0">
        <w:rPr>
          <w:sz w:val="28"/>
          <w:szCs w:val="28"/>
        </w:rPr>
        <w:t>проверок соблюдения по</w:t>
      </w:r>
      <w:r w:rsidR="00B252A3">
        <w:rPr>
          <w:sz w:val="28"/>
          <w:szCs w:val="28"/>
        </w:rPr>
        <w:t>рядка и условий предоставления с</w:t>
      </w:r>
      <w:r w:rsidRPr="00E512A0">
        <w:rPr>
          <w:sz w:val="28"/>
          <w:szCs w:val="28"/>
        </w:rPr>
        <w:t>убсидии, в том числе в части достиж</w:t>
      </w:r>
      <w:r w:rsidR="00B252A3">
        <w:rPr>
          <w:sz w:val="28"/>
          <w:szCs w:val="28"/>
        </w:rPr>
        <w:t>ения результата предоставления с</w:t>
      </w:r>
      <w:r w:rsidRPr="00E512A0">
        <w:rPr>
          <w:sz w:val="28"/>
          <w:szCs w:val="28"/>
        </w:rPr>
        <w:t>убсидии, а также проверок органами государственного финансового контроля в соответствии со статьями 268.1, 269.2 Бюджетного кодекса Российской Федерации</w:t>
      </w:r>
      <w:r w:rsidRPr="00180BD7">
        <w:rPr>
          <w:sz w:val="28"/>
          <w:szCs w:val="28"/>
          <w:lang w:eastAsia="en-US"/>
        </w:rPr>
        <w:t>;</w:t>
      </w:r>
    </w:p>
    <w:p w:rsidR="00DD7471" w:rsidRDefault="008121D8" w:rsidP="008121D8">
      <w:pPr>
        <w:autoSpaceDE w:val="0"/>
        <w:autoSpaceDN w:val="0"/>
        <w:adjustRightInd w:val="0"/>
        <w:spacing w:line="360" w:lineRule="atLeast"/>
        <w:ind w:firstLine="709"/>
        <w:jc w:val="both"/>
        <w:rPr>
          <w:rFonts w:eastAsia="Calibri"/>
          <w:sz w:val="28"/>
          <w:szCs w:val="28"/>
          <w:lang w:eastAsia="en-US"/>
        </w:rPr>
      </w:pPr>
      <w:r w:rsidRPr="00180BD7">
        <w:rPr>
          <w:sz w:val="28"/>
          <w:szCs w:val="28"/>
          <w:lang w:eastAsia="en-US"/>
        </w:rPr>
        <w:t>подтверждает, что вся информация, содержащаяся в настоящей заявке и представляемых с ней документах (сведениях), является достоверной и полной</w:t>
      </w:r>
      <w:r>
        <w:rPr>
          <w:sz w:val="28"/>
          <w:szCs w:val="28"/>
          <w:lang w:eastAsia="en-US"/>
        </w:rPr>
        <w:t>,</w:t>
      </w:r>
      <w:r w:rsidRPr="00180BD7">
        <w:rPr>
          <w:sz w:val="28"/>
          <w:szCs w:val="28"/>
          <w:lang w:eastAsia="en-US"/>
        </w:rPr>
        <w:t xml:space="preserve"> и дает согласие на доступ к ней любых заинтересованных лиц.</w:t>
      </w:r>
    </w:p>
    <w:p w:rsidR="00856253" w:rsidRDefault="00856253" w:rsidP="00DD7471">
      <w:pPr>
        <w:autoSpaceDE w:val="0"/>
        <w:autoSpaceDN w:val="0"/>
        <w:adjustRightInd w:val="0"/>
        <w:ind w:firstLine="709"/>
        <w:jc w:val="both"/>
        <w:rPr>
          <w:sz w:val="28"/>
        </w:rPr>
      </w:pPr>
    </w:p>
    <w:p w:rsidR="00F86994" w:rsidRDefault="00F86994" w:rsidP="00DD7471">
      <w:pPr>
        <w:autoSpaceDE w:val="0"/>
        <w:autoSpaceDN w:val="0"/>
        <w:adjustRightInd w:val="0"/>
        <w:ind w:firstLine="709"/>
        <w:jc w:val="both"/>
        <w:rPr>
          <w:sz w:val="28"/>
        </w:rPr>
      </w:pPr>
    </w:p>
    <w:tbl>
      <w:tblPr>
        <w:tblW w:w="9639" w:type="dxa"/>
        <w:tblInd w:w="108" w:type="dxa"/>
        <w:tblLayout w:type="fixed"/>
        <w:tblLook w:val="00A0" w:firstRow="1" w:lastRow="0" w:firstColumn="1" w:lastColumn="0" w:noHBand="0" w:noVBand="0"/>
      </w:tblPr>
      <w:tblGrid>
        <w:gridCol w:w="3263"/>
        <w:gridCol w:w="1415"/>
        <w:gridCol w:w="2268"/>
        <w:gridCol w:w="2693"/>
      </w:tblGrid>
      <w:tr w:rsidR="00856253" w:rsidTr="00D54769">
        <w:tc>
          <w:tcPr>
            <w:tcW w:w="4678" w:type="dxa"/>
            <w:gridSpan w:val="2"/>
            <w:vAlign w:val="bottom"/>
            <w:hideMark/>
          </w:tcPr>
          <w:p w:rsidR="00856253" w:rsidRDefault="00856253" w:rsidP="00D54769">
            <w:pPr>
              <w:autoSpaceDE w:val="0"/>
              <w:autoSpaceDN w:val="0"/>
              <w:adjustRightInd w:val="0"/>
              <w:spacing w:line="240" w:lineRule="exact"/>
              <w:rPr>
                <w:color w:val="000000"/>
                <w:sz w:val="28"/>
                <w:szCs w:val="28"/>
                <w:lang w:eastAsia="en-US"/>
              </w:rPr>
            </w:pPr>
            <w:r w:rsidRPr="00A63DD3">
              <w:rPr>
                <w:spacing w:val="-4"/>
                <w:sz w:val="28"/>
              </w:rPr>
              <w:t xml:space="preserve">Руководитель </w:t>
            </w:r>
            <w:r w:rsidR="000A5388" w:rsidRPr="00DD7471">
              <w:rPr>
                <w:rFonts w:eastAsia="Calibri"/>
                <w:sz w:val="28"/>
                <w:szCs w:val="28"/>
                <w:lang w:eastAsia="en-US"/>
              </w:rPr>
              <w:t>Заявителя</w:t>
            </w:r>
          </w:p>
        </w:tc>
        <w:tc>
          <w:tcPr>
            <w:tcW w:w="2268" w:type="dxa"/>
            <w:tcBorders>
              <w:top w:val="nil"/>
              <w:left w:val="nil"/>
              <w:bottom w:val="single" w:sz="4" w:space="0" w:color="auto"/>
              <w:right w:val="nil"/>
            </w:tcBorders>
          </w:tcPr>
          <w:p w:rsidR="00856253" w:rsidRDefault="00856253" w:rsidP="00D54769">
            <w:pPr>
              <w:pStyle w:val="ConsPlusNonformat"/>
              <w:rPr>
                <w:rFonts w:ascii="Times New Roman" w:hAnsi="Times New Roman" w:cs="Times New Roman"/>
                <w:color w:val="000000"/>
                <w:sz w:val="28"/>
                <w:szCs w:val="28"/>
                <w:lang w:eastAsia="en-US"/>
              </w:rPr>
            </w:pPr>
          </w:p>
        </w:tc>
        <w:tc>
          <w:tcPr>
            <w:tcW w:w="2693" w:type="dxa"/>
            <w:vAlign w:val="bottom"/>
            <w:hideMark/>
          </w:tcPr>
          <w:p w:rsidR="00856253" w:rsidRDefault="00856253" w:rsidP="00D54769">
            <w:pPr>
              <w:pStyle w:val="ConsPlusNormal"/>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И.О. Фамилия</w:t>
            </w:r>
          </w:p>
        </w:tc>
      </w:tr>
      <w:tr w:rsidR="00856253" w:rsidTr="00D54769">
        <w:trPr>
          <w:trHeight w:val="262"/>
        </w:trPr>
        <w:tc>
          <w:tcPr>
            <w:tcW w:w="3263" w:type="dxa"/>
            <w:vAlign w:val="bottom"/>
          </w:tcPr>
          <w:p w:rsidR="00856253" w:rsidRDefault="00856253" w:rsidP="00D54769">
            <w:pPr>
              <w:pStyle w:val="ConsPlusNormal"/>
              <w:spacing w:before="120" w:line="240" w:lineRule="exact"/>
              <w:ind w:right="-57" w:firstLine="0"/>
              <w:jc w:val="right"/>
              <w:rPr>
                <w:rFonts w:ascii="Times New Roman" w:hAnsi="Times New Roman" w:cs="Times New Roman"/>
                <w:color w:val="000000"/>
                <w:sz w:val="28"/>
                <w:szCs w:val="28"/>
                <w:lang w:eastAsia="en-US"/>
              </w:rPr>
            </w:pPr>
          </w:p>
        </w:tc>
        <w:tc>
          <w:tcPr>
            <w:tcW w:w="1415" w:type="dxa"/>
            <w:vAlign w:val="center"/>
            <w:hideMark/>
          </w:tcPr>
          <w:p w:rsidR="00856253" w:rsidRDefault="00856253" w:rsidP="00D54769">
            <w:pPr>
              <w:pStyle w:val="ConsPlusNormal"/>
              <w:spacing w:before="120" w:line="240" w:lineRule="exact"/>
              <w:ind w:left="-113" w:right="-113"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 xml:space="preserve">М.П. </w:t>
            </w:r>
            <w:r>
              <w:rPr>
                <w:rFonts w:ascii="Times New Roman" w:hAnsi="Times New Roman" w:cs="Times New Roman"/>
                <w:color w:val="000000"/>
                <w:sz w:val="24"/>
                <w:szCs w:val="28"/>
                <w:lang w:eastAsia="en-US"/>
              </w:rPr>
              <w:br/>
            </w:r>
            <w:r w:rsidRPr="00D775DB">
              <w:rPr>
                <w:rFonts w:ascii="Times New Roman" w:hAnsi="Times New Roman" w:cs="Times New Roman"/>
                <w:color w:val="000000"/>
                <w:spacing w:val="-6"/>
                <w:sz w:val="24"/>
                <w:szCs w:val="28"/>
                <w:lang w:eastAsia="en-US"/>
              </w:rPr>
              <w:t>(при наличии)</w:t>
            </w:r>
          </w:p>
        </w:tc>
        <w:tc>
          <w:tcPr>
            <w:tcW w:w="2268" w:type="dxa"/>
            <w:tcBorders>
              <w:top w:val="single" w:sz="4" w:space="0" w:color="auto"/>
              <w:left w:val="nil"/>
              <w:bottom w:val="nil"/>
              <w:right w:val="nil"/>
            </w:tcBorders>
            <w:hideMark/>
          </w:tcPr>
          <w:p w:rsidR="00856253" w:rsidRDefault="00856253" w:rsidP="00D54769">
            <w:pPr>
              <w:pStyle w:val="ConsPlusNormal"/>
              <w:spacing w:line="240" w:lineRule="exact"/>
              <w:ind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(подпись)</w:t>
            </w:r>
          </w:p>
        </w:tc>
        <w:tc>
          <w:tcPr>
            <w:tcW w:w="2693" w:type="dxa"/>
          </w:tcPr>
          <w:p w:rsidR="00856253" w:rsidRDefault="00856253" w:rsidP="00D54769">
            <w:pPr>
              <w:pStyle w:val="ConsPlusNormal"/>
              <w:ind w:firstLine="0"/>
              <w:jc w:val="both"/>
              <w:rPr>
                <w:rFonts w:ascii="Times New Roman" w:hAnsi="Times New Roman" w:cs="Times New Roman"/>
                <w:color w:val="000000"/>
                <w:sz w:val="28"/>
                <w:szCs w:val="28"/>
                <w:lang w:eastAsia="en-US"/>
              </w:rPr>
            </w:pPr>
          </w:p>
        </w:tc>
      </w:tr>
    </w:tbl>
    <w:p w:rsidR="00856253" w:rsidRDefault="00856253" w:rsidP="00856253">
      <w:pPr>
        <w:tabs>
          <w:tab w:val="left" w:pos="993"/>
          <w:tab w:val="left" w:pos="1418"/>
        </w:tabs>
        <w:autoSpaceDE w:val="0"/>
        <w:autoSpaceDN w:val="0"/>
        <w:adjustRightInd w:val="0"/>
        <w:spacing w:line="240" w:lineRule="exact"/>
        <w:ind w:left="-142"/>
        <w:rPr>
          <w:sz w:val="28"/>
        </w:rPr>
      </w:pPr>
    </w:p>
    <w:p w:rsidR="008121D8" w:rsidRDefault="008121D8" w:rsidP="00856253">
      <w:pPr>
        <w:tabs>
          <w:tab w:val="left" w:pos="993"/>
          <w:tab w:val="left" w:pos="1418"/>
        </w:tabs>
        <w:autoSpaceDE w:val="0"/>
        <w:autoSpaceDN w:val="0"/>
        <w:adjustRightInd w:val="0"/>
        <w:spacing w:line="240" w:lineRule="exact"/>
        <w:ind w:left="-142"/>
        <w:rPr>
          <w:sz w:val="28"/>
        </w:rPr>
      </w:pPr>
    </w:p>
    <w:tbl>
      <w:tblPr>
        <w:tblW w:w="9639" w:type="dxa"/>
        <w:tblInd w:w="108" w:type="dxa"/>
        <w:tblLayout w:type="fixed"/>
        <w:tblLook w:val="00A0" w:firstRow="1" w:lastRow="0" w:firstColumn="1" w:lastColumn="0" w:noHBand="0" w:noVBand="0"/>
      </w:tblPr>
      <w:tblGrid>
        <w:gridCol w:w="3263"/>
        <w:gridCol w:w="1415"/>
        <w:gridCol w:w="2268"/>
        <w:gridCol w:w="2693"/>
      </w:tblGrid>
      <w:tr w:rsidR="008121D8" w:rsidTr="00F43284">
        <w:tc>
          <w:tcPr>
            <w:tcW w:w="4678" w:type="dxa"/>
            <w:gridSpan w:val="2"/>
            <w:vAlign w:val="bottom"/>
            <w:hideMark/>
          </w:tcPr>
          <w:p w:rsidR="008121D8" w:rsidRPr="00180BD7" w:rsidRDefault="008121D8" w:rsidP="008121D8">
            <w:pPr>
              <w:autoSpaceDE w:val="0"/>
              <w:autoSpaceDN w:val="0"/>
              <w:adjustRightInd w:val="0"/>
              <w:rPr>
                <w:sz w:val="28"/>
                <w:szCs w:val="28"/>
              </w:rPr>
            </w:pPr>
            <w:r w:rsidRPr="00180BD7">
              <w:rPr>
                <w:sz w:val="28"/>
                <w:szCs w:val="28"/>
              </w:rPr>
              <w:t>Главный бухгалтер Заявителя</w:t>
            </w:r>
          </w:p>
          <w:p w:rsidR="008121D8" w:rsidRDefault="008121D8" w:rsidP="008121D8">
            <w:pPr>
              <w:autoSpaceDE w:val="0"/>
              <w:autoSpaceDN w:val="0"/>
              <w:adjustRightInd w:val="0"/>
              <w:spacing w:line="240" w:lineRule="exact"/>
              <w:rPr>
                <w:color w:val="000000"/>
                <w:sz w:val="28"/>
                <w:szCs w:val="28"/>
                <w:lang w:eastAsia="en-US"/>
              </w:rPr>
            </w:pPr>
            <w:r w:rsidRPr="00DB0596">
              <w:rPr>
                <w:sz w:val="28"/>
                <w:szCs w:val="28"/>
              </w:rPr>
              <w:t>(при наличии)</w:t>
            </w:r>
          </w:p>
        </w:tc>
        <w:tc>
          <w:tcPr>
            <w:tcW w:w="2268" w:type="dxa"/>
            <w:tcBorders>
              <w:top w:val="nil"/>
              <w:left w:val="nil"/>
              <w:bottom w:val="single" w:sz="4" w:space="0" w:color="auto"/>
              <w:right w:val="nil"/>
            </w:tcBorders>
          </w:tcPr>
          <w:p w:rsidR="008121D8" w:rsidRDefault="008121D8" w:rsidP="00F43284">
            <w:pPr>
              <w:pStyle w:val="ConsPlusNonformat"/>
              <w:rPr>
                <w:rFonts w:ascii="Times New Roman" w:hAnsi="Times New Roman" w:cs="Times New Roman"/>
                <w:color w:val="000000"/>
                <w:sz w:val="28"/>
                <w:szCs w:val="28"/>
                <w:lang w:eastAsia="en-US"/>
              </w:rPr>
            </w:pPr>
          </w:p>
        </w:tc>
        <w:tc>
          <w:tcPr>
            <w:tcW w:w="2693" w:type="dxa"/>
            <w:vAlign w:val="bottom"/>
            <w:hideMark/>
          </w:tcPr>
          <w:p w:rsidR="008121D8" w:rsidRDefault="008121D8" w:rsidP="00F43284">
            <w:pPr>
              <w:pStyle w:val="ConsPlusNormal"/>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И.О. Фамилия</w:t>
            </w:r>
          </w:p>
        </w:tc>
      </w:tr>
      <w:tr w:rsidR="008121D8" w:rsidTr="00F43284">
        <w:trPr>
          <w:trHeight w:val="262"/>
        </w:trPr>
        <w:tc>
          <w:tcPr>
            <w:tcW w:w="3263" w:type="dxa"/>
            <w:vAlign w:val="bottom"/>
          </w:tcPr>
          <w:p w:rsidR="008121D8" w:rsidRDefault="008121D8" w:rsidP="008121D8">
            <w:pPr>
              <w:pStyle w:val="ConsPlusNormal"/>
              <w:spacing w:line="240" w:lineRule="exact"/>
              <w:ind w:right="-57" w:firstLine="0"/>
              <w:jc w:val="right"/>
              <w:rPr>
                <w:rFonts w:ascii="Times New Roman" w:hAnsi="Times New Roman" w:cs="Times New Roman"/>
                <w:color w:val="000000"/>
                <w:sz w:val="28"/>
                <w:szCs w:val="28"/>
                <w:lang w:eastAsia="en-US"/>
              </w:rPr>
            </w:pPr>
          </w:p>
        </w:tc>
        <w:tc>
          <w:tcPr>
            <w:tcW w:w="1415" w:type="dxa"/>
            <w:vAlign w:val="center"/>
            <w:hideMark/>
          </w:tcPr>
          <w:p w:rsidR="008121D8" w:rsidRDefault="008121D8" w:rsidP="008121D8">
            <w:pPr>
              <w:pStyle w:val="ConsPlusNormal"/>
              <w:spacing w:line="240" w:lineRule="exact"/>
              <w:ind w:left="-113" w:right="-113" w:firstLine="0"/>
              <w:jc w:val="center"/>
              <w:rPr>
                <w:rFonts w:ascii="Times New Roman" w:hAnsi="Times New Roman" w:cs="Times New Roman"/>
                <w:color w:val="000000"/>
                <w:sz w:val="28"/>
                <w:szCs w:val="28"/>
                <w:lang w:eastAsia="en-US"/>
              </w:rPr>
            </w:pPr>
          </w:p>
        </w:tc>
        <w:tc>
          <w:tcPr>
            <w:tcW w:w="2268" w:type="dxa"/>
            <w:tcBorders>
              <w:top w:val="single" w:sz="4" w:space="0" w:color="auto"/>
              <w:left w:val="nil"/>
              <w:bottom w:val="nil"/>
              <w:right w:val="nil"/>
            </w:tcBorders>
            <w:hideMark/>
          </w:tcPr>
          <w:p w:rsidR="008121D8" w:rsidRDefault="008121D8" w:rsidP="008121D8">
            <w:pPr>
              <w:pStyle w:val="ConsPlusNormal"/>
              <w:spacing w:line="240" w:lineRule="exact"/>
              <w:ind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(подпись)</w:t>
            </w:r>
          </w:p>
        </w:tc>
        <w:tc>
          <w:tcPr>
            <w:tcW w:w="2693" w:type="dxa"/>
          </w:tcPr>
          <w:p w:rsidR="008121D8" w:rsidRDefault="008121D8" w:rsidP="008121D8">
            <w:pPr>
              <w:pStyle w:val="ConsPlusNormal"/>
              <w:spacing w:line="240" w:lineRule="exact"/>
              <w:ind w:firstLine="0"/>
              <w:jc w:val="both"/>
              <w:rPr>
                <w:rFonts w:ascii="Times New Roman" w:hAnsi="Times New Roman" w:cs="Times New Roman"/>
                <w:color w:val="000000"/>
                <w:sz w:val="28"/>
                <w:szCs w:val="28"/>
                <w:lang w:eastAsia="en-US"/>
              </w:rPr>
            </w:pPr>
          </w:p>
        </w:tc>
      </w:tr>
    </w:tbl>
    <w:p w:rsidR="008121D8" w:rsidRDefault="008121D8" w:rsidP="00856253">
      <w:pPr>
        <w:tabs>
          <w:tab w:val="left" w:pos="993"/>
          <w:tab w:val="left" w:pos="1418"/>
        </w:tabs>
        <w:autoSpaceDE w:val="0"/>
        <w:autoSpaceDN w:val="0"/>
        <w:adjustRightInd w:val="0"/>
        <w:spacing w:line="360" w:lineRule="atLeast"/>
        <w:rPr>
          <w:sz w:val="28"/>
        </w:rPr>
      </w:pPr>
    </w:p>
    <w:p w:rsidR="00856253" w:rsidRDefault="007B2E90" w:rsidP="00856253">
      <w:pPr>
        <w:tabs>
          <w:tab w:val="left" w:pos="993"/>
          <w:tab w:val="left" w:pos="1418"/>
        </w:tabs>
        <w:autoSpaceDE w:val="0"/>
        <w:autoSpaceDN w:val="0"/>
        <w:adjustRightInd w:val="0"/>
        <w:spacing w:line="360" w:lineRule="atLeast"/>
        <w:rPr>
          <w:sz w:val="28"/>
        </w:rPr>
      </w:pPr>
      <w:r>
        <w:rPr>
          <w:sz w:val="28"/>
        </w:rPr>
        <w:t>«</w:t>
      </w:r>
      <w:r w:rsidR="00856253" w:rsidRPr="00961298">
        <w:rPr>
          <w:sz w:val="28"/>
        </w:rPr>
        <w:t>___</w:t>
      </w:r>
      <w:r w:rsidR="00856253">
        <w:rPr>
          <w:sz w:val="28"/>
        </w:rPr>
        <w:t>__</w:t>
      </w:r>
      <w:r>
        <w:rPr>
          <w:sz w:val="28"/>
        </w:rPr>
        <w:t>»</w:t>
      </w:r>
      <w:r w:rsidR="00856253">
        <w:rPr>
          <w:sz w:val="28"/>
        </w:rPr>
        <w:t xml:space="preserve"> ____________ 20____ года</w:t>
      </w:r>
    </w:p>
    <w:p w:rsidR="00504F56" w:rsidRPr="007B2E90" w:rsidRDefault="00DD7471" w:rsidP="00DD7471">
      <w:pPr>
        <w:pStyle w:val="ConsPlusNormal"/>
        <w:spacing w:line="360" w:lineRule="atLeas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w:t>
      </w:r>
    </w:p>
    <w:p w:rsidR="00DD7471" w:rsidRDefault="00DD7471" w:rsidP="00504F56">
      <w:pPr>
        <w:pStyle w:val="ConsPlusNormal"/>
        <w:spacing w:line="360" w:lineRule="atLeast"/>
        <w:ind w:firstLine="0"/>
        <w:jc w:val="center"/>
        <w:rPr>
          <w:rFonts w:ascii="Times New Roman" w:hAnsi="Times New Roman" w:cs="Times New Roman"/>
          <w:sz w:val="28"/>
          <w:szCs w:val="28"/>
        </w:rPr>
        <w:sectPr w:rsidR="00DD7471" w:rsidSect="00BC6F3C">
          <w:pgSz w:w="11906" w:h="16838" w:code="9"/>
          <w:pgMar w:top="1134" w:right="567" w:bottom="1134" w:left="1985" w:header="567" w:footer="1134" w:gutter="0"/>
          <w:pgNumType w:start="1"/>
          <w:cols w:space="708"/>
          <w:titlePg/>
          <w:docGrid w:linePitch="360"/>
        </w:sectPr>
      </w:pPr>
    </w:p>
    <w:tbl>
      <w:tblPr>
        <w:tblW w:w="9606" w:type="dxa"/>
        <w:tblLook w:val="04A0" w:firstRow="1" w:lastRow="0" w:firstColumn="1" w:lastColumn="0" w:noHBand="0" w:noVBand="1"/>
      </w:tblPr>
      <w:tblGrid>
        <w:gridCol w:w="5070"/>
        <w:gridCol w:w="613"/>
        <w:gridCol w:w="3923"/>
      </w:tblGrid>
      <w:tr w:rsidR="00725EBE" w:rsidTr="00F43284">
        <w:tc>
          <w:tcPr>
            <w:tcW w:w="5070" w:type="dxa"/>
            <w:shd w:val="clear" w:color="auto" w:fill="auto"/>
          </w:tcPr>
          <w:p w:rsidR="00725EBE" w:rsidRPr="00D263EB" w:rsidRDefault="00725EBE" w:rsidP="00F43284">
            <w:pPr>
              <w:tabs>
                <w:tab w:val="left" w:pos="5643"/>
                <w:tab w:val="left" w:pos="6213"/>
                <w:tab w:val="left" w:pos="7125"/>
              </w:tabs>
              <w:rPr>
                <w:b/>
                <w:sz w:val="28"/>
              </w:rPr>
            </w:pPr>
          </w:p>
        </w:tc>
        <w:tc>
          <w:tcPr>
            <w:tcW w:w="4536" w:type="dxa"/>
            <w:gridSpan w:val="2"/>
            <w:shd w:val="clear" w:color="auto" w:fill="auto"/>
            <w:vAlign w:val="bottom"/>
          </w:tcPr>
          <w:p w:rsidR="00725EBE" w:rsidRDefault="00725EBE" w:rsidP="00F43284">
            <w:pPr>
              <w:tabs>
                <w:tab w:val="left" w:pos="6800"/>
              </w:tabs>
              <w:spacing w:before="120" w:line="240" w:lineRule="exact"/>
              <w:jc w:val="center"/>
              <w:rPr>
                <w:sz w:val="28"/>
                <w:szCs w:val="28"/>
              </w:rPr>
            </w:pPr>
            <w:r>
              <w:rPr>
                <w:sz w:val="28"/>
                <w:szCs w:val="28"/>
              </w:rPr>
              <w:t>Приложение № 2</w:t>
            </w:r>
          </w:p>
        </w:tc>
      </w:tr>
      <w:tr w:rsidR="00725EBE" w:rsidTr="00F43284">
        <w:tc>
          <w:tcPr>
            <w:tcW w:w="5070" w:type="dxa"/>
            <w:shd w:val="clear" w:color="auto" w:fill="auto"/>
          </w:tcPr>
          <w:p w:rsidR="00725EBE" w:rsidRPr="00D263EB" w:rsidRDefault="00725EBE" w:rsidP="00F43284">
            <w:pPr>
              <w:tabs>
                <w:tab w:val="left" w:pos="5643"/>
                <w:tab w:val="left" w:pos="6213"/>
                <w:tab w:val="left" w:pos="7125"/>
              </w:tabs>
              <w:rPr>
                <w:b/>
                <w:sz w:val="28"/>
              </w:rPr>
            </w:pPr>
          </w:p>
        </w:tc>
        <w:tc>
          <w:tcPr>
            <w:tcW w:w="4536" w:type="dxa"/>
            <w:gridSpan w:val="2"/>
            <w:shd w:val="clear" w:color="auto" w:fill="auto"/>
          </w:tcPr>
          <w:p w:rsidR="00725EBE" w:rsidRDefault="00725EBE" w:rsidP="00F43284">
            <w:pPr>
              <w:widowControl w:val="0"/>
              <w:autoSpaceDE w:val="0"/>
              <w:autoSpaceDN w:val="0"/>
              <w:spacing w:before="120" w:line="240" w:lineRule="exact"/>
              <w:ind w:left="-57"/>
              <w:rPr>
                <w:sz w:val="28"/>
                <w:szCs w:val="28"/>
              </w:rPr>
            </w:pPr>
            <w:r w:rsidRPr="001E1AED">
              <w:rPr>
                <w:spacing w:val="-10"/>
                <w:sz w:val="28"/>
                <w:szCs w:val="28"/>
              </w:rPr>
              <w:t>к Порядку предоставления в 2022 году</w:t>
            </w:r>
            <w:r w:rsidRPr="00360306">
              <w:rPr>
                <w:sz w:val="28"/>
                <w:szCs w:val="28"/>
              </w:rPr>
              <w:t xml:space="preserve"> субсидий </w:t>
            </w:r>
            <w:r>
              <w:rPr>
                <w:sz w:val="28"/>
                <w:szCs w:val="28"/>
              </w:rPr>
              <w:t xml:space="preserve">юридическим лицам на возмещение части затрат на </w:t>
            </w:r>
            <w:proofErr w:type="gramStart"/>
            <w:r>
              <w:rPr>
                <w:sz w:val="28"/>
                <w:szCs w:val="28"/>
              </w:rPr>
              <w:t>строи-тельство</w:t>
            </w:r>
            <w:proofErr w:type="gramEnd"/>
            <w:r w:rsidRPr="00360306">
              <w:rPr>
                <w:sz w:val="28"/>
                <w:szCs w:val="28"/>
              </w:rPr>
              <w:t xml:space="preserve">, реконструкцию и ввод в </w:t>
            </w:r>
            <w:r w:rsidRPr="001E1AED">
              <w:rPr>
                <w:spacing w:val="-4"/>
                <w:sz w:val="28"/>
                <w:szCs w:val="28"/>
              </w:rPr>
              <w:t>эксплуатацию объектов инфраструк</w:t>
            </w:r>
            <w:r>
              <w:rPr>
                <w:sz w:val="28"/>
                <w:szCs w:val="28"/>
              </w:rPr>
              <w:t>-</w:t>
            </w:r>
            <w:r w:rsidRPr="00360306">
              <w:rPr>
                <w:sz w:val="28"/>
                <w:szCs w:val="28"/>
              </w:rPr>
              <w:t>туры, а также на подключение (технологическое присоединение) объектов капитального строитель</w:t>
            </w:r>
            <w:r>
              <w:rPr>
                <w:sz w:val="28"/>
                <w:szCs w:val="28"/>
              </w:rPr>
              <w:t>-</w:t>
            </w:r>
            <w:r w:rsidRPr="001E1AED">
              <w:rPr>
                <w:spacing w:val="-8"/>
                <w:sz w:val="28"/>
                <w:szCs w:val="28"/>
              </w:rPr>
              <w:t>ства к сетям инженерно-технического</w:t>
            </w:r>
            <w:r w:rsidRPr="00360306">
              <w:rPr>
                <w:sz w:val="28"/>
                <w:szCs w:val="28"/>
              </w:rPr>
              <w:t xml:space="preserve"> обеспечения в целях реализации новых инвестиционных проектов на территории Новгородской области</w:t>
            </w:r>
          </w:p>
        </w:tc>
      </w:tr>
      <w:tr w:rsidR="00725EBE" w:rsidRPr="00DD7471" w:rsidTr="00F43284">
        <w:tc>
          <w:tcPr>
            <w:tcW w:w="5070" w:type="dxa"/>
            <w:shd w:val="clear" w:color="auto" w:fill="auto"/>
          </w:tcPr>
          <w:p w:rsidR="00725EBE" w:rsidRPr="00DD7471" w:rsidRDefault="00725EBE" w:rsidP="00F43284">
            <w:pPr>
              <w:tabs>
                <w:tab w:val="left" w:pos="5643"/>
                <w:tab w:val="left" w:pos="6213"/>
                <w:tab w:val="left" w:pos="7125"/>
              </w:tabs>
              <w:spacing w:line="240" w:lineRule="exact"/>
              <w:rPr>
                <w:rFonts w:eastAsia="Calibri"/>
                <w:b/>
                <w:sz w:val="28"/>
                <w:szCs w:val="28"/>
                <w:lang w:eastAsia="en-US"/>
              </w:rPr>
            </w:pPr>
          </w:p>
        </w:tc>
        <w:tc>
          <w:tcPr>
            <w:tcW w:w="4536" w:type="dxa"/>
            <w:gridSpan w:val="2"/>
            <w:shd w:val="clear" w:color="auto" w:fill="auto"/>
          </w:tcPr>
          <w:p w:rsidR="00725EBE" w:rsidRPr="00DD7471" w:rsidRDefault="00725EBE" w:rsidP="00F43284">
            <w:pPr>
              <w:autoSpaceDE w:val="0"/>
              <w:spacing w:line="240" w:lineRule="exact"/>
              <w:ind w:left="-57" w:firstLine="567"/>
              <w:rPr>
                <w:rFonts w:eastAsia="Calibri"/>
                <w:sz w:val="28"/>
                <w:szCs w:val="28"/>
                <w:lang w:eastAsia="en-US"/>
              </w:rPr>
            </w:pPr>
          </w:p>
          <w:p w:rsidR="00725EBE" w:rsidRPr="00DD7471" w:rsidRDefault="00725EBE" w:rsidP="00F43284">
            <w:pPr>
              <w:autoSpaceDE w:val="0"/>
              <w:spacing w:line="240" w:lineRule="exact"/>
              <w:ind w:left="-57"/>
              <w:rPr>
                <w:rFonts w:eastAsia="Calibri"/>
                <w:sz w:val="28"/>
                <w:szCs w:val="28"/>
                <w:lang w:eastAsia="en-US"/>
              </w:rPr>
            </w:pPr>
            <w:r w:rsidRPr="00DD7471">
              <w:rPr>
                <w:rFonts w:eastAsia="Calibri"/>
                <w:sz w:val="28"/>
                <w:szCs w:val="28"/>
                <w:lang w:eastAsia="en-US"/>
              </w:rPr>
              <w:t>Министерство инвестиционной политики Новгородской области</w:t>
            </w:r>
          </w:p>
        </w:tc>
      </w:tr>
      <w:tr w:rsidR="00725EBE" w:rsidRPr="00DD7471" w:rsidTr="00F43284">
        <w:trPr>
          <w:trHeight w:val="142"/>
        </w:trPr>
        <w:tc>
          <w:tcPr>
            <w:tcW w:w="5070" w:type="dxa"/>
            <w:shd w:val="clear" w:color="auto" w:fill="auto"/>
          </w:tcPr>
          <w:p w:rsidR="00725EBE" w:rsidRPr="00DD7471" w:rsidRDefault="00725EBE" w:rsidP="00F43284">
            <w:pPr>
              <w:tabs>
                <w:tab w:val="left" w:pos="5643"/>
                <w:tab w:val="left" w:pos="6213"/>
                <w:tab w:val="left" w:pos="7125"/>
              </w:tabs>
              <w:spacing w:line="240" w:lineRule="exact"/>
              <w:rPr>
                <w:rFonts w:eastAsia="Calibri"/>
                <w:b/>
                <w:sz w:val="28"/>
                <w:szCs w:val="28"/>
                <w:lang w:eastAsia="en-US"/>
              </w:rPr>
            </w:pPr>
          </w:p>
        </w:tc>
        <w:tc>
          <w:tcPr>
            <w:tcW w:w="613" w:type="dxa"/>
            <w:shd w:val="clear" w:color="auto" w:fill="auto"/>
          </w:tcPr>
          <w:p w:rsidR="00725EBE" w:rsidRPr="00DD7471" w:rsidRDefault="00725EBE" w:rsidP="00F43284">
            <w:pPr>
              <w:autoSpaceDE w:val="0"/>
              <w:spacing w:before="120" w:line="240" w:lineRule="exact"/>
              <w:ind w:left="-57"/>
              <w:rPr>
                <w:rFonts w:eastAsia="Calibri"/>
                <w:sz w:val="28"/>
                <w:szCs w:val="28"/>
                <w:lang w:eastAsia="en-US"/>
              </w:rPr>
            </w:pPr>
            <w:r w:rsidRPr="00DD7471">
              <w:rPr>
                <w:rFonts w:eastAsia="Calibri"/>
                <w:sz w:val="28"/>
                <w:szCs w:val="28"/>
                <w:lang w:eastAsia="en-US"/>
              </w:rPr>
              <w:t>от</w:t>
            </w:r>
          </w:p>
        </w:tc>
        <w:tc>
          <w:tcPr>
            <w:tcW w:w="3923" w:type="dxa"/>
            <w:tcBorders>
              <w:left w:val="nil"/>
              <w:bottom w:val="single" w:sz="4" w:space="0" w:color="auto"/>
            </w:tcBorders>
            <w:shd w:val="clear" w:color="auto" w:fill="auto"/>
          </w:tcPr>
          <w:p w:rsidR="00725EBE" w:rsidRPr="00DD7471" w:rsidRDefault="00725EBE" w:rsidP="00F43284">
            <w:pPr>
              <w:autoSpaceDE w:val="0"/>
              <w:spacing w:before="120" w:line="240" w:lineRule="exact"/>
              <w:ind w:firstLine="567"/>
              <w:rPr>
                <w:rFonts w:eastAsia="Calibri"/>
                <w:sz w:val="28"/>
                <w:szCs w:val="28"/>
                <w:lang w:eastAsia="en-US"/>
              </w:rPr>
            </w:pPr>
          </w:p>
        </w:tc>
      </w:tr>
      <w:tr w:rsidR="00725EBE" w:rsidRPr="004049C2" w:rsidTr="00F43284">
        <w:tc>
          <w:tcPr>
            <w:tcW w:w="5070" w:type="dxa"/>
            <w:shd w:val="clear" w:color="auto" w:fill="auto"/>
          </w:tcPr>
          <w:p w:rsidR="00725EBE" w:rsidRPr="00DD7471" w:rsidRDefault="00725EBE" w:rsidP="00F43284">
            <w:pPr>
              <w:tabs>
                <w:tab w:val="left" w:pos="5643"/>
                <w:tab w:val="left" w:pos="6213"/>
                <w:tab w:val="left" w:pos="7125"/>
              </w:tabs>
              <w:spacing w:line="240" w:lineRule="exact"/>
              <w:rPr>
                <w:rFonts w:eastAsia="Calibri"/>
                <w:b/>
                <w:sz w:val="28"/>
                <w:szCs w:val="28"/>
                <w:lang w:eastAsia="en-US"/>
              </w:rPr>
            </w:pPr>
          </w:p>
        </w:tc>
        <w:tc>
          <w:tcPr>
            <w:tcW w:w="4536" w:type="dxa"/>
            <w:gridSpan w:val="2"/>
            <w:tcBorders>
              <w:bottom w:val="single" w:sz="4" w:space="0" w:color="auto"/>
            </w:tcBorders>
            <w:shd w:val="clear" w:color="auto" w:fill="auto"/>
          </w:tcPr>
          <w:p w:rsidR="00725EBE" w:rsidRPr="004049C2" w:rsidRDefault="00725EBE" w:rsidP="00F43284">
            <w:pPr>
              <w:autoSpaceDE w:val="0"/>
              <w:spacing w:after="120" w:line="240" w:lineRule="exact"/>
              <w:ind w:firstLine="567"/>
              <w:jc w:val="center"/>
              <w:rPr>
                <w:rFonts w:eastAsia="Calibri"/>
                <w:lang w:eastAsia="en-US"/>
              </w:rPr>
            </w:pPr>
            <w:r w:rsidRPr="004049C2">
              <w:rPr>
                <w:rFonts w:eastAsia="Calibri"/>
                <w:lang w:eastAsia="en-US"/>
              </w:rPr>
              <w:t xml:space="preserve">(полное наименование </w:t>
            </w:r>
            <w:r w:rsidRPr="007F4BA5">
              <w:rPr>
                <w:bCs/>
                <w:szCs w:val="20"/>
              </w:rPr>
              <w:t xml:space="preserve">заявителя, </w:t>
            </w:r>
            <w:r>
              <w:rPr>
                <w:bCs/>
                <w:szCs w:val="20"/>
              </w:rPr>
              <w:t xml:space="preserve"> </w:t>
            </w:r>
            <w:r>
              <w:rPr>
                <w:bCs/>
                <w:szCs w:val="20"/>
              </w:rPr>
              <w:br/>
              <w:t xml:space="preserve">          </w:t>
            </w:r>
            <w:r w:rsidRPr="007F4BA5">
              <w:rPr>
                <w:bCs/>
                <w:szCs w:val="20"/>
              </w:rPr>
              <w:t xml:space="preserve">адрес, </w:t>
            </w:r>
            <w:r w:rsidR="00F40924">
              <w:rPr>
                <w:szCs w:val="20"/>
              </w:rPr>
              <w:t>место</w:t>
            </w:r>
            <w:r w:rsidRPr="007F4BA5">
              <w:rPr>
                <w:szCs w:val="20"/>
              </w:rPr>
              <w:t xml:space="preserve"> нахождения, </w:t>
            </w:r>
            <w:r>
              <w:rPr>
                <w:szCs w:val="20"/>
              </w:rPr>
              <w:br/>
              <w:t xml:space="preserve">         </w:t>
            </w:r>
            <w:r w:rsidRPr="007F4BA5">
              <w:rPr>
                <w:szCs w:val="20"/>
              </w:rPr>
              <w:t>ИНН</w:t>
            </w:r>
            <w:r>
              <w:rPr>
                <w:szCs w:val="20"/>
              </w:rPr>
              <w:t xml:space="preserve">, </w:t>
            </w:r>
            <w:r w:rsidRPr="007F4BA5">
              <w:rPr>
                <w:szCs w:val="20"/>
              </w:rPr>
              <w:t xml:space="preserve">КПП, телефон, </w:t>
            </w:r>
            <w:r>
              <w:rPr>
                <w:szCs w:val="20"/>
              </w:rPr>
              <w:br/>
              <w:t xml:space="preserve">            </w:t>
            </w:r>
            <w:r w:rsidRPr="007F4BA5">
              <w:rPr>
                <w:szCs w:val="20"/>
              </w:rPr>
              <w:t>адрес электронной почты</w:t>
            </w:r>
            <w:r>
              <w:rPr>
                <w:szCs w:val="20"/>
              </w:rPr>
              <w:t>)</w:t>
            </w:r>
          </w:p>
        </w:tc>
      </w:tr>
      <w:tr w:rsidR="00725EBE" w:rsidRPr="00DD7471" w:rsidTr="00F43284">
        <w:tc>
          <w:tcPr>
            <w:tcW w:w="5070" w:type="dxa"/>
            <w:shd w:val="clear" w:color="auto" w:fill="auto"/>
          </w:tcPr>
          <w:p w:rsidR="00725EBE" w:rsidRPr="00DD7471" w:rsidRDefault="00725EBE" w:rsidP="00F43284">
            <w:pPr>
              <w:tabs>
                <w:tab w:val="left" w:pos="5643"/>
                <w:tab w:val="left" w:pos="6213"/>
                <w:tab w:val="left" w:pos="7125"/>
              </w:tabs>
              <w:spacing w:line="240" w:lineRule="exact"/>
              <w:rPr>
                <w:rFonts w:eastAsia="Calibri"/>
                <w:b/>
                <w:sz w:val="28"/>
                <w:szCs w:val="28"/>
                <w:lang w:eastAsia="en-US"/>
              </w:rPr>
            </w:pPr>
          </w:p>
        </w:tc>
        <w:tc>
          <w:tcPr>
            <w:tcW w:w="4536" w:type="dxa"/>
            <w:gridSpan w:val="2"/>
            <w:tcBorders>
              <w:top w:val="single" w:sz="4" w:space="0" w:color="auto"/>
              <w:bottom w:val="single" w:sz="4" w:space="0" w:color="auto"/>
            </w:tcBorders>
            <w:shd w:val="clear" w:color="auto" w:fill="auto"/>
          </w:tcPr>
          <w:p w:rsidR="00725EBE" w:rsidRPr="00DD7471" w:rsidRDefault="00725EBE" w:rsidP="00F43284">
            <w:pPr>
              <w:autoSpaceDE w:val="0"/>
              <w:spacing w:after="120" w:line="240" w:lineRule="exact"/>
              <w:ind w:firstLine="567"/>
              <w:rPr>
                <w:rFonts w:eastAsia="Calibri"/>
                <w:sz w:val="28"/>
                <w:szCs w:val="28"/>
                <w:lang w:eastAsia="en-US"/>
              </w:rPr>
            </w:pPr>
          </w:p>
        </w:tc>
      </w:tr>
    </w:tbl>
    <w:p w:rsidR="00725EBE" w:rsidRDefault="00725EBE" w:rsidP="00504F56">
      <w:pPr>
        <w:widowControl w:val="0"/>
        <w:autoSpaceDE w:val="0"/>
        <w:autoSpaceDN w:val="0"/>
        <w:spacing w:line="350" w:lineRule="atLeast"/>
        <w:ind w:firstLine="709"/>
        <w:jc w:val="both"/>
        <w:rPr>
          <w:sz w:val="28"/>
          <w:szCs w:val="28"/>
        </w:rPr>
      </w:pPr>
    </w:p>
    <w:p w:rsidR="00725EBE" w:rsidRDefault="00725EBE" w:rsidP="00504F56">
      <w:pPr>
        <w:widowControl w:val="0"/>
        <w:autoSpaceDE w:val="0"/>
        <w:autoSpaceDN w:val="0"/>
        <w:spacing w:line="350" w:lineRule="atLeast"/>
        <w:ind w:firstLine="709"/>
        <w:jc w:val="both"/>
        <w:rPr>
          <w:sz w:val="28"/>
          <w:szCs w:val="28"/>
        </w:rPr>
      </w:pPr>
    </w:p>
    <w:p w:rsidR="00D612B8" w:rsidRPr="000A5388" w:rsidRDefault="00D612B8" w:rsidP="0011631B">
      <w:pPr>
        <w:pStyle w:val="ConsPlusNormal"/>
        <w:spacing w:after="120" w:line="240" w:lineRule="exact"/>
        <w:ind w:firstLine="0"/>
        <w:jc w:val="center"/>
        <w:rPr>
          <w:rFonts w:ascii="Times New Roman" w:hAnsi="Times New Roman" w:cs="Times New Roman"/>
          <w:b/>
          <w:sz w:val="28"/>
          <w:szCs w:val="28"/>
        </w:rPr>
      </w:pPr>
      <w:r w:rsidRPr="000A5388">
        <w:rPr>
          <w:rFonts w:ascii="Times New Roman" w:hAnsi="Times New Roman" w:cs="Times New Roman"/>
          <w:b/>
          <w:sz w:val="28"/>
          <w:szCs w:val="28"/>
        </w:rPr>
        <w:t>ЗАЯВЛЕНИЕ</w:t>
      </w:r>
    </w:p>
    <w:p w:rsidR="00D612B8" w:rsidRDefault="00D612B8" w:rsidP="0011631B">
      <w:pPr>
        <w:pStyle w:val="ConsPlusNormal"/>
        <w:spacing w:line="240" w:lineRule="exact"/>
        <w:ind w:firstLine="0"/>
        <w:jc w:val="center"/>
        <w:rPr>
          <w:rFonts w:ascii="Times New Roman" w:hAnsi="Times New Roman" w:cs="Times New Roman"/>
          <w:sz w:val="28"/>
          <w:szCs w:val="28"/>
        </w:rPr>
      </w:pPr>
      <w:r w:rsidRPr="00BA6236">
        <w:rPr>
          <w:rFonts w:ascii="Times New Roman" w:hAnsi="Times New Roman" w:cs="Times New Roman"/>
          <w:sz w:val="28"/>
          <w:szCs w:val="28"/>
        </w:rPr>
        <w:t>о предоставлении субсидии</w:t>
      </w:r>
    </w:p>
    <w:p w:rsidR="00D612B8" w:rsidRDefault="00D612B8" w:rsidP="00545DFC">
      <w:pPr>
        <w:pStyle w:val="ConsPlusNormal"/>
        <w:spacing w:line="240" w:lineRule="exact"/>
        <w:jc w:val="center"/>
        <w:rPr>
          <w:rFonts w:ascii="Times New Roman" w:hAnsi="Times New Roman" w:cs="Times New Roman"/>
          <w:sz w:val="28"/>
          <w:szCs w:val="28"/>
        </w:rPr>
      </w:pPr>
    </w:p>
    <w:p w:rsidR="00725EBE" w:rsidRDefault="00725EBE" w:rsidP="00725EBE">
      <w:pPr>
        <w:widowControl w:val="0"/>
        <w:autoSpaceDE w:val="0"/>
        <w:autoSpaceDN w:val="0"/>
        <w:spacing w:line="360" w:lineRule="atLeast"/>
        <w:ind w:firstLine="709"/>
        <w:jc w:val="both"/>
        <w:rPr>
          <w:sz w:val="28"/>
          <w:szCs w:val="28"/>
        </w:rPr>
      </w:pPr>
      <w:r w:rsidRPr="00180BD7">
        <w:rPr>
          <w:sz w:val="28"/>
          <w:szCs w:val="28"/>
          <w:lang w:eastAsia="en-US"/>
        </w:rPr>
        <w:t xml:space="preserve">Прошу предоставить субсидию на </w:t>
      </w:r>
      <w:r>
        <w:rPr>
          <w:sz w:val="28"/>
          <w:szCs w:val="28"/>
          <w:lang w:eastAsia="en-US"/>
        </w:rPr>
        <w:t xml:space="preserve">возмещение части затрат </w:t>
      </w:r>
      <w:proofErr w:type="gramStart"/>
      <w:r w:rsidRPr="00360306">
        <w:rPr>
          <w:sz w:val="28"/>
          <w:szCs w:val="28"/>
        </w:rPr>
        <w:t>на</w:t>
      </w:r>
      <w:proofErr w:type="gramEnd"/>
      <w:r>
        <w:rPr>
          <w:sz w:val="28"/>
          <w:szCs w:val="28"/>
        </w:rPr>
        <w:t>:</w:t>
      </w:r>
    </w:p>
    <w:p w:rsidR="00725EBE" w:rsidRDefault="00F40924" w:rsidP="00725EBE">
      <w:pPr>
        <w:widowControl w:val="0"/>
        <w:autoSpaceDE w:val="0"/>
        <w:autoSpaceDN w:val="0"/>
        <w:spacing w:line="360" w:lineRule="atLeast"/>
        <w:ind w:firstLine="709"/>
        <w:jc w:val="both"/>
        <w:rPr>
          <w:sz w:val="28"/>
          <w:szCs w:val="28"/>
        </w:rPr>
      </w:pPr>
      <w:r>
        <w:rPr>
          <w:sz w:val="28"/>
          <w:szCs w:val="28"/>
        </w:rPr>
        <w:t xml:space="preserve">1) </w:t>
      </w:r>
      <w:r w:rsidR="00725EBE" w:rsidRPr="00360306">
        <w:rPr>
          <w:sz w:val="28"/>
          <w:szCs w:val="28"/>
        </w:rPr>
        <w:t xml:space="preserve">строительство, реконструкцию и ввод в эксплуатацию </w:t>
      </w:r>
      <w:r w:rsidR="00725EBE">
        <w:rPr>
          <w:sz w:val="28"/>
          <w:szCs w:val="28"/>
        </w:rPr>
        <w:t xml:space="preserve">следующих </w:t>
      </w:r>
      <w:r w:rsidR="00725EBE" w:rsidRPr="00360306">
        <w:rPr>
          <w:sz w:val="28"/>
          <w:szCs w:val="28"/>
        </w:rPr>
        <w:t>объектов инфраструктуры</w:t>
      </w:r>
      <w:r w:rsidR="00725EBE">
        <w:rPr>
          <w:sz w:val="28"/>
          <w:szCs w:val="28"/>
        </w:rPr>
        <w:t>:</w:t>
      </w:r>
    </w:p>
    <w:p w:rsidR="009A04EE" w:rsidRPr="00F40924" w:rsidRDefault="009A04EE" w:rsidP="009A04EE">
      <w:pPr>
        <w:autoSpaceDE w:val="0"/>
        <w:spacing w:line="360" w:lineRule="atLeast"/>
        <w:jc w:val="both"/>
        <w:rPr>
          <w:sz w:val="28"/>
          <w:szCs w:val="28"/>
        </w:rPr>
      </w:pPr>
      <w:r>
        <w:rPr>
          <w:sz w:val="28"/>
          <w:szCs w:val="28"/>
        </w:rPr>
        <w:t>_________________________________________________________________</w:t>
      </w:r>
      <w:r w:rsidR="00725EBE" w:rsidRPr="00725EBE">
        <w:rPr>
          <w:sz w:val="28"/>
          <w:szCs w:val="28"/>
          <w:vertAlign w:val="superscript"/>
        </w:rPr>
        <w:t>1</w:t>
      </w:r>
      <w:r w:rsidR="00F40924">
        <w:rPr>
          <w:sz w:val="28"/>
          <w:szCs w:val="28"/>
        </w:rPr>
        <w:t>;</w:t>
      </w:r>
    </w:p>
    <w:p w:rsidR="009A04EE" w:rsidRPr="000A5388" w:rsidRDefault="00725EBE" w:rsidP="006C0A5A">
      <w:pPr>
        <w:autoSpaceDE w:val="0"/>
        <w:spacing w:line="240" w:lineRule="exact"/>
        <w:jc w:val="center"/>
      </w:pPr>
      <w:r w:rsidRPr="007F4BA5">
        <w:rPr>
          <w:szCs w:val="20"/>
          <w:lang w:eastAsia="en-US"/>
        </w:rPr>
        <w:t>(объекты инфраструктуры)</w:t>
      </w:r>
    </w:p>
    <w:p w:rsidR="00725EBE" w:rsidRDefault="00F40924" w:rsidP="00F40924">
      <w:pPr>
        <w:widowControl w:val="0"/>
        <w:autoSpaceDE w:val="0"/>
        <w:autoSpaceDN w:val="0"/>
        <w:spacing w:before="120" w:line="360" w:lineRule="atLeast"/>
        <w:ind w:firstLine="709"/>
        <w:jc w:val="both"/>
        <w:rPr>
          <w:sz w:val="28"/>
          <w:szCs w:val="28"/>
          <w:lang w:eastAsia="en-US"/>
        </w:rPr>
      </w:pPr>
      <w:r>
        <w:rPr>
          <w:sz w:val="28"/>
          <w:szCs w:val="28"/>
        </w:rPr>
        <w:t xml:space="preserve">2) </w:t>
      </w:r>
      <w:r w:rsidR="00725EBE">
        <w:rPr>
          <w:sz w:val="28"/>
          <w:szCs w:val="28"/>
        </w:rPr>
        <w:t>п</w:t>
      </w:r>
      <w:r w:rsidR="00725EBE" w:rsidRPr="00360306">
        <w:rPr>
          <w:sz w:val="28"/>
          <w:szCs w:val="28"/>
        </w:rPr>
        <w:t>одключение (технологическое присоединение) объектов капиталь</w:t>
      </w:r>
      <w:r>
        <w:rPr>
          <w:sz w:val="28"/>
          <w:szCs w:val="28"/>
        </w:rPr>
        <w:t>-</w:t>
      </w:r>
      <w:r w:rsidR="00725EBE" w:rsidRPr="00360306">
        <w:rPr>
          <w:sz w:val="28"/>
          <w:szCs w:val="28"/>
        </w:rPr>
        <w:t>ного строительства к сетям инженерно-технического обеспе</w:t>
      </w:r>
      <w:r w:rsidR="00725EBE">
        <w:rPr>
          <w:sz w:val="28"/>
          <w:szCs w:val="28"/>
        </w:rPr>
        <w:t>чения</w:t>
      </w:r>
      <w:proofErr w:type="gramStart"/>
      <w:r w:rsidR="00725EBE" w:rsidRPr="00725EBE">
        <w:rPr>
          <w:sz w:val="28"/>
          <w:szCs w:val="28"/>
          <w:vertAlign w:val="superscript"/>
        </w:rPr>
        <w:t>2</w:t>
      </w:r>
      <w:proofErr w:type="gramEnd"/>
      <w:r w:rsidR="00725EBE">
        <w:rPr>
          <w:sz w:val="28"/>
          <w:szCs w:val="28"/>
        </w:rPr>
        <w:t>,</w:t>
      </w:r>
      <w:r>
        <w:rPr>
          <w:sz w:val="28"/>
          <w:szCs w:val="28"/>
        </w:rPr>
        <w:t xml:space="preserve"> </w:t>
      </w:r>
      <w:r w:rsidR="00725EBE">
        <w:rPr>
          <w:sz w:val="28"/>
          <w:szCs w:val="28"/>
          <w:lang w:eastAsia="en-US"/>
        </w:rPr>
        <w:t>произве</w:t>
      </w:r>
      <w:r>
        <w:rPr>
          <w:sz w:val="28"/>
          <w:szCs w:val="28"/>
          <w:lang w:eastAsia="en-US"/>
        </w:rPr>
        <w:t>-</w:t>
      </w:r>
      <w:r w:rsidR="00725EBE">
        <w:rPr>
          <w:sz w:val="28"/>
          <w:szCs w:val="28"/>
          <w:lang w:eastAsia="en-US"/>
        </w:rPr>
        <w:t xml:space="preserve">денных </w:t>
      </w:r>
      <w:r w:rsidR="00725EBE" w:rsidRPr="00360306">
        <w:rPr>
          <w:sz w:val="28"/>
          <w:szCs w:val="28"/>
        </w:rPr>
        <w:t>в целях реализации на территории Новгородской области</w:t>
      </w:r>
      <w:r w:rsidR="00725EBE" w:rsidRPr="00180BD7">
        <w:rPr>
          <w:sz w:val="28"/>
          <w:szCs w:val="28"/>
          <w:lang w:eastAsia="en-US"/>
        </w:rPr>
        <w:t xml:space="preserve"> </w:t>
      </w:r>
      <w:r w:rsidR="00725EBE">
        <w:rPr>
          <w:sz w:val="28"/>
          <w:szCs w:val="28"/>
          <w:lang w:eastAsia="en-US"/>
        </w:rPr>
        <w:t xml:space="preserve">нового инвестиционного </w:t>
      </w:r>
      <w:r w:rsidR="00725EBE" w:rsidRPr="00180BD7">
        <w:rPr>
          <w:sz w:val="28"/>
          <w:szCs w:val="28"/>
          <w:lang w:eastAsia="en-US"/>
        </w:rPr>
        <w:t>проекта (проектов)</w:t>
      </w:r>
      <w:r w:rsidR="00725EBE">
        <w:rPr>
          <w:sz w:val="28"/>
          <w:szCs w:val="28"/>
          <w:lang w:eastAsia="en-US"/>
        </w:rPr>
        <w:t>:</w:t>
      </w:r>
    </w:p>
    <w:p w:rsidR="00725EBE" w:rsidRPr="00593E0B" w:rsidRDefault="00725EBE" w:rsidP="00725EBE">
      <w:pPr>
        <w:widowControl w:val="0"/>
        <w:autoSpaceDE w:val="0"/>
        <w:autoSpaceDN w:val="0"/>
        <w:spacing w:line="360" w:lineRule="atLeast"/>
        <w:jc w:val="both"/>
        <w:rPr>
          <w:sz w:val="28"/>
          <w:szCs w:val="28"/>
        </w:rPr>
      </w:pPr>
      <w:r>
        <w:rPr>
          <w:sz w:val="28"/>
          <w:szCs w:val="28"/>
          <w:lang w:eastAsia="en-US"/>
        </w:rPr>
        <w:t>________</w:t>
      </w:r>
      <w:r w:rsidRPr="00180BD7">
        <w:rPr>
          <w:sz w:val="28"/>
          <w:szCs w:val="28"/>
          <w:lang w:eastAsia="en-US"/>
        </w:rPr>
        <w:t>__</w:t>
      </w:r>
      <w:r>
        <w:rPr>
          <w:sz w:val="28"/>
          <w:szCs w:val="28"/>
          <w:lang w:eastAsia="en-US"/>
        </w:rPr>
        <w:t>____</w:t>
      </w:r>
      <w:r w:rsidRPr="00180BD7">
        <w:rPr>
          <w:sz w:val="28"/>
          <w:szCs w:val="28"/>
          <w:lang w:eastAsia="en-US"/>
        </w:rPr>
        <w:t>_____</w:t>
      </w:r>
      <w:r w:rsidR="00593E0B">
        <w:rPr>
          <w:sz w:val="28"/>
          <w:szCs w:val="28"/>
          <w:lang w:eastAsia="en-US"/>
        </w:rPr>
        <w:t>_______________________________</w:t>
      </w:r>
      <w:r w:rsidR="00F40924">
        <w:rPr>
          <w:sz w:val="28"/>
          <w:szCs w:val="28"/>
          <w:lang w:eastAsia="en-US"/>
        </w:rPr>
        <w:t xml:space="preserve"> (далее с</w:t>
      </w:r>
      <w:r>
        <w:rPr>
          <w:sz w:val="28"/>
          <w:szCs w:val="28"/>
          <w:lang w:eastAsia="en-US"/>
        </w:rPr>
        <w:t>убсидия)</w:t>
      </w:r>
      <w:r w:rsidR="00593E0B">
        <w:rPr>
          <w:sz w:val="28"/>
          <w:szCs w:val="28"/>
          <w:lang w:eastAsia="en-US"/>
        </w:rPr>
        <w:t>.</w:t>
      </w:r>
    </w:p>
    <w:p w:rsidR="00725EBE" w:rsidRPr="007F4BA5" w:rsidRDefault="00725EBE" w:rsidP="006C0A5A">
      <w:pPr>
        <w:widowControl w:val="0"/>
        <w:autoSpaceDE w:val="0"/>
        <w:autoSpaceDN w:val="0"/>
        <w:spacing w:line="240" w:lineRule="exact"/>
        <w:rPr>
          <w:szCs w:val="20"/>
          <w:lang w:eastAsia="en-US"/>
        </w:rPr>
      </w:pPr>
      <w:r>
        <w:rPr>
          <w:szCs w:val="20"/>
          <w:lang w:eastAsia="en-US"/>
        </w:rPr>
        <w:t xml:space="preserve">       </w:t>
      </w:r>
      <w:r w:rsidRPr="007F4BA5">
        <w:rPr>
          <w:szCs w:val="20"/>
          <w:lang w:eastAsia="en-US"/>
        </w:rPr>
        <w:t>(наименование нового инвестиционного проекта (проектов))</w:t>
      </w:r>
    </w:p>
    <w:p w:rsidR="00725EBE" w:rsidRDefault="00725EBE" w:rsidP="00725EBE">
      <w:pPr>
        <w:widowControl w:val="0"/>
        <w:autoSpaceDE w:val="0"/>
        <w:autoSpaceDN w:val="0"/>
        <w:spacing w:before="120" w:line="360" w:lineRule="atLeast"/>
        <w:ind w:firstLine="709"/>
        <w:jc w:val="both"/>
        <w:rPr>
          <w:sz w:val="28"/>
          <w:szCs w:val="28"/>
          <w:lang w:eastAsia="en-US"/>
        </w:rPr>
      </w:pPr>
      <w:r w:rsidRPr="00180BD7">
        <w:rPr>
          <w:sz w:val="28"/>
          <w:szCs w:val="28"/>
          <w:lang w:eastAsia="en-US"/>
        </w:rPr>
        <w:t>Сообщаю реквизиты, в т</w:t>
      </w:r>
      <w:r w:rsidR="00F40924">
        <w:rPr>
          <w:sz w:val="28"/>
          <w:szCs w:val="28"/>
          <w:lang w:eastAsia="en-US"/>
        </w:rPr>
        <w:t>ом числе счет для перечисления с</w:t>
      </w:r>
      <w:r w:rsidRPr="00180BD7">
        <w:rPr>
          <w:sz w:val="28"/>
          <w:szCs w:val="28"/>
          <w:lang w:eastAsia="en-US"/>
        </w:rPr>
        <w:t>убсидии:</w:t>
      </w:r>
    </w:p>
    <w:p w:rsidR="00545DFC" w:rsidRPr="00545DFC" w:rsidRDefault="00725EBE" w:rsidP="009C044A">
      <w:pPr>
        <w:widowControl w:val="0"/>
        <w:autoSpaceDE w:val="0"/>
        <w:autoSpaceDN w:val="0"/>
        <w:adjustRightInd w:val="0"/>
        <w:spacing w:before="120" w:line="340" w:lineRule="atLeast"/>
        <w:jc w:val="both"/>
        <w:rPr>
          <w:sz w:val="28"/>
          <w:szCs w:val="28"/>
        </w:rPr>
      </w:pPr>
      <w:r>
        <w:rPr>
          <w:sz w:val="28"/>
          <w:szCs w:val="28"/>
        </w:rPr>
        <w:t>п</w:t>
      </w:r>
      <w:r w:rsidR="008E27DB">
        <w:rPr>
          <w:sz w:val="28"/>
          <w:szCs w:val="28"/>
        </w:rPr>
        <w:t>очтовый адрес ____________________________________________________</w:t>
      </w:r>
    </w:p>
    <w:p w:rsidR="00D11D1A" w:rsidRPr="00B44683" w:rsidRDefault="00D11D1A" w:rsidP="009C044A">
      <w:pPr>
        <w:autoSpaceDE w:val="0"/>
        <w:autoSpaceDN w:val="0"/>
        <w:adjustRightInd w:val="0"/>
        <w:spacing w:line="340" w:lineRule="atLeast"/>
        <w:jc w:val="both"/>
        <w:rPr>
          <w:sz w:val="28"/>
        </w:rPr>
      </w:pPr>
      <w:r w:rsidRPr="00B44683">
        <w:rPr>
          <w:sz w:val="28"/>
        </w:rPr>
        <w:t>ИНН</w:t>
      </w:r>
      <w:r w:rsidR="00D513AC">
        <w:rPr>
          <w:sz w:val="28"/>
        </w:rPr>
        <w:t xml:space="preserve"> </w:t>
      </w:r>
      <w:r w:rsidRPr="00B44683">
        <w:rPr>
          <w:sz w:val="28"/>
        </w:rPr>
        <w:t>_____________________________________________________________</w:t>
      </w:r>
    </w:p>
    <w:p w:rsidR="00D11D1A" w:rsidRPr="00B44683" w:rsidRDefault="00D11D1A" w:rsidP="009C044A">
      <w:pPr>
        <w:autoSpaceDE w:val="0"/>
        <w:autoSpaceDN w:val="0"/>
        <w:adjustRightInd w:val="0"/>
        <w:spacing w:line="340" w:lineRule="atLeast"/>
        <w:jc w:val="both"/>
        <w:rPr>
          <w:sz w:val="28"/>
        </w:rPr>
      </w:pPr>
      <w:r w:rsidRPr="00B44683">
        <w:rPr>
          <w:sz w:val="28"/>
        </w:rPr>
        <w:t>КПП</w:t>
      </w:r>
      <w:r w:rsidR="00D513AC">
        <w:rPr>
          <w:sz w:val="28"/>
        </w:rPr>
        <w:t xml:space="preserve"> </w:t>
      </w:r>
      <w:r w:rsidRPr="00B44683">
        <w:rPr>
          <w:sz w:val="28"/>
        </w:rPr>
        <w:t>_____________________________________________________________</w:t>
      </w:r>
      <w:r>
        <w:rPr>
          <w:sz w:val="28"/>
        </w:rPr>
        <w:t>_</w:t>
      </w:r>
    </w:p>
    <w:p w:rsidR="00D11D1A" w:rsidRPr="00B44683" w:rsidRDefault="00D11D1A" w:rsidP="009C044A">
      <w:pPr>
        <w:autoSpaceDE w:val="0"/>
        <w:autoSpaceDN w:val="0"/>
        <w:adjustRightInd w:val="0"/>
        <w:spacing w:line="340" w:lineRule="atLeast"/>
        <w:jc w:val="both"/>
        <w:rPr>
          <w:sz w:val="28"/>
        </w:rPr>
      </w:pPr>
      <w:r>
        <w:rPr>
          <w:sz w:val="28"/>
        </w:rPr>
        <w:t xml:space="preserve">ОГРН </w:t>
      </w:r>
      <w:r w:rsidRPr="00B44683">
        <w:rPr>
          <w:sz w:val="28"/>
        </w:rPr>
        <w:t>_____________________________________________________</w:t>
      </w:r>
      <w:r>
        <w:rPr>
          <w:sz w:val="28"/>
        </w:rPr>
        <w:t>________</w:t>
      </w:r>
    </w:p>
    <w:p w:rsidR="00D11D1A" w:rsidRDefault="000616BB" w:rsidP="009C044A">
      <w:pPr>
        <w:autoSpaceDE w:val="0"/>
        <w:autoSpaceDN w:val="0"/>
        <w:adjustRightInd w:val="0"/>
        <w:spacing w:line="340" w:lineRule="atLeast"/>
        <w:jc w:val="both"/>
        <w:rPr>
          <w:sz w:val="28"/>
          <w:szCs w:val="28"/>
        </w:rPr>
      </w:pPr>
      <w:r>
        <w:rPr>
          <w:sz w:val="28"/>
          <w:szCs w:val="28"/>
        </w:rPr>
        <w:t>ОКТМО</w:t>
      </w:r>
      <w:r w:rsidR="00D11D1A">
        <w:rPr>
          <w:sz w:val="28"/>
          <w:szCs w:val="28"/>
        </w:rPr>
        <w:t xml:space="preserve"> ___________________________</w:t>
      </w:r>
      <w:r w:rsidR="00545DFC">
        <w:rPr>
          <w:sz w:val="28"/>
          <w:szCs w:val="28"/>
        </w:rPr>
        <w:t>_____</w:t>
      </w:r>
      <w:r>
        <w:rPr>
          <w:sz w:val="28"/>
          <w:szCs w:val="28"/>
        </w:rPr>
        <w:t>___________________________</w:t>
      </w:r>
    </w:p>
    <w:p w:rsidR="00725EBE" w:rsidRPr="00FB7FAE" w:rsidRDefault="00725EBE" w:rsidP="00725EBE">
      <w:pPr>
        <w:autoSpaceDE w:val="0"/>
        <w:autoSpaceDN w:val="0"/>
        <w:adjustRightInd w:val="0"/>
        <w:spacing w:line="340" w:lineRule="atLeast"/>
        <w:jc w:val="both"/>
        <w:rPr>
          <w:sz w:val="28"/>
          <w:szCs w:val="28"/>
        </w:rPr>
      </w:pPr>
      <w:r>
        <w:rPr>
          <w:sz w:val="28"/>
          <w:szCs w:val="28"/>
        </w:rPr>
        <w:t>расчетный / корреспондентский сче</w:t>
      </w:r>
      <w:r w:rsidRPr="00904200">
        <w:rPr>
          <w:sz w:val="28"/>
          <w:szCs w:val="28"/>
        </w:rPr>
        <w:t>т</w:t>
      </w:r>
      <w:r>
        <w:rPr>
          <w:sz w:val="28"/>
          <w:szCs w:val="28"/>
        </w:rPr>
        <w:t xml:space="preserve"> __________________________________</w:t>
      </w:r>
    </w:p>
    <w:p w:rsidR="00725EBE" w:rsidRDefault="00725EBE" w:rsidP="00725EBE">
      <w:pPr>
        <w:autoSpaceDE w:val="0"/>
        <w:autoSpaceDN w:val="0"/>
        <w:adjustRightInd w:val="0"/>
        <w:spacing w:line="340" w:lineRule="atLeast"/>
        <w:jc w:val="both"/>
        <w:rPr>
          <w:sz w:val="28"/>
        </w:rPr>
      </w:pPr>
      <w:r w:rsidRPr="00B44683">
        <w:rPr>
          <w:sz w:val="28"/>
        </w:rPr>
        <w:lastRenderedPageBreak/>
        <w:t>БИК _____________________________________________________________</w:t>
      </w:r>
      <w:r>
        <w:rPr>
          <w:sz w:val="28"/>
        </w:rPr>
        <w:t>_</w:t>
      </w:r>
    </w:p>
    <w:p w:rsidR="00736849" w:rsidRDefault="00736849" w:rsidP="00736849">
      <w:pPr>
        <w:autoSpaceDE w:val="0"/>
        <w:autoSpaceDN w:val="0"/>
        <w:adjustRightInd w:val="0"/>
        <w:spacing w:line="340" w:lineRule="atLeast"/>
        <w:jc w:val="both"/>
        <w:rPr>
          <w:sz w:val="28"/>
        </w:rPr>
      </w:pPr>
      <w:r>
        <w:rPr>
          <w:spacing w:val="-4"/>
          <w:sz w:val="28"/>
        </w:rPr>
        <w:t>н</w:t>
      </w:r>
      <w:r w:rsidRPr="0012479F">
        <w:rPr>
          <w:spacing w:val="-4"/>
          <w:sz w:val="28"/>
        </w:rPr>
        <w:t>аименование учреждения Центрального банка Российской Федерации,</w:t>
      </w:r>
      <w:r w:rsidRPr="00B44683">
        <w:rPr>
          <w:sz w:val="28"/>
        </w:rPr>
        <w:t xml:space="preserve"> кредитной организации _____________________________</w:t>
      </w:r>
      <w:r>
        <w:rPr>
          <w:sz w:val="28"/>
        </w:rPr>
        <w:t>_________________</w:t>
      </w:r>
    </w:p>
    <w:p w:rsidR="00725EBE" w:rsidRPr="00725EBE" w:rsidRDefault="00725EBE" w:rsidP="00725EBE">
      <w:pPr>
        <w:pStyle w:val="ae"/>
        <w:spacing w:before="120" w:line="240" w:lineRule="exact"/>
        <w:ind w:left="426" w:hanging="426"/>
        <w:rPr>
          <w:sz w:val="24"/>
          <w:szCs w:val="24"/>
        </w:rPr>
      </w:pPr>
      <w:r w:rsidRPr="00725EBE">
        <w:rPr>
          <w:sz w:val="24"/>
          <w:szCs w:val="24"/>
          <w:vertAlign w:val="superscript"/>
        </w:rPr>
        <w:t>1</w:t>
      </w:r>
      <w:r>
        <w:rPr>
          <w:sz w:val="24"/>
          <w:szCs w:val="24"/>
        </w:rPr>
        <w:t xml:space="preserve"> –   </w:t>
      </w:r>
      <w:r w:rsidR="007003F3">
        <w:rPr>
          <w:sz w:val="24"/>
          <w:szCs w:val="24"/>
        </w:rPr>
        <w:t>у</w:t>
      </w:r>
      <w:r w:rsidR="007003F3" w:rsidRPr="007003F3">
        <w:rPr>
          <w:sz w:val="24"/>
          <w:szCs w:val="24"/>
        </w:rPr>
        <w:t>казывается в случае если юридическим лицом заявляются к возмещению затраты на строительство, реконструкцию и ввод в эксплуатацию объектов инфраструктуры.</w:t>
      </w:r>
    </w:p>
    <w:p w:rsidR="00725EBE" w:rsidRPr="00725EBE" w:rsidRDefault="00725EBE" w:rsidP="00725EBE">
      <w:pPr>
        <w:autoSpaceDE w:val="0"/>
        <w:autoSpaceDN w:val="0"/>
        <w:adjustRightInd w:val="0"/>
        <w:spacing w:before="120" w:line="240" w:lineRule="exact"/>
        <w:ind w:left="426" w:hanging="426"/>
      </w:pPr>
      <w:r w:rsidRPr="00725EBE">
        <w:rPr>
          <w:vertAlign w:val="superscript"/>
        </w:rPr>
        <w:t>2</w:t>
      </w:r>
      <w:r w:rsidR="007003F3">
        <w:t xml:space="preserve"> –   указывается </w:t>
      </w:r>
      <w:r w:rsidR="007003F3" w:rsidRPr="00360306">
        <w:t>в случае если юридическим лицом заявл</w:t>
      </w:r>
      <w:r w:rsidR="007003F3">
        <w:t>яются</w:t>
      </w:r>
      <w:r w:rsidR="007003F3" w:rsidRPr="00360306">
        <w:t xml:space="preserve"> к возмещению затраты на </w:t>
      </w:r>
      <w:r w:rsidR="007003F3" w:rsidRPr="007A5E20">
        <w:t>подключение (технологическое присоединение) объектов капитального строительства к сетям инженерно-технического обеспечения</w:t>
      </w:r>
      <w:r w:rsidR="007003F3">
        <w:t>.</w:t>
      </w:r>
    </w:p>
    <w:p w:rsidR="007003F3" w:rsidRDefault="007003F3" w:rsidP="000A5388">
      <w:pPr>
        <w:autoSpaceDE w:val="0"/>
        <w:autoSpaceDN w:val="0"/>
        <w:adjustRightInd w:val="0"/>
        <w:ind w:firstLine="709"/>
        <w:jc w:val="both"/>
        <w:rPr>
          <w:sz w:val="28"/>
        </w:rPr>
      </w:pPr>
    </w:p>
    <w:p w:rsidR="0015339C" w:rsidRDefault="0015339C" w:rsidP="000A5388">
      <w:pPr>
        <w:autoSpaceDE w:val="0"/>
        <w:autoSpaceDN w:val="0"/>
        <w:adjustRightInd w:val="0"/>
        <w:ind w:firstLine="709"/>
        <w:jc w:val="both"/>
        <w:rPr>
          <w:sz w:val="28"/>
        </w:rPr>
      </w:pPr>
    </w:p>
    <w:tbl>
      <w:tblPr>
        <w:tblW w:w="9639" w:type="dxa"/>
        <w:tblInd w:w="108" w:type="dxa"/>
        <w:tblLayout w:type="fixed"/>
        <w:tblLook w:val="00A0" w:firstRow="1" w:lastRow="0" w:firstColumn="1" w:lastColumn="0" w:noHBand="0" w:noVBand="0"/>
      </w:tblPr>
      <w:tblGrid>
        <w:gridCol w:w="3263"/>
        <w:gridCol w:w="1415"/>
        <w:gridCol w:w="2268"/>
        <w:gridCol w:w="2693"/>
      </w:tblGrid>
      <w:tr w:rsidR="000A5388" w:rsidTr="008112EB">
        <w:tc>
          <w:tcPr>
            <w:tcW w:w="4678" w:type="dxa"/>
            <w:gridSpan w:val="2"/>
            <w:vAlign w:val="bottom"/>
            <w:hideMark/>
          </w:tcPr>
          <w:p w:rsidR="000A5388" w:rsidRDefault="000A5388" w:rsidP="008112EB">
            <w:pPr>
              <w:autoSpaceDE w:val="0"/>
              <w:autoSpaceDN w:val="0"/>
              <w:adjustRightInd w:val="0"/>
              <w:spacing w:line="240" w:lineRule="exact"/>
              <w:rPr>
                <w:color w:val="000000"/>
                <w:sz w:val="28"/>
                <w:szCs w:val="28"/>
                <w:lang w:eastAsia="en-US"/>
              </w:rPr>
            </w:pPr>
            <w:r w:rsidRPr="00A63DD3">
              <w:rPr>
                <w:spacing w:val="-4"/>
                <w:sz w:val="28"/>
              </w:rPr>
              <w:t xml:space="preserve">Руководитель </w:t>
            </w:r>
            <w:r w:rsidRPr="00DD7471">
              <w:rPr>
                <w:rFonts w:eastAsia="Calibri"/>
                <w:sz w:val="28"/>
                <w:szCs w:val="28"/>
                <w:lang w:eastAsia="en-US"/>
              </w:rPr>
              <w:t>Заявителя</w:t>
            </w:r>
          </w:p>
        </w:tc>
        <w:tc>
          <w:tcPr>
            <w:tcW w:w="2268" w:type="dxa"/>
            <w:tcBorders>
              <w:top w:val="nil"/>
              <w:left w:val="nil"/>
              <w:bottom w:val="single" w:sz="4" w:space="0" w:color="auto"/>
              <w:right w:val="nil"/>
            </w:tcBorders>
          </w:tcPr>
          <w:p w:rsidR="000A5388" w:rsidRDefault="000A5388" w:rsidP="008112EB">
            <w:pPr>
              <w:pStyle w:val="ConsPlusNonformat"/>
              <w:rPr>
                <w:rFonts w:ascii="Times New Roman" w:hAnsi="Times New Roman" w:cs="Times New Roman"/>
                <w:color w:val="000000"/>
                <w:sz w:val="28"/>
                <w:szCs w:val="28"/>
                <w:lang w:eastAsia="en-US"/>
              </w:rPr>
            </w:pPr>
          </w:p>
        </w:tc>
        <w:tc>
          <w:tcPr>
            <w:tcW w:w="2693" w:type="dxa"/>
            <w:vAlign w:val="bottom"/>
            <w:hideMark/>
          </w:tcPr>
          <w:p w:rsidR="000A5388" w:rsidRDefault="000A5388" w:rsidP="008112EB">
            <w:pPr>
              <w:pStyle w:val="ConsPlusNormal"/>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И.О. Фамилия</w:t>
            </w:r>
          </w:p>
        </w:tc>
      </w:tr>
      <w:tr w:rsidR="000A5388" w:rsidTr="008112EB">
        <w:trPr>
          <w:trHeight w:val="262"/>
        </w:trPr>
        <w:tc>
          <w:tcPr>
            <w:tcW w:w="3263" w:type="dxa"/>
            <w:vAlign w:val="bottom"/>
          </w:tcPr>
          <w:p w:rsidR="000A5388" w:rsidRDefault="000A5388" w:rsidP="008112EB">
            <w:pPr>
              <w:pStyle w:val="ConsPlusNormal"/>
              <w:spacing w:before="120" w:line="240" w:lineRule="exact"/>
              <w:ind w:right="-57" w:firstLine="0"/>
              <w:jc w:val="right"/>
              <w:rPr>
                <w:rFonts w:ascii="Times New Roman" w:hAnsi="Times New Roman" w:cs="Times New Roman"/>
                <w:color w:val="000000"/>
                <w:sz w:val="28"/>
                <w:szCs w:val="28"/>
                <w:lang w:eastAsia="en-US"/>
              </w:rPr>
            </w:pPr>
          </w:p>
        </w:tc>
        <w:tc>
          <w:tcPr>
            <w:tcW w:w="1415" w:type="dxa"/>
            <w:vAlign w:val="center"/>
            <w:hideMark/>
          </w:tcPr>
          <w:p w:rsidR="000A5388" w:rsidRDefault="000A5388" w:rsidP="008112EB">
            <w:pPr>
              <w:pStyle w:val="ConsPlusNormal"/>
              <w:spacing w:before="120" w:line="240" w:lineRule="exact"/>
              <w:ind w:left="-113" w:right="-113"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 xml:space="preserve">М.П. </w:t>
            </w:r>
            <w:r>
              <w:rPr>
                <w:rFonts w:ascii="Times New Roman" w:hAnsi="Times New Roman" w:cs="Times New Roman"/>
                <w:color w:val="000000"/>
                <w:sz w:val="24"/>
                <w:szCs w:val="28"/>
                <w:lang w:eastAsia="en-US"/>
              </w:rPr>
              <w:br/>
            </w:r>
            <w:r w:rsidRPr="00D775DB">
              <w:rPr>
                <w:rFonts w:ascii="Times New Roman" w:hAnsi="Times New Roman" w:cs="Times New Roman"/>
                <w:color w:val="000000"/>
                <w:spacing w:val="-6"/>
                <w:sz w:val="24"/>
                <w:szCs w:val="28"/>
                <w:lang w:eastAsia="en-US"/>
              </w:rPr>
              <w:t>(при наличии)</w:t>
            </w:r>
          </w:p>
        </w:tc>
        <w:tc>
          <w:tcPr>
            <w:tcW w:w="2268" w:type="dxa"/>
            <w:tcBorders>
              <w:top w:val="single" w:sz="4" w:space="0" w:color="auto"/>
              <w:left w:val="nil"/>
              <w:bottom w:val="nil"/>
              <w:right w:val="nil"/>
            </w:tcBorders>
            <w:hideMark/>
          </w:tcPr>
          <w:p w:rsidR="000A5388" w:rsidRDefault="000A5388" w:rsidP="008112EB">
            <w:pPr>
              <w:pStyle w:val="ConsPlusNormal"/>
              <w:spacing w:line="240" w:lineRule="exact"/>
              <w:ind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(подпись)</w:t>
            </w:r>
          </w:p>
        </w:tc>
        <w:tc>
          <w:tcPr>
            <w:tcW w:w="2693" w:type="dxa"/>
          </w:tcPr>
          <w:p w:rsidR="000A5388" w:rsidRDefault="000A5388" w:rsidP="008112EB">
            <w:pPr>
              <w:pStyle w:val="ConsPlusNormal"/>
              <w:ind w:firstLine="0"/>
              <w:jc w:val="both"/>
              <w:rPr>
                <w:rFonts w:ascii="Times New Roman" w:hAnsi="Times New Roman" w:cs="Times New Roman"/>
                <w:color w:val="000000"/>
                <w:sz w:val="28"/>
                <w:szCs w:val="28"/>
                <w:lang w:eastAsia="en-US"/>
              </w:rPr>
            </w:pPr>
          </w:p>
        </w:tc>
      </w:tr>
    </w:tbl>
    <w:p w:rsidR="000A5388" w:rsidRDefault="000A5388" w:rsidP="000A5388">
      <w:pPr>
        <w:tabs>
          <w:tab w:val="left" w:pos="993"/>
          <w:tab w:val="left" w:pos="1418"/>
        </w:tabs>
        <w:autoSpaceDE w:val="0"/>
        <w:autoSpaceDN w:val="0"/>
        <w:adjustRightInd w:val="0"/>
        <w:spacing w:line="240" w:lineRule="exact"/>
        <w:ind w:left="-142"/>
        <w:rPr>
          <w:sz w:val="28"/>
        </w:rPr>
      </w:pPr>
    </w:p>
    <w:p w:rsidR="000A5388" w:rsidRDefault="000A5388" w:rsidP="000A5388">
      <w:pPr>
        <w:tabs>
          <w:tab w:val="left" w:pos="993"/>
          <w:tab w:val="left" w:pos="1418"/>
        </w:tabs>
        <w:autoSpaceDE w:val="0"/>
        <w:autoSpaceDN w:val="0"/>
        <w:adjustRightInd w:val="0"/>
        <w:spacing w:line="240" w:lineRule="exact"/>
        <w:ind w:left="-142"/>
        <w:rPr>
          <w:sz w:val="28"/>
        </w:rPr>
      </w:pPr>
    </w:p>
    <w:tbl>
      <w:tblPr>
        <w:tblW w:w="9639" w:type="dxa"/>
        <w:tblInd w:w="108" w:type="dxa"/>
        <w:tblLayout w:type="fixed"/>
        <w:tblLook w:val="00A0" w:firstRow="1" w:lastRow="0" w:firstColumn="1" w:lastColumn="0" w:noHBand="0" w:noVBand="0"/>
      </w:tblPr>
      <w:tblGrid>
        <w:gridCol w:w="3263"/>
        <w:gridCol w:w="1415"/>
        <w:gridCol w:w="2268"/>
        <w:gridCol w:w="2693"/>
      </w:tblGrid>
      <w:tr w:rsidR="000A5388" w:rsidTr="008112EB">
        <w:tc>
          <w:tcPr>
            <w:tcW w:w="4678" w:type="dxa"/>
            <w:gridSpan w:val="2"/>
            <w:vAlign w:val="bottom"/>
            <w:hideMark/>
          </w:tcPr>
          <w:p w:rsidR="000A5388" w:rsidRDefault="000A5388" w:rsidP="00725EBE">
            <w:pPr>
              <w:autoSpaceDE w:val="0"/>
              <w:autoSpaceDN w:val="0"/>
              <w:adjustRightInd w:val="0"/>
              <w:spacing w:line="240" w:lineRule="exact"/>
              <w:rPr>
                <w:color w:val="000000"/>
                <w:sz w:val="28"/>
                <w:szCs w:val="28"/>
                <w:lang w:eastAsia="en-US"/>
              </w:rPr>
            </w:pPr>
            <w:r w:rsidRPr="00D775DB">
              <w:rPr>
                <w:sz w:val="28"/>
                <w:szCs w:val="28"/>
              </w:rPr>
              <w:t xml:space="preserve">Главный бухгалтер </w:t>
            </w:r>
            <w:r w:rsidRPr="00DD7471">
              <w:rPr>
                <w:rFonts w:eastAsia="Calibri"/>
                <w:sz w:val="28"/>
                <w:szCs w:val="28"/>
                <w:lang w:eastAsia="en-US"/>
              </w:rPr>
              <w:t>Заявителя</w:t>
            </w:r>
            <w:r>
              <w:rPr>
                <w:rFonts w:eastAsia="Calibri"/>
                <w:sz w:val="28"/>
                <w:szCs w:val="28"/>
                <w:lang w:eastAsia="en-US"/>
              </w:rPr>
              <w:t xml:space="preserve"> </w:t>
            </w:r>
            <w:r w:rsidR="00725EBE">
              <w:rPr>
                <w:rFonts w:eastAsia="Calibri"/>
                <w:sz w:val="28"/>
                <w:szCs w:val="28"/>
                <w:lang w:eastAsia="en-US"/>
              </w:rPr>
              <w:br/>
            </w:r>
            <w:r w:rsidRPr="00B61128">
              <w:rPr>
                <w:sz w:val="28"/>
                <w:szCs w:val="28"/>
              </w:rPr>
              <w:t>(при наличии)</w:t>
            </w:r>
          </w:p>
        </w:tc>
        <w:tc>
          <w:tcPr>
            <w:tcW w:w="2268" w:type="dxa"/>
            <w:tcBorders>
              <w:top w:val="nil"/>
              <w:left w:val="nil"/>
              <w:bottom w:val="single" w:sz="4" w:space="0" w:color="auto"/>
              <w:right w:val="nil"/>
            </w:tcBorders>
          </w:tcPr>
          <w:p w:rsidR="000A5388" w:rsidRDefault="000A5388" w:rsidP="008112EB">
            <w:pPr>
              <w:pStyle w:val="ConsPlusNonformat"/>
              <w:rPr>
                <w:rFonts w:ascii="Times New Roman" w:hAnsi="Times New Roman" w:cs="Times New Roman"/>
                <w:color w:val="000000"/>
                <w:sz w:val="28"/>
                <w:szCs w:val="28"/>
                <w:lang w:eastAsia="en-US"/>
              </w:rPr>
            </w:pPr>
          </w:p>
        </w:tc>
        <w:tc>
          <w:tcPr>
            <w:tcW w:w="2693" w:type="dxa"/>
            <w:vAlign w:val="bottom"/>
            <w:hideMark/>
          </w:tcPr>
          <w:p w:rsidR="000A5388" w:rsidRDefault="000A5388" w:rsidP="008112EB">
            <w:pPr>
              <w:pStyle w:val="ConsPlusNormal"/>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И.О. Фамилия</w:t>
            </w:r>
          </w:p>
        </w:tc>
      </w:tr>
      <w:tr w:rsidR="000A5388" w:rsidTr="008112EB">
        <w:trPr>
          <w:trHeight w:val="53"/>
        </w:trPr>
        <w:tc>
          <w:tcPr>
            <w:tcW w:w="3263" w:type="dxa"/>
            <w:vAlign w:val="bottom"/>
          </w:tcPr>
          <w:p w:rsidR="000A5388" w:rsidRDefault="000A5388" w:rsidP="008112EB">
            <w:pPr>
              <w:pStyle w:val="ConsPlusNormal"/>
              <w:spacing w:line="240" w:lineRule="exact"/>
              <w:ind w:right="-57" w:firstLine="0"/>
              <w:jc w:val="right"/>
              <w:rPr>
                <w:rFonts w:ascii="Times New Roman" w:hAnsi="Times New Roman" w:cs="Times New Roman"/>
                <w:color w:val="000000"/>
                <w:sz w:val="28"/>
                <w:szCs w:val="28"/>
                <w:lang w:eastAsia="en-US"/>
              </w:rPr>
            </w:pPr>
          </w:p>
        </w:tc>
        <w:tc>
          <w:tcPr>
            <w:tcW w:w="1415" w:type="dxa"/>
            <w:vAlign w:val="center"/>
            <w:hideMark/>
          </w:tcPr>
          <w:p w:rsidR="000A5388" w:rsidRDefault="000A5388" w:rsidP="008112EB">
            <w:pPr>
              <w:pStyle w:val="ConsPlusNormal"/>
              <w:spacing w:line="240" w:lineRule="exact"/>
              <w:ind w:left="-113" w:right="-113" w:firstLine="0"/>
              <w:jc w:val="center"/>
              <w:rPr>
                <w:rFonts w:ascii="Times New Roman" w:hAnsi="Times New Roman" w:cs="Times New Roman"/>
                <w:color w:val="000000"/>
                <w:sz w:val="28"/>
                <w:szCs w:val="28"/>
                <w:lang w:eastAsia="en-US"/>
              </w:rPr>
            </w:pPr>
          </w:p>
        </w:tc>
        <w:tc>
          <w:tcPr>
            <w:tcW w:w="2268" w:type="dxa"/>
            <w:tcBorders>
              <w:top w:val="single" w:sz="4" w:space="0" w:color="auto"/>
              <w:left w:val="nil"/>
              <w:bottom w:val="nil"/>
              <w:right w:val="nil"/>
            </w:tcBorders>
            <w:hideMark/>
          </w:tcPr>
          <w:p w:rsidR="000A5388" w:rsidRDefault="000A5388" w:rsidP="008112EB">
            <w:pPr>
              <w:pStyle w:val="ConsPlusNormal"/>
              <w:spacing w:line="240" w:lineRule="exact"/>
              <w:ind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(подпись)</w:t>
            </w:r>
          </w:p>
        </w:tc>
        <w:tc>
          <w:tcPr>
            <w:tcW w:w="2693" w:type="dxa"/>
          </w:tcPr>
          <w:p w:rsidR="000A5388" w:rsidRDefault="000A5388" w:rsidP="008112EB">
            <w:pPr>
              <w:pStyle w:val="ConsPlusNormal"/>
              <w:ind w:firstLine="0"/>
              <w:jc w:val="both"/>
              <w:rPr>
                <w:rFonts w:ascii="Times New Roman" w:hAnsi="Times New Roman" w:cs="Times New Roman"/>
                <w:color w:val="000000"/>
                <w:sz w:val="28"/>
                <w:szCs w:val="28"/>
                <w:lang w:eastAsia="en-US"/>
              </w:rPr>
            </w:pPr>
          </w:p>
        </w:tc>
      </w:tr>
    </w:tbl>
    <w:p w:rsidR="000A5388" w:rsidRDefault="000A5388" w:rsidP="000A5388">
      <w:pPr>
        <w:tabs>
          <w:tab w:val="left" w:pos="993"/>
          <w:tab w:val="left" w:pos="1418"/>
        </w:tabs>
        <w:autoSpaceDE w:val="0"/>
        <w:autoSpaceDN w:val="0"/>
        <w:adjustRightInd w:val="0"/>
        <w:spacing w:line="360" w:lineRule="atLeast"/>
        <w:rPr>
          <w:sz w:val="28"/>
        </w:rPr>
      </w:pPr>
    </w:p>
    <w:p w:rsidR="000A5388" w:rsidRDefault="000A5388" w:rsidP="000A5388">
      <w:pPr>
        <w:tabs>
          <w:tab w:val="left" w:pos="993"/>
          <w:tab w:val="left" w:pos="1418"/>
        </w:tabs>
        <w:autoSpaceDE w:val="0"/>
        <w:autoSpaceDN w:val="0"/>
        <w:adjustRightInd w:val="0"/>
        <w:spacing w:line="360" w:lineRule="atLeast"/>
        <w:rPr>
          <w:sz w:val="28"/>
        </w:rPr>
      </w:pPr>
      <w:r>
        <w:rPr>
          <w:sz w:val="28"/>
        </w:rPr>
        <w:t>«</w:t>
      </w:r>
      <w:r w:rsidRPr="00961298">
        <w:rPr>
          <w:sz w:val="28"/>
        </w:rPr>
        <w:t>___</w:t>
      </w:r>
      <w:r>
        <w:rPr>
          <w:sz w:val="28"/>
        </w:rPr>
        <w:t>__» ____________ 20____ года</w:t>
      </w:r>
    </w:p>
    <w:p w:rsidR="00472459" w:rsidRDefault="00D63BDA" w:rsidP="00D311DA">
      <w:pPr>
        <w:autoSpaceDE w:val="0"/>
        <w:autoSpaceDN w:val="0"/>
        <w:adjustRightInd w:val="0"/>
        <w:spacing w:line="360" w:lineRule="atLeast"/>
        <w:jc w:val="center"/>
        <w:rPr>
          <w:sz w:val="28"/>
        </w:rPr>
      </w:pPr>
      <w:r>
        <w:rPr>
          <w:sz w:val="28"/>
        </w:rPr>
        <w:t>____________________________</w:t>
      </w:r>
    </w:p>
    <w:p w:rsidR="00725EBE" w:rsidRDefault="00725EBE" w:rsidP="00D311DA">
      <w:pPr>
        <w:autoSpaceDE w:val="0"/>
        <w:autoSpaceDN w:val="0"/>
        <w:adjustRightInd w:val="0"/>
        <w:spacing w:line="360" w:lineRule="atLeast"/>
        <w:jc w:val="center"/>
        <w:rPr>
          <w:sz w:val="28"/>
        </w:rPr>
        <w:sectPr w:rsidR="00725EBE" w:rsidSect="00BC6F3C">
          <w:pgSz w:w="11906" w:h="16838" w:code="9"/>
          <w:pgMar w:top="1134" w:right="567" w:bottom="1134" w:left="1985" w:header="567" w:footer="1134" w:gutter="0"/>
          <w:pgNumType w:start="1"/>
          <w:cols w:space="708"/>
          <w:titlePg/>
          <w:docGrid w:linePitch="360"/>
        </w:sectPr>
      </w:pPr>
    </w:p>
    <w:tbl>
      <w:tblPr>
        <w:tblW w:w="9606" w:type="dxa"/>
        <w:tblLook w:val="04A0" w:firstRow="1" w:lastRow="0" w:firstColumn="1" w:lastColumn="0" w:noHBand="0" w:noVBand="1"/>
      </w:tblPr>
      <w:tblGrid>
        <w:gridCol w:w="5070"/>
        <w:gridCol w:w="4536"/>
      </w:tblGrid>
      <w:tr w:rsidR="00725EBE" w:rsidTr="00F43284">
        <w:tc>
          <w:tcPr>
            <w:tcW w:w="5070" w:type="dxa"/>
            <w:shd w:val="clear" w:color="auto" w:fill="auto"/>
          </w:tcPr>
          <w:p w:rsidR="00725EBE" w:rsidRPr="00D263EB" w:rsidRDefault="00725EBE" w:rsidP="00F43284">
            <w:pPr>
              <w:tabs>
                <w:tab w:val="left" w:pos="5643"/>
                <w:tab w:val="left" w:pos="6213"/>
                <w:tab w:val="left" w:pos="7125"/>
              </w:tabs>
              <w:rPr>
                <w:b/>
                <w:sz w:val="28"/>
              </w:rPr>
            </w:pPr>
          </w:p>
        </w:tc>
        <w:tc>
          <w:tcPr>
            <w:tcW w:w="4536" w:type="dxa"/>
            <w:shd w:val="clear" w:color="auto" w:fill="auto"/>
            <w:vAlign w:val="bottom"/>
          </w:tcPr>
          <w:p w:rsidR="00725EBE" w:rsidRDefault="00725EBE" w:rsidP="00F43284">
            <w:pPr>
              <w:tabs>
                <w:tab w:val="left" w:pos="6800"/>
              </w:tabs>
              <w:spacing w:before="120" w:line="240" w:lineRule="exact"/>
              <w:jc w:val="center"/>
              <w:rPr>
                <w:sz w:val="28"/>
                <w:szCs w:val="28"/>
              </w:rPr>
            </w:pPr>
            <w:r>
              <w:rPr>
                <w:sz w:val="28"/>
                <w:szCs w:val="28"/>
              </w:rPr>
              <w:t>Приложение № 3</w:t>
            </w:r>
          </w:p>
        </w:tc>
      </w:tr>
      <w:tr w:rsidR="00725EBE" w:rsidTr="00F43284">
        <w:tc>
          <w:tcPr>
            <w:tcW w:w="5070" w:type="dxa"/>
            <w:shd w:val="clear" w:color="auto" w:fill="auto"/>
          </w:tcPr>
          <w:p w:rsidR="00725EBE" w:rsidRPr="00D263EB" w:rsidRDefault="00725EBE" w:rsidP="00F43284">
            <w:pPr>
              <w:tabs>
                <w:tab w:val="left" w:pos="5643"/>
                <w:tab w:val="left" w:pos="6213"/>
                <w:tab w:val="left" w:pos="7125"/>
              </w:tabs>
              <w:rPr>
                <w:b/>
                <w:sz w:val="28"/>
              </w:rPr>
            </w:pPr>
          </w:p>
        </w:tc>
        <w:tc>
          <w:tcPr>
            <w:tcW w:w="4536" w:type="dxa"/>
            <w:shd w:val="clear" w:color="auto" w:fill="auto"/>
          </w:tcPr>
          <w:p w:rsidR="00725EBE" w:rsidRDefault="00725EBE" w:rsidP="00F43284">
            <w:pPr>
              <w:widowControl w:val="0"/>
              <w:autoSpaceDE w:val="0"/>
              <w:autoSpaceDN w:val="0"/>
              <w:spacing w:before="120" w:line="240" w:lineRule="exact"/>
              <w:ind w:left="-57"/>
              <w:rPr>
                <w:sz w:val="28"/>
                <w:szCs w:val="28"/>
              </w:rPr>
            </w:pPr>
            <w:r w:rsidRPr="001E1AED">
              <w:rPr>
                <w:spacing w:val="-10"/>
                <w:sz w:val="28"/>
                <w:szCs w:val="28"/>
              </w:rPr>
              <w:t>к Порядку предоставления в 2022 году</w:t>
            </w:r>
            <w:r w:rsidRPr="00360306">
              <w:rPr>
                <w:sz w:val="28"/>
                <w:szCs w:val="28"/>
              </w:rPr>
              <w:t xml:space="preserve"> субсидий </w:t>
            </w:r>
            <w:r>
              <w:rPr>
                <w:sz w:val="28"/>
                <w:szCs w:val="28"/>
              </w:rPr>
              <w:t xml:space="preserve">юридическим лицам на возмещение части затрат на </w:t>
            </w:r>
            <w:proofErr w:type="gramStart"/>
            <w:r>
              <w:rPr>
                <w:sz w:val="28"/>
                <w:szCs w:val="28"/>
              </w:rPr>
              <w:t>строи-тельство</w:t>
            </w:r>
            <w:proofErr w:type="gramEnd"/>
            <w:r w:rsidRPr="00360306">
              <w:rPr>
                <w:sz w:val="28"/>
                <w:szCs w:val="28"/>
              </w:rPr>
              <w:t xml:space="preserve">, реконструкцию и ввод в </w:t>
            </w:r>
            <w:r w:rsidRPr="001E1AED">
              <w:rPr>
                <w:spacing w:val="-4"/>
                <w:sz w:val="28"/>
                <w:szCs w:val="28"/>
              </w:rPr>
              <w:t>эксплуатацию объектов инфраструк</w:t>
            </w:r>
            <w:r>
              <w:rPr>
                <w:sz w:val="28"/>
                <w:szCs w:val="28"/>
              </w:rPr>
              <w:t>-</w:t>
            </w:r>
            <w:r w:rsidRPr="00360306">
              <w:rPr>
                <w:sz w:val="28"/>
                <w:szCs w:val="28"/>
              </w:rPr>
              <w:t>туры, а также на подключение (технологическое присоединение) объектов капитального строитель</w:t>
            </w:r>
            <w:r>
              <w:rPr>
                <w:sz w:val="28"/>
                <w:szCs w:val="28"/>
              </w:rPr>
              <w:t>-</w:t>
            </w:r>
            <w:r w:rsidRPr="001E1AED">
              <w:rPr>
                <w:spacing w:val="-8"/>
                <w:sz w:val="28"/>
                <w:szCs w:val="28"/>
              </w:rPr>
              <w:t>ства к сетям инженерно-технического</w:t>
            </w:r>
            <w:r w:rsidRPr="00360306">
              <w:rPr>
                <w:sz w:val="28"/>
                <w:szCs w:val="28"/>
              </w:rPr>
              <w:t xml:space="preserve"> обеспечения в целях реализации новых инвестиционных проектов на территории Новгородской области</w:t>
            </w:r>
          </w:p>
        </w:tc>
      </w:tr>
    </w:tbl>
    <w:p w:rsidR="00504F56" w:rsidRDefault="00504F56" w:rsidP="00D311DA">
      <w:pPr>
        <w:autoSpaceDE w:val="0"/>
        <w:autoSpaceDN w:val="0"/>
        <w:adjustRightInd w:val="0"/>
        <w:spacing w:line="360" w:lineRule="atLeast"/>
        <w:jc w:val="center"/>
        <w:rPr>
          <w:sz w:val="28"/>
        </w:rPr>
      </w:pPr>
    </w:p>
    <w:p w:rsidR="00A00651" w:rsidRDefault="00A00651" w:rsidP="00D311DA">
      <w:pPr>
        <w:autoSpaceDE w:val="0"/>
        <w:autoSpaceDN w:val="0"/>
        <w:adjustRightInd w:val="0"/>
        <w:spacing w:line="360" w:lineRule="atLeast"/>
        <w:jc w:val="center"/>
        <w:rPr>
          <w:sz w:val="28"/>
        </w:rPr>
      </w:pPr>
    </w:p>
    <w:p w:rsidR="00725EBE" w:rsidRPr="0061176A" w:rsidRDefault="00725EBE" w:rsidP="00A00651">
      <w:pPr>
        <w:tabs>
          <w:tab w:val="left" w:pos="210"/>
          <w:tab w:val="left" w:pos="8040"/>
        </w:tabs>
        <w:autoSpaceDE w:val="0"/>
        <w:autoSpaceDN w:val="0"/>
        <w:adjustRightInd w:val="0"/>
        <w:spacing w:after="120" w:line="240" w:lineRule="exact"/>
        <w:jc w:val="center"/>
        <w:outlineLvl w:val="0"/>
        <w:rPr>
          <w:b/>
          <w:sz w:val="28"/>
          <w:szCs w:val="28"/>
        </w:rPr>
      </w:pPr>
      <w:r w:rsidRPr="0061176A">
        <w:rPr>
          <w:b/>
          <w:sz w:val="28"/>
          <w:szCs w:val="28"/>
        </w:rPr>
        <w:t>РАСЧЕТ</w:t>
      </w:r>
    </w:p>
    <w:p w:rsidR="00725EBE" w:rsidRDefault="00725EBE" w:rsidP="00A00651">
      <w:pPr>
        <w:tabs>
          <w:tab w:val="left" w:pos="210"/>
          <w:tab w:val="left" w:pos="8040"/>
        </w:tabs>
        <w:autoSpaceDE w:val="0"/>
        <w:autoSpaceDN w:val="0"/>
        <w:adjustRightInd w:val="0"/>
        <w:spacing w:after="120" w:line="240" w:lineRule="exact"/>
        <w:jc w:val="center"/>
        <w:outlineLvl w:val="0"/>
        <w:rPr>
          <w:sz w:val="28"/>
          <w:szCs w:val="28"/>
        </w:rPr>
      </w:pPr>
      <w:r>
        <w:rPr>
          <w:sz w:val="28"/>
          <w:szCs w:val="28"/>
        </w:rPr>
        <w:t xml:space="preserve">размера субсидии </w:t>
      </w:r>
      <w:r w:rsidRPr="009C51B1">
        <w:rPr>
          <w:sz w:val="28"/>
          <w:szCs w:val="28"/>
        </w:rPr>
        <w:t xml:space="preserve">на возмещение </w:t>
      </w:r>
      <w:r>
        <w:rPr>
          <w:sz w:val="28"/>
          <w:szCs w:val="28"/>
        </w:rPr>
        <w:t xml:space="preserve">части </w:t>
      </w:r>
      <w:r w:rsidRPr="009C51B1">
        <w:rPr>
          <w:sz w:val="28"/>
          <w:szCs w:val="28"/>
        </w:rPr>
        <w:t xml:space="preserve">затрат </w:t>
      </w:r>
      <w:r w:rsidRPr="00360306">
        <w:rPr>
          <w:sz w:val="28"/>
          <w:szCs w:val="28"/>
        </w:rPr>
        <w:t xml:space="preserve">на строительство, реконструкцию и ввод в эксплуатацию объектов инфраструктуры, а также </w:t>
      </w:r>
      <w:r w:rsidR="00A00651">
        <w:rPr>
          <w:sz w:val="28"/>
          <w:szCs w:val="28"/>
        </w:rPr>
        <w:br/>
      </w:r>
      <w:r w:rsidRPr="00360306">
        <w:rPr>
          <w:sz w:val="28"/>
          <w:szCs w:val="28"/>
        </w:rPr>
        <w:t xml:space="preserve">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w:t>
      </w:r>
      <w:r w:rsidR="00A00651">
        <w:rPr>
          <w:sz w:val="28"/>
          <w:szCs w:val="28"/>
        </w:rPr>
        <w:br/>
      </w:r>
      <w:r w:rsidRPr="00360306">
        <w:rPr>
          <w:sz w:val="28"/>
          <w:szCs w:val="28"/>
        </w:rPr>
        <w:t>Новгородской области</w:t>
      </w:r>
    </w:p>
    <w:p w:rsidR="00A00651" w:rsidRPr="00A00651" w:rsidRDefault="00A00651" w:rsidP="00A00651">
      <w:pPr>
        <w:autoSpaceDE w:val="0"/>
        <w:spacing w:line="360" w:lineRule="atLeast"/>
        <w:jc w:val="both"/>
        <w:rPr>
          <w:sz w:val="28"/>
          <w:szCs w:val="28"/>
        </w:rPr>
      </w:pPr>
      <w:r>
        <w:rPr>
          <w:sz w:val="28"/>
          <w:szCs w:val="28"/>
        </w:rPr>
        <w:t>__________________________________________________________________</w:t>
      </w:r>
    </w:p>
    <w:p w:rsidR="00A00651" w:rsidRDefault="00A00651" w:rsidP="006C0A5A">
      <w:pPr>
        <w:tabs>
          <w:tab w:val="left" w:pos="210"/>
          <w:tab w:val="left" w:pos="8040"/>
        </w:tabs>
        <w:autoSpaceDE w:val="0"/>
        <w:autoSpaceDN w:val="0"/>
        <w:adjustRightInd w:val="0"/>
        <w:spacing w:line="240" w:lineRule="exact"/>
        <w:jc w:val="center"/>
        <w:outlineLvl w:val="0"/>
        <w:rPr>
          <w:sz w:val="28"/>
          <w:szCs w:val="28"/>
        </w:rPr>
      </w:pPr>
      <w:r w:rsidRPr="002A03FF">
        <w:rPr>
          <w:szCs w:val="28"/>
        </w:rPr>
        <w:t>(полное наименование юридического лица)</w:t>
      </w:r>
    </w:p>
    <w:p w:rsidR="00A00651" w:rsidRPr="00A00651" w:rsidRDefault="00A00651" w:rsidP="00A00651">
      <w:pPr>
        <w:autoSpaceDE w:val="0"/>
        <w:spacing w:line="360" w:lineRule="atLeast"/>
        <w:jc w:val="both"/>
        <w:rPr>
          <w:sz w:val="28"/>
          <w:szCs w:val="28"/>
        </w:rPr>
      </w:pPr>
      <w:r>
        <w:rPr>
          <w:sz w:val="28"/>
          <w:szCs w:val="28"/>
        </w:rPr>
        <w:t>__________________________________________________________________</w:t>
      </w:r>
    </w:p>
    <w:p w:rsidR="00A00651" w:rsidRDefault="00A00651" w:rsidP="006C0A5A">
      <w:pPr>
        <w:tabs>
          <w:tab w:val="left" w:pos="210"/>
          <w:tab w:val="left" w:pos="8040"/>
        </w:tabs>
        <w:autoSpaceDE w:val="0"/>
        <w:autoSpaceDN w:val="0"/>
        <w:adjustRightInd w:val="0"/>
        <w:spacing w:line="240" w:lineRule="exact"/>
        <w:jc w:val="center"/>
        <w:outlineLvl w:val="0"/>
        <w:rPr>
          <w:sz w:val="28"/>
          <w:szCs w:val="28"/>
        </w:rPr>
      </w:pPr>
      <w:r w:rsidRPr="002A03FF">
        <w:rPr>
          <w:szCs w:val="28"/>
        </w:rPr>
        <w:t xml:space="preserve">(наименование </w:t>
      </w:r>
      <w:r w:rsidR="00F40924">
        <w:rPr>
          <w:szCs w:val="28"/>
        </w:rPr>
        <w:t xml:space="preserve">нового </w:t>
      </w:r>
      <w:r>
        <w:rPr>
          <w:szCs w:val="28"/>
        </w:rPr>
        <w:t xml:space="preserve">инвестиционного </w:t>
      </w:r>
      <w:r w:rsidR="006C0A5A">
        <w:rPr>
          <w:szCs w:val="28"/>
        </w:rPr>
        <w:t>проекта</w:t>
      </w:r>
      <w:r w:rsidRPr="002A03FF">
        <w:rPr>
          <w:szCs w:val="28"/>
        </w:rPr>
        <w:t>)</w:t>
      </w:r>
    </w:p>
    <w:p w:rsidR="00A00651" w:rsidRDefault="00A00651" w:rsidP="00725EBE">
      <w:pPr>
        <w:tabs>
          <w:tab w:val="left" w:pos="210"/>
          <w:tab w:val="left" w:pos="8040"/>
        </w:tabs>
        <w:autoSpaceDE w:val="0"/>
        <w:autoSpaceDN w:val="0"/>
        <w:adjustRightInd w:val="0"/>
        <w:spacing w:after="120" w:line="240" w:lineRule="exact"/>
        <w:jc w:val="center"/>
        <w:outlineLvl w:val="0"/>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699"/>
        <w:gridCol w:w="1417"/>
        <w:gridCol w:w="1418"/>
        <w:gridCol w:w="1417"/>
        <w:gridCol w:w="1418"/>
        <w:gridCol w:w="1418"/>
      </w:tblGrid>
      <w:tr w:rsidR="00725EBE" w:rsidRPr="00A00651" w:rsidTr="00A00651">
        <w:tc>
          <w:tcPr>
            <w:tcW w:w="567" w:type="dxa"/>
            <w:shd w:val="clear" w:color="auto" w:fill="auto"/>
            <w:vAlign w:val="center"/>
          </w:tcPr>
          <w:p w:rsidR="00725EBE" w:rsidRPr="00A00651" w:rsidRDefault="00725EBE" w:rsidP="00A00651">
            <w:pPr>
              <w:tabs>
                <w:tab w:val="left" w:pos="210"/>
                <w:tab w:val="left" w:pos="8040"/>
              </w:tabs>
              <w:autoSpaceDE w:val="0"/>
              <w:autoSpaceDN w:val="0"/>
              <w:adjustRightInd w:val="0"/>
              <w:spacing w:before="120" w:line="240" w:lineRule="exact"/>
              <w:jc w:val="center"/>
              <w:outlineLvl w:val="0"/>
            </w:pPr>
            <w:r w:rsidRPr="00A00651">
              <w:t xml:space="preserve">№ </w:t>
            </w:r>
            <w:proofErr w:type="gramStart"/>
            <w:r w:rsidRPr="00A00651">
              <w:t>п</w:t>
            </w:r>
            <w:proofErr w:type="gramEnd"/>
            <w:r w:rsidRPr="00A00651">
              <w:t>/п</w:t>
            </w:r>
          </w:p>
        </w:tc>
        <w:tc>
          <w:tcPr>
            <w:tcW w:w="1701" w:type="dxa"/>
            <w:shd w:val="clear" w:color="auto" w:fill="auto"/>
            <w:vAlign w:val="center"/>
          </w:tcPr>
          <w:p w:rsidR="00725EBE" w:rsidRPr="00A00651" w:rsidRDefault="00725EBE" w:rsidP="00A00651">
            <w:pPr>
              <w:tabs>
                <w:tab w:val="left" w:pos="210"/>
                <w:tab w:val="left" w:pos="8040"/>
              </w:tabs>
              <w:autoSpaceDE w:val="0"/>
              <w:autoSpaceDN w:val="0"/>
              <w:adjustRightInd w:val="0"/>
              <w:spacing w:before="120" w:line="240" w:lineRule="exact"/>
              <w:jc w:val="center"/>
              <w:outlineLvl w:val="0"/>
            </w:pPr>
            <w:r w:rsidRPr="00A00651">
              <w:t>Объект инфраструк</w:t>
            </w:r>
            <w:r w:rsidR="00A00651">
              <w:t>-</w:t>
            </w:r>
            <w:r w:rsidRPr="00A00651">
              <w:t>туры</w:t>
            </w:r>
            <w:r w:rsidR="00A00651" w:rsidRPr="00A00651">
              <w:rPr>
                <w:vertAlign w:val="superscript"/>
              </w:rPr>
              <w:t>1</w:t>
            </w:r>
          </w:p>
        </w:tc>
        <w:tc>
          <w:tcPr>
            <w:tcW w:w="1417" w:type="dxa"/>
            <w:shd w:val="clear" w:color="auto" w:fill="auto"/>
            <w:vAlign w:val="center"/>
          </w:tcPr>
          <w:p w:rsidR="00725EBE" w:rsidRPr="00A00651" w:rsidRDefault="00725EBE" w:rsidP="00A00651">
            <w:pPr>
              <w:tabs>
                <w:tab w:val="left" w:pos="210"/>
                <w:tab w:val="left" w:pos="8040"/>
              </w:tabs>
              <w:autoSpaceDE w:val="0"/>
              <w:autoSpaceDN w:val="0"/>
              <w:adjustRightInd w:val="0"/>
              <w:spacing w:before="120" w:line="240" w:lineRule="exact"/>
              <w:jc w:val="center"/>
              <w:outlineLvl w:val="0"/>
            </w:pPr>
            <w:proofErr w:type="gramStart"/>
            <w:r w:rsidRPr="00A00651">
              <w:t>Наимено</w:t>
            </w:r>
            <w:r w:rsidR="00A00651">
              <w:t>-</w:t>
            </w:r>
            <w:r w:rsidRPr="00A00651">
              <w:t>вание</w:t>
            </w:r>
            <w:proofErr w:type="gramEnd"/>
            <w:r w:rsidRPr="00A00651">
              <w:t xml:space="preserve"> затрат</w:t>
            </w:r>
          </w:p>
        </w:tc>
        <w:tc>
          <w:tcPr>
            <w:tcW w:w="1418" w:type="dxa"/>
            <w:shd w:val="clear" w:color="auto" w:fill="auto"/>
            <w:vAlign w:val="center"/>
          </w:tcPr>
          <w:p w:rsidR="00725EBE" w:rsidRPr="00A00651" w:rsidRDefault="00725EBE" w:rsidP="00A00651">
            <w:pPr>
              <w:tabs>
                <w:tab w:val="left" w:pos="210"/>
                <w:tab w:val="left" w:pos="8040"/>
              </w:tabs>
              <w:autoSpaceDE w:val="0"/>
              <w:autoSpaceDN w:val="0"/>
              <w:adjustRightInd w:val="0"/>
              <w:spacing w:before="120" w:line="240" w:lineRule="exact"/>
              <w:jc w:val="center"/>
              <w:outlineLvl w:val="0"/>
            </w:pPr>
            <w:r w:rsidRPr="00A00651">
              <w:t xml:space="preserve">Дата и номер договора с </w:t>
            </w:r>
            <w:proofErr w:type="gramStart"/>
            <w:r w:rsidRPr="00A00651">
              <w:t>подрядной</w:t>
            </w:r>
            <w:proofErr w:type="gramEnd"/>
            <w:r w:rsidRPr="00A00651">
              <w:t xml:space="preserve"> органи</w:t>
            </w:r>
            <w:r w:rsidR="00A00651">
              <w:t>-</w:t>
            </w:r>
            <w:r w:rsidRPr="00A00651">
              <w:t>зацией</w:t>
            </w:r>
          </w:p>
        </w:tc>
        <w:tc>
          <w:tcPr>
            <w:tcW w:w="1417" w:type="dxa"/>
            <w:shd w:val="clear" w:color="auto" w:fill="auto"/>
            <w:vAlign w:val="center"/>
          </w:tcPr>
          <w:p w:rsidR="00725EBE" w:rsidRPr="00A00651" w:rsidRDefault="00725EBE" w:rsidP="00A00651">
            <w:pPr>
              <w:tabs>
                <w:tab w:val="left" w:pos="210"/>
                <w:tab w:val="left" w:pos="8040"/>
              </w:tabs>
              <w:autoSpaceDE w:val="0"/>
              <w:autoSpaceDN w:val="0"/>
              <w:adjustRightInd w:val="0"/>
              <w:spacing w:before="120" w:line="240" w:lineRule="exact"/>
              <w:jc w:val="center"/>
              <w:outlineLvl w:val="0"/>
            </w:pPr>
            <w:r w:rsidRPr="00A00651">
              <w:t>Сумма по договору (без НДС)</w:t>
            </w:r>
          </w:p>
        </w:tc>
        <w:tc>
          <w:tcPr>
            <w:tcW w:w="1418" w:type="dxa"/>
            <w:shd w:val="clear" w:color="auto" w:fill="auto"/>
            <w:vAlign w:val="center"/>
          </w:tcPr>
          <w:p w:rsidR="00725EBE" w:rsidRPr="00A00651" w:rsidRDefault="00725EBE" w:rsidP="00A00651">
            <w:pPr>
              <w:tabs>
                <w:tab w:val="left" w:pos="210"/>
                <w:tab w:val="left" w:pos="8040"/>
              </w:tabs>
              <w:autoSpaceDE w:val="0"/>
              <w:autoSpaceDN w:val="0"/>
              <w:adjustRightInd w:val="0"/>
              <w:spacing w:before="120" w:line="240" w:lineRule="exact"/>
              <w:jc w:val="center"/>
              <w:outlineLvl w:val="0"/>
            </w:pPr>
            <w:r w:rsidRPr="00A00651">
              <w:t xml:space="preserve">Номер, дата платежного поручения или иного документа, </w:t>
            </w:r>
            <w:proofErr w:type="gramStart"/>
            <w:r w:rsidRPr="00A00651">
              <w:t>подтверж</w:t>
            </w:r>
            <w:r w:rsidR="00A00651">
              <w:t>-</w:t>
            </w:r>
            <w:r w:rsidRPr="00A00651">
              <w:t>дающего</w:t>
            </w:r>
            <w:proofErr w:type="gramEnd"/>
            <w:r w:rsidRPr="00A00651">
              <w:t xml:space="preserve"> оплату</w:t>
            </w:r>
          </w:p>
        </w:tc>
        <w:tc>
          <w:tcPr>
            <w:tcW w:w="1418" w:type="dxa"/>
            <w:shd w:val="clear" w:color="auto" w:fill="auto"/>
            <w:vAlign w:val="center"/>
          </w:tcPr>
          <w:p w:rsidR="00725EBE" w:rsidRPr="00A00651" w:rsidRDefault="00725EBE" w:rsidP="00A00651">
            <w:pPr>
              <w:tabs>
                <w:tab w:val="left" w:pos="210"/>
                <w:tab w:val="left" w:pos="8040"/>
              </w:tabs>
              <w:autoSpaceDE w:val="0"/>
              <w:autoSpaceDN w:val="0"/>
              <w:adjustRightInd w:val="0"/>
              <w:spacing w:before="120" w:line="240" w:lineRule="exact"/>
              <w:jc w:val="center"/>
              <w:outlineLvl w:val="0"/>
            </w:pPr>
            <w:r w:rsidRPr="00A00651">
              <w:t xml:space="preserve">Размер субсидии, </w:t>
            </w:r>
            <w:proofErr w:type="gramStart"/>
            <w:r w:rsidRPr="00A00651">
              <w:t>подле</w:t>
            </w:r>
            <w:r w:rsidR="006C12D0">
              <w:t>-</w:t>
            </w:r>
            <w:r w:rsidRPr="00A00651">
              <w:t>жащей</w:t>
            </w:r>
            <w:proofErr w:type="gramEnd"/>
            <w:r w:rsidRPr="00A00651">
              <w:t xml:space="preserve"> перечис</w:t>
            </w:r>
            <w:r w:rsidR="00A00651">
              <w:t>-</w:t>
            </w:r>
            <w:r w:rsidRPr="00A00651">
              <w:t>лению</w:t>
            </w:r>
            <w:r w:rsidR="00A00651" w:rsidRPr="00A00651">
              <w:rPr>
                <w:vertAlign w:val="superscript"/>
              </w:rPr>
              <w:t>2</w:t>
            </w:r>
          </w:p>
        </w:tc>
      </w:tr>
      <w:tr w:rsidR="00725EBE" w:rsidRPr="00A00651" w:rsidTr="00A00651">
        <w:tc>
          <w:tcPr>
            <w:tcW w:w="567" w:type="dxa"/>
            <w:shd w:val="clear" w:color="auto" w:fill="auto"/>
          </w:tcPr>
          <w:p w:rsidR="00725EBE" w:rsidRPr="00A00651" w:rsidRDefault="00F40924" w:rsidP="00A00651">
            <w:pPr>
              <w:tabs>
                <w:tab w:val="left" w:pos="210"/>
                <w:tab w:val="left" w:pos="8040"/>
              </w:tabs>
              <w:autoSpaceDE w:val="0"/>
              <w:autoSpaceDN w:val="0"/>
              <w:adjustRightInd w:val="0"/>
              <w:spacing w:line="240" w:lineRule="exact"/>
              <w:jc w:val="center"/>
              <w:outlineLvl w:val="0"/>
            </w:pPr>
            <w:r>
              <w:t>1</w:t>
            </w:r>
          </w:p>
        </w:tc>
        <w:tc>
          <w:tcPr>
            <w:tcW w:w="1701" w:type="dxa"/>
            <w:shd w:val="clear" w:color="auto" w:fill="auto"/>
          </w:tcPr>
          <w:p w:rsidR="00725EBE" w:rsidRPr="00A00651" w:rsidRDefault="00F40924" w:rsidP="00A00651">
            <w:pPr>
              <w:tabs>
                <w:tab w:val="left" w:pos="210"/>
                <w:tab w:val="left" w:pos="8040"/>
              </w:tabs>
              <w:autoSpaceDE w:val="0"/>
              <w:autoSpaceDN w:val="0"/>
              <w:adjustRightInd w:val="0"/>
              <w:spacing w:line="240" w:lineRule="exact"/>
              <w:jc w:val="center"/>
              <w:outlineLvl w:val="0"/>
            </w:pPr>
            <w:r>
              <w:t>2</w:t>
            </w:r>
          </w:p>
        </w:tc>
        <w:tc>
          <w:tcPr>
            <w:tcW w:w="1417" w:type="dxa"/>
            <w:shd w:val="clear" w:color="auto" w:fill="auto"/>
          </w:tcPr>
          <w:p w:rsidR="00725EBE" w:rsidRPr="00A00651" w:rsidRDefault="00F40924" w:rsidP="00A00651">
            <w:pPr>
              <w:tabs>
                <w:tab w:val="left" w:pos="210"/>
                <w:tab w:val="left" w:pos="8040"/>
              </w:tabs>
              <w:autoSpaceDE w:val="0"/>
              <w:autoSpaceDN w:val="0"/>
              <w:adjustRightInd w:val="0"/>
              <w:spacing w:line="240" w:lineRule="exact"/>
              <w:jc w:val="center"/>
              <w:outlineLvl w:val="0"/>
            </w:pPr>
            <w:r>
              <w:t>3</w:t>
            </w:r>
          </w:p>
        </w:tc>
        <w:tc>
          <w:tcPr>
            <w:tcW w:w="1418" w:type="dxa"/>
            <w:shd w:val="clear" w:color="auto" w:fill="auto"/>
          </w:tcPr>
          <w:p w:rsidR="00725EBE" w:rsidRPr="00A00651" w:rsidRDefault="00F40924" w:rsidP="00A00651">
            <w:pPr>
              <w:tabs>
                <w:tab w:val="left" w:pos="210"/>
                <w:tab w:val="left" w:pos="8040"/>
              </w:tabs>
              <w:autoSpaceDE w:val="0"/>
              <w:autoSpaceDN w:val="0"/>
              <w:adjustRightInd w:val="0"/>
              <w:spacing w:line="240" w:lineRule="exact"/>
              <w:jc w:val="center"/>
              <w:outlineLvl w:val="0"/>
            </w:pPr>
            <w:r>
              <w:t>4</w:t>
            </w:r>
          </w:p>
        </w:tc>
        <w:tc>
          <w:tcPr>
            <w:tcW w:w="1417" w:type="dxa"/>
            <w:shd w:val="clear" w:color="auto" w:fill="auto"/>
          </w:tcPr>
          <w:p w:rsidR="00725EBE" w:rsidRPr="00A00651" w:rsidRDefault="00F40924" w:rsidP="00A00651">
            <w:pPr>
              <w:tabs>
                <w:tab w:val="left" w:pos="210"/>
                <w:tab w:val="left" w:pos="8040"/>
              </w:tabs>
              <w:autoSpaceDE w:val="0"/>
              <w:autoSpaceDN w:val="0"/>
              <w:adjustRightInd w:val="0"/>
              <w:spacing w:line="240" w:lineRule="exact"/>
              <w:jc w:val="center"/>
              <w:outlineLvl w:val="0"/>
            </w:pPr>
            <w:r>
              <w:t>5</w:t>
            </w:r>
          </w:p>
        </w:tc>
        <w:tc>
          <w:tcPr>
            <w:tcW w:w="1418" w:type="dxa"/>
            <w:shd w:val="clear" w:color="auto" w:fill="auto"/>
          </w:tcPr>
          <w:p w:rsidR="00725EBE" w:rsidRPr="00A00651" w:rsidRDefault="00F40924" w:rsidP="00A00651">
            <w:pPr>
              <w:tabs>
                <w:tab w:val="left" w:pos="210"/>
                <w:tab w:val="left" w:pos="8040"/>
              </w:tabs>
              <w:autoSpaceDE w:val="0"/>
              <w:autoSpaceDN w:val="0"/>
              <w:adjustRightInd w:val="0"/>
              <w:spacing w:line="240" w:lineRule="exact"/>
              <w:jc w:val="center"/>
              <w:outlineLvl w:val="0"/>
            </w:pPr>
            <w:r>
              <w:t>6</w:t>
            </w:r>
          </w:p>
        </w:tc>
        <w:tc>
          <w:tcPr>
            <w:tcW w:w="1418" w:type="dxa"/>
            <w:shd w:val="clear" w:color="auto" w:fill="auto"/>
          </w:tcPr>
          <w:p w:rsidR="00725EBE" w:rsidRPr="00A00651" w:rsidRDefault="00F40924" w:rsidP="00A00651">
            <w:pPr>
              <w:tabs>
                <w:tab w:val="left" w:pos="210"/>
                <w:tab w:val="left" w:pos="8040"/>
              </w:tabs>
              <w:autoSpaceDE w:val="0"/>
              <w:autoSpaceDN w:val="0"/>
              <w:adjustRightInd w:val="0"/>
              <w:spacing w:line="240" w:lineRule="exact"/>
              <w:jc w:val="center"/>
              <w:outlineLvl w:val="0"/>
            </w:pPr>
            <w:r>
              <w:t>7</w:t>
            </w:r>
          </w:p>
        </w:tc>
      </w:tr>
      <w:tr w:rsidR="0036761D" w:rsidRPr="00A00651" w:rsidTr="00A00651">
        <w:tc>
          <w:tcPr>
            <w:tcW w:w="567" w:type="dxa"/>
            <w:shd w:val="clear" w:color="auto" w:fill="auto"/>
          </w:tcPr>
          <w:p w:rsidR="0036761D" w:rsidRPr="0036761D" w:rsidRDefault="0036761D" w:rsidP="00A00651">
            <w:pPr>
              <w:tabs>
                <w:tab w:val="left" w:pos="210"/>
                <w:tab w:val="left" w:pos="8040"/>
              </w:tabs>
              <w:autoSpaceDE w:val="0"/>
              <w:autoSpaceDN w:val="0"/>
              <w:adjustRightInd w:val="0"/>
              <w:spacing w:before="120" w:line="240" w:lineRule="exact"/>
              <w:jc w:val="center"/>
              <w:outlineLvl w:val="0"/>
            </w:pPr>
          </w:p>
        </w:tc>
        <w:tc>
          <w:tcPr>
            <w:tcW w:w="1701" w:type="dxa"/>
            <w:vMerge w:val="restart"/>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outlineLvl w:val="0"/>
            </w:pPr>
            <w:r w:rsidRPr="00A00651">
              <w:t>Объект 1</w:t>
            </w:r>
          </w:p>
        </w:tc>
        <w:tc>
          <w:tcPr>
            <w:tcW w:w="141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r>
      <w:tr w:rsidR="0036761D" w:rsidRPr="00A00651" w:rsidTr="00A00651">
        <w:tc>
          <w:tcPr>
            <w:tcW w:w="56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701" w:type="dxa"/>
            <w:vMerge/>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outlineLvl w:val="0"/>
            </w:pPr>
          </w:p>
        </w:tc>
        <w:tc>
          <w:tcPr>
            <w:tcW w:w="141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r>
      <w:tr w:rsidR="0036761D" w:rsidRPr="00A00651" w:rsidTr="00A00651">
        <w:tc>
          <w:tcPr>
            <w:tcW w:w="56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701" w:type="dxa"/>
            <w:vMerge/>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outlineLvl w:val="0"/>
            </w:pPr>
          </w:p>
        </w:tc>
        <w:tc>
          <w:tcPr>
            <w:tcW w:w="141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r>
      <w:tr w:rsidR="0036761D" w:rsidRPr="00A00651" w:rsidTr="00A00651">
        <w:tc>
          <w:tcPr>
            <w:tcW w:w="56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701" w:type="dxa"/>
            <w:vMerge w:val="restart"/>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outlineLvl w:val="0"/>
            </w:pPr>
            <w:r w:rsidRPr="00A00651">
              <w:t>Объект 2</w:t>
            </w:r>
          </w:p>
        </w:tc>
        <w:tc>
          <w:tcPr>
            <w:tcW w:w="141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r>
      <w:tr w:rsidR="0036761D" w:rsidRPr="00A00651" w:rsidTr="00A00651">
        <w:tc>
          <w:tcPr>
            <w:tcW w:w="56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701" w:type="dxa"/>
            <w:vMerge/>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r>
      <w:tr w:rsidR="0036761D" w:rsidRPr="00A00651" w:rsidTr="00A00651">
        <w:tc>
          <w:tcPr>
            <w:tcW w:w="56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701" w:type="dxa"/>
            <w:vMerge/>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7"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36761D" w:rsidRPr="00A00651" w:rsidRDefault="0036761D" w:rsidP="00A00651">
            <w:pPr>
              <w:tabs>
                <w:tab w:val="left" w:pos="210"/>
                <w:tab w:val="left" w:pos="8040"/>
              </w:tabs>
              <w:autoSpaceDE w:val="0"/>
              <w:autoSpaceDN w:val="0"/>
              <w:adjustRightInd w:val="0"/>
              <w:spacing w:before="120" w:line="240" w:lineRule="exact"/>
              <w:jc w:val="center"/>
              <w:outlineLvl w:val="0"/>
            </w:pPr>
          </w:p>
        </w:tc>
      </w:tr>
      <w:tr w:rsidR="00F40924" w:rsidRPr="00A00651" w:rsidTr="00F40924">
        <w:tc>
          <w:tcPr>
            <w:tcW w:w="570" w:type="dxa"/>
            <w:shd w:val="clear" w:color="auto" w:fill="auto"/>
          </w:tcPr>
          <w:p w:rsidR="00F40924" w:rsidRPr="00A00651" w:rsidRDefault="00F40924" w:rsidP="00A00651">
            <w:pPr>
              <w:tabs>
                <w:tab w:val="left" w:pos="210"/>
                <w:tab w:val="left" w:pos="8040"/>
              </w:tabs>
              <w:autoSpaceDE w:val="0"/>
              <w:autoSpaceDN w:val="0"/>
              <w:adjustRightInd w:val="0"/>
              <w:spacing w:before="120" w:line="240" w:lineRule="exact"/>
              <w:outlineLvl w:val="0"/>
            </w:pPr>
          </w:p>
        </w:tc>
        <w:tc>
          <w:tcPr>
            <w:tcW w:w="1698" w:type="dxa"/>
            <w:shd w:val="clear" w:color="auto" w:fill="auto"/>
          </w:tcPr>
          <w:p w:rsidR="00F40924" w:rsidRPr="00A00651" w:rsidRDefault="00F40924" w:rsidP="00A00651">
            <w:pPr>
              <w:tabs>
                <w:tab w:val="left" w:pos="210"/>
                <w:tab w:val="left" w:pos="8040"/>
              </w:tabs>
              <w:autoSpaceDE w:val="0"/>
              <w:autoSpaceDN w:val="0"/>
              <w:adjustRightInd w:val="0"/>
              <w:spacing w:before="120" w:line="240" w:lineRule="exact"/>
              <w:outlineLvl w:val="0"/>
            </w:pPr>
            <w:r>
              <w:t>ИТОГО</w:t>
            </w:r>
          </w:p>
        </w:tc>
        <w:tc>
          <w:tcPr>
            <w:tcW w:w="1417" w:type="dxa"/>
            <w:shd w:val="clear" w:color="auto" w:fill="auto"/>
          </w:tcPr>
          <w:p w:rsidR="00F40924" w:rsidRPr="00A00651" w:rsidRDefault="00F40924"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F40924" w:rsidRPr="00A00651" w:rsidRDefault="00F40924" w:rsidP="00A00651">
            <w:pPr>
              <w:tabs>
                <w:tab w:val="left" w:pos="210"/>
                <w:tab w:val="left" w:pos="8040"/>
              </w:tabs>
              <w:autoSpaceDE w:val="0"/>
              <w:autoSpaceDN w:val="0"/>
              <w:adjustRightInd w:val="0"/>
              <w:spacing w:before="120" w:line="240" w:lineRule="exact"/>
              <w:jc w:val="center"/>
              <w:outlineLvl w:val="0"/>
            </w:pPr>
          </w:p>
        </w:tc>
        <w:tc>
          <w:tcPr>
            <w:tcW w:w="1417" w:type="dxa"/>
            <w:shd w:val="clear" w:color="auto" w:fill="auto"/>
          </w:tcPr>
          <w:p w:rsidR="00F40924" w:rsidRPr="00A00651" w:rsidRDefault="00F40924"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F40924" w:rsidRPr="00A00651" w:rsidRDefault="00F40924" w:rsidP="00A00651">
            <w:pPr>
              <w:tabs>
                <w:tab w:val="left" w:pos="210"/>
                <w:tab w:val="left" w:pos="8040"/>
              </w:tabs>
              <w:autoSpaceDE w:val="0"/>
              <w:autoSpaceDN w:val="0"/>
              <w:adjustRightInd w:val="0"/>
              <w:spacing w:before="120" w:line="240" w:lineRule="exact"/>
              <w:jc w:val="center"/>
              <w:outlineLvl w:val="0"/>
            </w:pPr>
          </w:p>
        </w:tc>
        <w:tc>
          <w:tcPr>
            <w:tcW w:w="1418" w:type="dxa"/>
            <w:shd w:val="clear" w:color="auto" w:fill="auto"/>
          </w:tcPr>
          <w:p w:rsidR="00F40924" w:rsidRPr="00A00651" w:rsidRDefault="00F40924" w:rsidP="00A00651">
            <w:pPr>
              <w:tabs>
                <w:tab w:val="left" w:pos="210"/>
                <w:tab w:val="left" w:pos="8040"/>
              </w:tabs>
              <w:autoSpaceDE w:val="0"/>
              <w:autoSpaceDN w:val="0"/>
              <w:adjustRightInd w:val="0"/>
              <w:spacing w:before="120" w:line="240" w:lineRule="exact"/>
              <w:jc w:val="center"/>
              <w:outlineLvl w:val="0"/>
            </w:pPr>
          </w:p>
        </w:tc>
      </w:tr>
    </w:tbl>
    <w:p w:rsidR="0015339C" w:rsidRPr="00A00651" w:rsidRDefault="00A00651" w:rsidP="00A00651">
      <w:pPr>
        <w:pStyle w:val="ae"/>
        <w:spacing w:before="120" w:line="240" w:lineRule="exact"/>
        <w:ind w:left="426" w:hanging="426"/>
        <w:rPr>
          <w:sz w:val="24"/>
          <w:szCs w:val="24"/>
        </w:rPr>
      </w:pPr>
      <w:r w:rsidRPr="00A00651">
        <w:rPr>
          <w:sz w:val="24"/>
          <w:szCs w:val="24"/>
          <w:vertAlign w:val="superscript"/>
        </w:rPr>
        <w:t>1</w:t>
      </w:r>
      <w:r>
        <w:rPr>
          <w:sz w:val="24"/>
          <w:szCs w:val="24"/>
        </w:rPr>
        <w:t xml:space="preserve"> –   з</w:t>
      </w:r>
      <w:r w:rsidR="0015339C" w:rsidRPr="00A00651">
        <w:rPr>
          <w:sz w:val="24"/>
          <w:szCs w:val="24"/>
        </w:rPr>
        <w:t>аполняется в случае если юридическим лицом заявляются к возмещению затраты на строительство, реконструкцию и ввод в эксплуатацию объектов инфраструктуры.</w:t>
      </w:r>
    </w:p>
    <w:p w:rsidR="00725EBE" w:rsidRPr="00A00651" w:rsidRDefault="00A00651" w:rsidP="00A00651">
      <w:pPr>
        <w:autoSpaceDE w:val="0"/>
        <w:autoSpaceDN w:val="0"/>
        <w:adjustRightInd w:val="0"/>
        <w:spacing w:before="120" w:line="240" w:lineRule="exact"/>
        <w:ind w:left="426" w:hanging="426"/>
      </w:pPr>
      <w:proofErr w:type="gramStart"/>
      <w:r w:rsidRPr="00A00651">
        <w:rPr>
          <w:vertAlign w:val="superscript"/>
        </w:rPr>
        <w:t>2</w:t>
      </w:r>
      <w:r>
        <w:t xml:space="preserve"> –   у</w:t>
      </w:r>
      <w:r w:rsidR="0015339C" w:rsidRPr="00A00651">
        <w:t>казывается размер субсидии, рассчитанный в соответствии с пунктом 3.1 Порядка предоставления в 2022 году субсидий юридическим лицам на возмещение части затрат на строительство, реконструкцию и ввод в эксплуатацию объектов инфраструк</w:t>
      </w:r>
      <w:r>
        <w:t>-</w:t>
      </w:r>
      <w:r w:rsidR="0015339C" w:rsidRPr="00A00651">
        <w:lastRenderedPageBreak/>
        <w:t>туры, а также на подключение (технологическое присоединение) объектов капиталь</w:t>
      </w:r>
      <w:r w:rsidR="00F40924">
        <w:t>-</w:t>
      </w:r>
      <w:r w:rsidR="0015339C" w:rsidRPr="00A00651">
        <w:t xml:space="preserve">ного строительства к сетям инженерно-технического обеспечения в целях реализации </w:t>
      </w:r>
      <w:r w:rsidR="0015339C" w:rsidRPr="00A00651">
        <w:rPr>
          <w:spacing w:val="-4"/>
        </w:rPr>
        <w:t>новых инвестиционных проектов на территории Новгородской области, утверждаемого</w:t>
      </w:r>
      <w:r w:rsidR="0015339C" w:rsidRPr="00A00651">
        <w:t xml:space="preserve"> постановлением Правительства Новгородской области.</w:t>
      </w:r>
      <w:proofErr w:type="gramEnd"/>
    </w:p>
    <w:p w:rsidR="0015339C" w:rsidRDefault="0015339C" w:rsidP="0015339C">
      <w:pPr>
        <w:autoSpaceDE w:val="0"/>
        <w:autoSpaceDN w:val="0"/>
        <w:adjustRightInd w:val="0"/>
        <w:ind w:firstLine="709"/>
        <w:jc w:val="both"/>
        <w:rPr>
          <w:sz w:val="28"/>
        </w:rPr>
      </w:pPr>
    </w:p>
    <w:p w:rsidR="00A00651" w:rsidRDefault="00A00651" w:rsidP="0015339C">
      <w:pPr>
        <w:autoSpaceDE w:val="0"/>
        <w:autoSpaceDN w:val="0"/>
        <w:adjustRightInd w:val="0"/>
        <w:ind w:firstLine="709"/>
        <w:jc w:val="both"/>
        <w:rPr>
          <w:sz w:val="28"/>
        </w:rPr>
      </w:pPr>
    </w:p>
    <w:tbl>
      <w:tblPr>
        <w:tblW w:w="9639" w:type="dxa"/>
        <w:tblInd w:w="108" w:type="dxa"/>
        <w:tblLayout w:type="fixed"/>
        <w:tblLook w:val="00A0" w:firstRow="1" w:lastRow="0" w:firstColumn="1" w:lastColumn="0" w:noHBand="0" w:noVBand="0"/>
      </w:tblPr>
      <w:tblGrid>
        <w:gridCol w:w="3263"/>
        <w:gridCol w:w="1415"/>
        <w:gridCol w:w="2268"/>
        <w:gridCol w:w="2693"/>
      </w:tblGrid>
      <w:tr w:rsidR="0015339C" w:rsidTr="00F43284">
        <w:tc>
          <w:tcPr>
            <w:tcW w:w="4678" w:type="dxa"/>
            <w:gridSpan w:val="2"/>
            <w:vAlign w:val="bottom"/>
            <w:hideMark/>
          </w:tcPr>
          <w:p w:rsidR="0015339C" w:rsidRDefault="008A5F20" w:rsidP="00F43284">
            <w:pPr>
              <w:autoSpaceDE w:val="0"/>
              <w:autoSpaceDN w:val="0"/>
              <w:adjustRightInd w:val="0"/>
              <w:spacing w:line="240" w:lineRule="exact"/>
              <w:rPr>
                <w:color w:val="000000"/>
                <w:sz w:val="28"/>
                <w:szCs w:val="28"/>
                <w:lang w:eastAsia="en-US"/>
              </w:rPr>
            </w:pPr>
            <w:r>
              <w:rPr>
                <w:sz w:val="28"/>
                <w:szCs w:val="28"/>
              </w:rPr>
              <w:t>Руководитель юридического лица</w:t>
            </w:r>
          </w:p>
        </w:tc>
        <w:tc>
          <w:tcPr>
            <w:tcW w:w="2268" w:type="dxa"/>
            <w:tcBorders>
              <w:top w:val="nil"/>
              <w:left w:val="nil"/>
              <w:bottom w:val="single" w:sz="4" w:space="0" w:color="auto"/>
              <w:right w:val="nil"/>
            </w:tcBorders>
          </w:tcPr>
          <w:p w:rsidR="0015339C" w:rsidRDefault="0015339C" w:rsidP="00F43284">
            <w:pPr>
              <w:pStyle w:val="ConsPlusNonformat"/>
              <w:rPr>
                <w:rFonts w:ascii="Times New Roman" w:hAnsi="Times New Roman" w:cs="Times New Roman"/>
                <w:color w:val="000000"/>
                <w:sz w:val="28"/>
                <w:szCs w:val="28"/>
                <w:lang w:eastAsia="en-US"/>
              </w:rPr>
            </w:pPr>
          </w:p>
        </w:tc>
        <w:tc>
          <w:tcPr>
            <w:tcW w:w="2693" w:type="dxa"/>
            <w:vAlign w:val="bottom"/>
            <w:hideMark/>
          </w:tcPr>
          <w:p w:rsidR="0015339C" w:rsidRDefault="0015339C" w:rsidP="00F43284">
            <w:pPr>
              <w:pStyle w:val="ConsPlusNormal"/>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И.О. Фамилия</w:t>
            </w:r>
          </w:p>
        </w:tc>
      </w:tr>
      <w:tr w:rsidR="0015339C" w:rsidTr="00F43284">
        <w:trPr>
          <w:trHeight w:val="262"/>
        </w:trPr>
        <w:tc>
          <w:tcPr>
            <w:tcW w:w="3263" w:type="dxa"/>
            <w:vAlign w:val="bottom"/>
          </w:tcPr>
          <w:p w:rsidR="0015339C" w:rsidRDefault="0015339C" w:rsidP="00F43284">
            <w:pPr>
              <w:pStyle w:val="ConsPlusNormal"/>
              <w:spacing w:before="120" w:line="240" w:lineRule="exact"/>
              <w:ind w:right="-57" w:firstLine="0"/>
              <w:jc w:val="right"/>
              <w:rPr>
                <w:rFonts w:ascii="Times New Roman" w:hAnsi="Times New Roman" w:cs="Times New Roman"/>
                <w:color w:val="000000"/>
                <w:sz w:val="28"/>
                <w:szCs w:val="28"/>
                <w:lang w:eastAsia="en-US"/>
              </w:rPr>
            </w:pPr>
          </w:p>
        </w:tc>
        <w:tc>
          <w:tcPr>
            <w:tcW w:w="1415" w:type="dxa"/>
            <w:vAlign w:val="center"/>
            <w:hideMark/>
          </w:tcPr>
          <w:p w:rsidR="0015339C" w:rsidRDefault="0015339C" w:rsidP="00F43284">
            <w:pPr>
              <w:pStyle w:val="ConsPlusNormal"/>
              <w:spacing w:before="120" w:line="240" w:lineRule="exact"/>
              <w:ind w:left="-113" w:right="-113"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 xml:space="preserve">М.П. </w:t>
            </w:r>
            <w:r>
              <w:rPr>
                <w:rFonts w:ascii="Times New Roman" w:hAnsi="Times New Roman" w:cs="Times New Roman"/>
                <w:color w:val="000000"/>
                <w:sz w:val="24"/>
                <w:szCs w:val="28"/>
                <w:lang w:eastAsia="en-US"/>
              </w:rPr>
              <w:br/>
            </w:r>
            <w:r w:rsidRPr="00D775DB">
              <w:rPr>
                <w:rFonts w:ascii="Times New Roman" w:hAnsi="Times New Roman" w:cs="Times New Roman"/>
                <w:color w:val="000000"/>
                <w:spacing w:val="-6"/>
                <w:sz w:val="24"/>
                <w:szCs w:val="28"/>
                <w:lang w:eastAsia="en-US"/>
              </w:rPr>
              <w:t>(при наличии)</w:t>
            </w:r>
          </w:p>
        </w:tc>
        <w:tc>
          <w:tcPr>
            <w:tcW w:w="2268" w:type="dxa"/>
            <w:tcBorders>
              <w:top w:val="single" w:sz="4" w:space="0" w:color="auto"/>
              <w:left w:val="nil"/>
              <w:bottom w:val="nil"/>
              <w:right w:val="nil"/>
            </w:tcBorders>
            <w:hideMark/>
          </w:tcPr>
          <w:p w:rsidR="0015339C" w:rsidRDefault="0015339C" w:rsidP="00F43284">
            <w:pPr>
              <w:pStyle w:val="ConsPlusNormal"/>
              <w:spacing w:line="240" w:lineRule="exact"/>
              <w:ind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(подпись)</w:t>
            </w:r>
          </w:p>
        </w:tc>
        <w:tc>
          <w:tcPr>
            <w:tcW w:w="2693" w:type="dxa"/>
          </w:tcPr>
          <w:p w:rsidR="0015339C" w:rsidRDefault="0015339C" w:rsidP="00F43284">
            <w:pPr>
              <w:pStyle w:val="ConsPlusNormal"/>
              <w:ind w:firstLine="0"/>
              <w:jc w:val="both"/>
              <w:rPr>
                <w:rFonts w:ascii="Times New Roman" w:hAnsi="Times New Roman" w:cs="Times New Roman"/>
                <w:color w:val="000000"/>
                <w:sz w:val="28"/>
                <w:szCs w:val="28"/>
                <w:lang w:eastAsia="en-US"/>
              </w:rPr>
            </w:pPr>
          </w:p>
        </w:tc>
      </w:tr>
    </w:tbl>
    <w:p w:rsidR="0015339C" w:rsidRDefault="0015339C" w:rsidP="0015339C">
      <w:pPr>
        <w:tabs>
          <w:tab w:val="left" w:pos="993"/>
          <w:tab w:val="left" w:pos="1418"/>
        </w:tabs>
        <w:autoSpaceDE w:val="0"/>
        <w:autoSpaceDN w:val="0"/>
        <w:adjustRightInd w:val="0"/>
        <w:spacing w:line="240" w:lineRule="exact"/>
        <w:ind w:left="-142"/>
        <w:rPr>
          <w:sz w:val="28"/>
        </w:rPr>
      </w:pPr>
    </w:p>
    <w:p w:rsidR="0015339C" w:rsidRDefault="0015339C" w:rsidP="0015339C">
      <w:pPr>
        <w:tabs>
          <w:tab w:val="left" w:pos="993"/>
          <w:tab w:val="left" w:pos="1418"/>
        </w:tabs>
        <w:autoSpaceDE w:val="0"/>
        <w:autoSpaceDN w:val="0"/>
        <w:adjustRightInd w:val="0"/>
        <w:spacing w:line="240" w:lineRule="exact"/>
        <w:ind w:left="-142"/>
        <w:rPr>
          <w:sz w:val="28"/>
        </w:rPr>
      </w:pPr>
    </w:p>
    <w:tbl>
      <w:tblPr>
        <w:tblW w:w="9639" w:type="dxa"/>
        <w:tblInd w:w="108" w:type="dxa"/>
        <w:tblLayout w:type="fixed"/>
        <w:tblLook w:val="00A0" w:firstRow="1" w:lastRow="0" w:firstColumn="1" w:lastColumn="0" w:noHBand="0" w:noVBand="0"/>
      </w:tblPr>
      <w:tblGrid>
        <w:gridCol w:w="3263"/>
        <w:gridCol w:w="1415"/>
        <w:gridCol w:w="2268"/>
        <w:gridCol w:w="2693"/>
      </w:tblGrid>
      <w:tr w:rsidR="0015339C" w:rsidTr="00F43284">
        <w:tc>
          <w:tcPr>
            <w:tcW w:w="4678" w:type="dxa"/>
            <w:gridSpan w:val="2"/>
            <w:vAlign w:val="bottom"/>
            <w:hideMark/>
          </w:tcPr>
          <w:p w:rsidR="0015339C" w:rsidRDefault="0015339C" w:rsidP="00A00651">
            <w:pPr>
              <w:autoSpaceDE w:val="0"/>
              <w:autoSpaceDN w:val="0"/>
              <w:adjustRightInd w:val="0"/>
              <w:spacing w:line="240" w:lineRule="exact"/>
              <w:rPr>
                <w:color w:val="000000"/>
                <w:sz w:val="28"/>
                <w:szCs w:val="28"/>
                <w:lang w:eastAsia="en-US"/>
              </w:rPr>
            </w:pPr>
            <w:r w:rsidRPr="00D775DB">
              <w:rPr>
                <w:sz w:val="28"/>
                <w:szCs w:val="28"/>
              </w:rPr>
              <w:t xml:space="preserve">Главный бухгалтер </w:t>
            </w:r>
            <w:r w:rsidRPr="00B61128">
              <w:rPr>
                <w:sz w:val="28"/>
                <w:szCs w:val="28"/>
              </w:rPr>
              <w:t>(при наличии)</w:t>
            </w:r>
          </w:p>
        </w:tc>
        <w:tc>
          <w:tcPr>
            <w:tcW w:w="2268" w:type="dxa"/>
            <w:tcBorders>
              <w:top w:val="nil"/>
              <w:left w:val="nil"/>
              <w:bottom w:val="single" w:sz="4" w:space="0" w:color="auto"/>
              <w:right w:val="nil"/>
            </w:tcBorders>
          </w:tcPr>
          <w:p w:rsidR="0015339C" w:rsidRDefault="0015339C" w:rsidP="00F43284">
            <w:pPr>
              <w:pStyle w:val="ConsPlusNonformat"/>
              <w:rPr>
                <w:rFonts w:ascii="Times New Roman" w:hAnsi="Times New Roman" w:cs="Times New Roman"/>
                <w:color w:val="000000"/>
                <w:sz w:val="28"/>
                <w:szCs w:val="28"/>
                <w:lang w:eastAsia="en-US"/>
              </w:rPr>
            </w:pPr>
          </w:p>
        </w:tc>
        <w:tc>
          <w:tcPr>
            <w:tcW w:w="2693" w:type="dxa"/>
            <w:vAlign w:val="bottom"/>
            <w:hideMark/>
          </w:tcPr>
          <w:p w:rsidR="0015339C" w:rsidRDefault="0015339C" w:rsidP="00F43284">
            <w:pPr>
              <w:pStyle w:val="ConsPlusNormal"/>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И.О. Фамилия</w:t>
            </w:r>
          </w:p>
        </w:tc>
      </w:tr>
      <w:tr w:rsidR="0015339C" w:rsidTr="00F43284">
        <w:trPr>
          <w:trHeight w:val="53"/>
        </w:trPr>
        <w:tc>
          <w:tcPr>
            <w:tcW w:w="3263" w:type="dxa"/>
            <w:vAlign w:val="bottom"/>
          </w:tcPr>
          <w:p w:rsidR="0015339C" w:rsidRDefault="0015339C" w:rsidP="00F43284">
            <w:pPr>
              <w:pStyle w:val="ConsPlusNormal"/>
              <w:spacing w:line="240" w:lineRule="exact"/>
              <w:ind w:right="-57" w:firstLine="0"/>
              <w:jc w:val="right"/>
              <w:rPr>
                <w:rFonts w:ascii="Times New Roman" w:hAnsi="Times New Roman" w:cs="Times New Roman"/>
                <w:color w:val="000000"/>
                <w:sz w:val="28"/>
                <w:szCs w:val="28"/>
                <w:lang w:eastAsia="en-US"/>
              </w:rPr>
            </w:pPr>
          </w:p>
        </w:tc>
        <w:tc>
          <w:tcPr>
            <w:tcW w:w="1415" w:type="dxa"/>
            <w:vAlign w:val="center"/>
            <w:hideMark/>
          </w:tcPr>
          <w:p w:rsidR="0015339C" w:rsidRDefault="0015339C" w:rsidP="00F43284">
            <w:pPr>
              <w:pStyle w:val="ConsPlusNormal"/>
              <w:spacing w:line="240" w:lineRule="exact"/>
              <w:ind w:left="-113" w:right="-113" w:firstLine="0"/>
              <w:jc w:val="center"/>
              <w:rPr>
                <w:rFonts w:ascii="Times New Roman" w:hAnsi="Times New Roman" w:cs="Times New Roman"/>
                <w:color w:val="000000"/>
                <w:sz w:val="28"/>
                <w:szCs w:val="28"/>
                <w:lang w:eastAsia="en-US"/>
              </w:rPr>
            </w:pPr>
          </w:p>
        </w:tc>
        <w:tc>
          <w:tcPr>
            <w:tcW w:w="2268" w:type="dxa"/>
            <w:tcBorders>
              <w:top w:val="single" w:sz="4" w:space="0" w:color="auto"/>
              <w:left w:val="nil"/>
              <w:bottom w:val="nil"/>
              <w:right w:val="nil"/>
            </w:tcBorders>
            <w:hideMark/>
          </w:tcPr>
          <w:p w:rsidR="0015339C" w:rsidRDefault="0015339C" w:rsidP="00F43284">
            <w:pPr>
              <w:pStyle w:val="ConsPlusNormal"/>
              <w:spacing w:line="240" w:lineRule="exact"/>
              <w:ind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(подпись)</w:t>
            </w:r>
          </w:p>
        </w:tc>
        <w:tc>
          <w:tcPr>
            <w:tcW w:w="2693" w:type="dxa"/>
          </w:tcPr>
          <w:p w:rsidR="0015339C" w:rsidRDefault="0015339C" w:rsidP="00F43284">
            <w:pPr>
              <w:pStyle w:val="ConsPlusNormal"/>
              <w:ind w:firstLine="0"/>
              <w:jc w:val="both"/>
              <w:rPr>
                <w:rFonts w:ascii="Times New Roman" w:hAnsi="Times New Roman" w:cs="Times New Roman"/>
                <w:color w:val="000000"/>
                <w:sz w:val="28"/>
                <w:szCs w:val="28"/>
                <w:lang w:eastAsia="en-US"/>
              </w:rPr>
            </w:pPr>
          </w:p>
        </w:tc>
      </w:tr>
    </w:tbl>
    <w:p w:rsidR="0015339C" w:rsidRDefault="0015339C" w:rsidP="0015339C">
      <w:pPr>
        <w:tabs>
          <w:tab w:val="left" w:pos="993"/>
          <w:tab w:val="left" w:pos="1418"/>
        </w:tabs>
        <w:autoSpaceDE w:val="0"/>
        <w:autoSpaceDN w:val="0"/>
        <w:adjustRightInd w:val="0"/>
        <w:spacing w:line="360" w:lineRule="atLeast"/>
        <w:rPr>
          <w:sz w:val="28"/>
        </w:rPr>
      </w:pPr>
    </w:p>
    <w:p w:rsidR="0015339C" w:rsidRDefault="0015339C" w:rsidP="0015339C">
      <w:pPr>
        <w:tabs>
          <w:tab w:val="left" w:pos="993"/>
          <w:tab w:val="left" w:pos="1418"/>
        </w:tabs>
        <w:autoSpaceDE w:val="0"/>
        <w:autoSpaceDN w:val="0"/>
        <w:adjustRightInd w:val="0"/>
        <w:spacing w:line="360" w:lineRule="atLeast"/>
        <w:rPr>
          <w:sz w:val="28"/>
        </w:rPr>
      </w:pPr>
      <w:r>
        <w:rPr>
          <w:sz w:val="28"/>
        </w:rPr>
        <w:t>«</w:t>
      </w:r>
      <w:r w:rsidRPr="00961298">
        <w:rPr>
          <w:sz w:val="28"/>
        </w:rPr>
        <w:t>___</w:t>
      </w:r>
      <w:r>
        <w:rPr>
          <w:sz w:val="28"/>
        </w:rPr>
        <w:t>__» ____________ 20____ года</w:t>
      </w:r>
    </w:p>
    <w:p w:rsidR="00057418" w:rsidRDefault="0015339C" w:rsidP="0015339C">
      <w:pPr>
        <w:autoSpaceDE w:val="0"/>
        <w:autoSpaceDN w:val="0"/>
        <w:adjustRightInd w:val="0"/>
        <w:spacing w:line="360" w:lineRule="atLeast"/>
        <w:jc w:val="center"/>
        <w:rPr>
          <w:sz w:val="28"/>
        </w:rPr>
        <w:sectPr w:rsidR="00057418" w:rsidSect="00BC6F3C">
          <w:pgSz w:w="11906" w:h="16838" w:code="9"/>
          <w:pgMar w:top="1134" w:right="567" w:bottom="1134" w:left="1985" w:header="567" w:footer="1134" w:gutter="0"/>
          <w:pgNumType w:start="1"/>
          <w:cols w:space="708"/>
          <w:titlePg/>
          <w:docGrid w:linePitch="360"/>
        </w:sectPr>
      </w:pPr>
      <w:r>
        <w:rPr>
          <w:sz w:val="28"/>
        </w:rPr>
        <w:t>___________________________</w:t>
      </w:r>
    </w:p>
    <w:tbl>
      <w:tblPr>
        <w:tblW w:w="9606" w:type="dxa"/>
        <w:tblLook w:val="04A0" w:firstRow="1" w:lastRow="0" w:firstColumn="1" w:lastColumn="0" w:noHBand="0" w:noVBand="1"/>
      </w:tblPr>
      <w:tblGrid>
        <w:gridCol w:w="5070"/>
        <w:gridCol w:w="4536"/>
      </w:tblGrid>
      <w:tr w:rsidR="00057418" w:rsidTr="00F43284">
        <w:tc>
          <w:tcPr>
            <w:tcW w:w="5070" w:type="dxa"/>
            <w:shd w:val="clear" w:color="auto" w:fill="auto"/>
          </w:tcPr>
          <w:p w:rsidR="00057418" w:rsidRPr="00D263EB" w:rsidRDefault="00057418" w:rsidP="00F43284">
            <w:pPr>
              <w:tabs>
                <w:tab w:val="left" w:pos="5643"/>
                <w:tab w:val="left" w:pos="6213"/>
                <w:tab w:val="left" w:pos="7125"/>
              </w:tabs>
              <w:rPr>
                <w:b/>
                <w:sz w:val="28"/>
              </w:rPr>
            </w:pPr>
          </w:p>
        </w:tc>
        <w:tc>
          <w:tcPr>
            <w:tcW w:w="4536" w:type="dxa"/>
            <w:shd w:val="clear" w:color="auto" w:fill="auto"/>
            <w:vAlign w:val="bottom"/>
          </w:tcPr>
          <w:p w:rsidR="00057418" w:rsidRDefault="00057418" w:rsidP="00F43284">
            <w:pPr>
              <w:tabs>
                <w:tab w:val="left" w:pos="6800"/>
              </w:tabs>
              <w:spacing w:before="120" w:line="240" w:lineRule="exact"/>
              <w:jc w:val="center"/>
              <w:rPr>
                <w:sz w:val="28"/>
                <w:szCs w:val="28"/>
              </w:rPr>
            </w:pPr>
            <w:r>
              <w:rPr>
                <w:sz w:val="28"/>
                <w:szCs w:val="28"/>
              </w:rPr>
              <w:t>Приложение № 4</w:t>
            </w:r>
          </w:p>
        </w:tc>
      </w:tr>
      <w:tr w:rsidR="00057418" w:rsidTr="00F43284">
        <w:tc>
          <w:tcPr>
            <w:tcW w:w="5070" w:type="dxa"/>
            <w:shd w:val="clear" w:color="auto" w:fill="auto"/>
          </w:tcPr>
          <w:p w:rsidR="00057418" w:rsidRPr="00D263EB" w:rsidRDefault="00057418" w:rsidP="00F43284">
            <w:pPr>
              <w:tabs>
                <w:tab w:val="left" w:pos="5643"/>
                <w:tab w:val="left" w:pos="6213"/>
                <w:tab w:val="left" w:pos="7125"/>
              </w:tabs>
              <w:rPr>
                <w:b/>
                <w:sz w:val="28"/>
              </w:rPr>
            </w:pPr>
          </w:p>
        </w:tc>
        <w:tc>
          <w:tcPr>
            <w:tcW w:w="4536" w:type="dxa"/>
            <w:shd w:val="clear" w:color="auto" w:fill="auto"/>
          </w:tcPr>
          <w:p w:rsidR="00057418" w:rsidRDefault="00057418" w:rsidP="00F43284">
            <w:pPr>
              <w:widowControl w:val="0"/>
              <w:autoSpaceDE w:val="0"/>
              <w:autoSpaceDN w:val="0"/>
              <w:spacing w:before="120" w:line="240" w:lineRule="exact"/>
              <w:ind w:left="-57"/>
              <w:rPr>
                <w:sz w:val="28"/>
                <w:szCs w:val="28"/>
              </w:rPr>
            </w:pPr>
            <w:r w:rsidRPr="001E1AED">
              <w:rPr>
                <w:spacing w:val="-10"/>
                <w:sz w:val="28"/>
                <w:szCs w:val="28"/>
              </w:rPr>
              <w:t>к Порядку предоставления в 2022 году</w:t>
            </w:r>
            <w:r w:rsidRPr="00360306">
              <w:rPr>
                <w:sz w:val="28"/>
                <w:szCs w:val="28"/>
              </w:rPr>
              <w:t xml:space="preserve"> субсидий </w:t>
            </w:r>
            <w:r>
              <w:rPr>
                <w:sz w:val="28"/>
                <w:szCs w:val="28"/>
              </w:rPr>
              <w:t xml:space="preserve">юридическим лицам на возмещение части затрат на </w:t>
            </w:r>
            <w:proofErr w:type="gramStart"/>
            <w:r>
              <w:rPr>
                <w:sz w:val="28"/>
                <w:szCs w:val="28"/>
              </w:rPr>
              <w:t>строи-тельство</w:t>
            </w:r>
            <w:proofErr w:type="gramEnd"/>
            <w:r w:rsidRPr="00360306">
              <w:rPr>
                <w:sz w:val="28"/>
                <w:szCs w:val="28"/>
              </w:rPr>
              <w:t xml:space="preserve">, реконструкцию и ввод в </w:t>
            </w:r>
            <w:r w:rsidRPr="001E1AED">
              <w:rPr>
                <w:spacing w:val="-4"/>
                <w:sz w:val="28"/>
                <w:szCs w:val="28"/>
              </w:rPr>
              <w:t>эксплуатацию объектов инфраструк</w:t>
            </w:r>
            <w:r>
              <w:rPr>
                <w:sz w:val="28"/>
                <w:szCs w:val="28"/>
              </w:rPr>
              <w:t>-</w:t>
            </w:r>
            <w:r w:rsidRPr="00360306">
              <w:rPr>
                <w:sz w:val="28"/>
                <w:szCs w:val="28"/>
              </w:rPr>
              <w:t>туры, а также на подключение (технологическое присоединение) объектов капитального строитель</w:t>
            </w:r>
            <w:r>
              <w:rPr>
                <w:sz w:val="28"/>
                <w:szCs w:val="28"/>
              </w:rPr>
              <w:t>-</w:t>
            </w:r>
            <w:r w:rsidRPr="001E1AED">
              <w:rPr>
                <w:spacing w:val="-8"/>
                <w:sz w:val="28"/>
                <w:szCs w:val="28"/>
              </w:rPr>
              <w:t>ства к сетям инженерно-технического</w:t>
            </w:r>
            <w:r w:rsidRPr="00360306">
              <w:rPr>
                <w:sz w:val="28"/>
                <w:szCs w:val="28"/>
              </w:rPr>
              <w:t xml:space="preserve"> обеспечения в целях реализации новых инвестиционных проектов на территории Новгородской области</w:t>
            </w:r>
          </w:p>
        </w:tc>
      </w:tr>
    </w:tbl>
    <w:p w:rsidR="00057418" w:rsidRDefault="00057418" w:rsidP="00057418">
      <w:pPr>
        <w:autoSpaceDE w:val="0"/>
        <w:autoSpaceDN w:val="0"/>
        <w:adjustRightInd w:val="0"/>
        <w:spacing w:line="360" w:lineRule="atLeast"/>
        <w:jc w:val="center"/>
        <w:rPr>
          <w:sz w:val="28"/>
        </w:rPr>
      </w:pPr>
    </w:p>
    <w:p w:rsidR="00057418" w:rsidRDefault="00057418" w:rsidP="00057418">
      <w:pPr>
        <w:autoSpaceDE w:val="0"/>
        <w:autoSpaceDN w:val="0"/>
        <w:adjustRightInd w:val="0"/>
        <w:spacing w:line="360" w:lineRule="atLeast"/>
        <w:jc w:val="center"/>
        <w:rPr>
          <w:sz w:val="28"/>
        </w:rPr>
      </w:pPr>
    </w:p>
    <w:p w:rsidR="00057418" w:rsidRPr="00FC000E" w:rsidRDefault="00057418" w:rsidP="00A00651">
      <w:pPr>
        <w:autoSpaceDE w:val="0"/>
        <w:autoSpaceDN w:val="0"/>
        <w:adjustRightInd w:val="0"/>
        <w:spacing w:after="120" w:line="240" w:lineRule="exact"/>
        <w:jc w:val="center"/>
        <w:rPr>
          <w:b/>
          <w:sz w:val="28"/>
          <w:szCs w:val="28"/>
        </w:rPr>
      </w:pPr>
      <w:r w:rsidRPr="00FC000E">
        <w:rPr>
          <w:b/>
          <w:sz w:val="28"/>
          <w:szCs w:val="28"/>
        </w:rPr>
        <w:t>ОБЯЗАТЕЛЬСТВО</w:t>
      </w:r>
    </w:p>
    <w:p w:rsidR="00057418" w:rsidRPr="00057418" w:rsidRDefault="00057418" w:rsidP="00057418">
      <w:pPr>
        <w:autoSpaceDE w:val="0"/>
        <w:spacing w:line="360" w:lineRule="atLeast"/>
        <w:jc w:val="both"/>
        <w:rPr>
          <w:sz w:val="28"/>
          <w:szCs w:val="28"/>
        </w:rPr>
      </w:pPr>
      <w:r>
        <w:rPr>
          <w:sz w:val="28"/>
          <w:szCs w:val="28"/>
        </w:rPr>
        <w:t>__________________________________________________________________</w:t>
      </w:r>
    </w:p>
    <w:p w:rsidR="00057418" w:rsidRDefault="00057418" w:rsidP="00057418">
      <w:pPr>
        <w:autoSpaceDE w:val="0"/>
        <w:autoSpaceDN w:val="0"/>
        <w:adjustRightInd w:val="0"/>
        <w:jc w:val="center"/>
        <w:rPr>
          <w:sz w:val="28"/>
          <w:szCs w:val="28"/>
        </w:rPr>
      </w:pPr>
      <w:r w:rsidRPr="0061176A">
        <w:rPr>
          <w:szCs w:val="28"/>
        </w:rPr>
        <w:t>(полное наименование юридического лица)</w:t>
      </w:r>
    </w:p>
    <w:p w:rsidR="00057418" w:rsidRPr="00057418" w:rsidRDefault="00057418" w:rsidP="00A00651">
      <w:pPr>
        <w:autoSpaceDE w:val="0"/>
        <w:spacing w:before="120" w:line="360" w:lineRule="atLeast"/>
        <w:jc w:val="both"/>
        <w:rPr>
          <w:sz w:val="28"/>
          <w:szCs w:val="28"/>
        </w:rPr>
      </w:pPr>
      <w:r>
        <w:rPr>
          <w:sz w:val="28"/>
          <w:szCs w:val="28"/>
        </w:rPr>
        <w:t>обязуется представить документы и сведения, необходимые для проведения Федеральным казначейством проверочных мероприятий осуществления финансово-хозяйственной деятельности</w:t>
      </w:r>
      <w:r w:rsidR="00A00651">
        <w:rPr>
          <w:sz w:val="28"/>
          <w:szCs w:val="28"/>
        </w:rPr>
        <w:t xml:space="preserve"> _______________________________</w:t>
      </w:r>
    </w:p>
    <w:p w:rsidR="00057418" w:rsidRPr="00057418" w:rsidRDefault="00057418" w:rsidP="00057418">
      <w:pPr>
        <w:autoSpaceDE w:val="0"/>
        <w:spacing w:line="360" w:lineRule="atLeast"/>
        <w:jc w:val="both"/>
        <w:rPr>
          <w:sz w:val="28"/>
          <w:szCs w:val="28"/>
        </w:rPr>
      </w:pPr>
      <w:r>
        <w:rPr>
          <w:sz w:val="28"/>
          <w:szCs w:val="28"/>
        </w:rPr>
        <w:t>__________________________________________________________________</w:t>
      </w:r>
    </w:p>
    <w:p w:rsidR="00057418" w:rsidRPr="0061176A" w:rsidRDefault="00057418" w:rsidP="006C0A5A">
      <w:pPr>
        <w:autoSpaceDE w:val="0"/>
        <w:autoSpaceDN w:val="0"/>
        <w:adjustRightInd w:val="0"/>
        <w:spacing w:line="240" w:lineRule="exact"/>
        <w:jc w:val="center"/>
        <w:rPr>
          <w:szCs w:val="28"/>
        </w:rPr>
      </w:pPr>
      <w:r w:rsidRPr="0061176A">
        <w:rPr>
          <w:szCs w:val="28"/>
        </w:rPr>
        <w:t>(полное наименование юридического лица)</w:t>
      </w:r>
    </w:p>
    <w:p w:rsidR="006C0A5A" w:rsidRDefault="00057418" w:rsidP="006C0A5A">
      <w:pPr>
        <w:autoSpaceDE w:val="0"/>
        <w:autoSpaceDN w:val="0"/>
        <w:adjustRightInd w:val="0"/>
        <w:spacing w:before="120" w:line="360" w:lineRule="atLeast"/>
        <w:jc w:val="both"/>
        <w:rPr>
          <w:sz w:val="28"/>
          <w:szCs w:val="28"/>
        </w:rPr>
      </w:pPr>
      <w:r>
        <w:rPr>
          <w:sz w:val="28"/>
          <w:szCs w:val="28"/>
        </w:rPr>
        <w:t>в целях подтверждения достоверности суммы доходов от ре</w:t>
      </w:r>
      <w:r w:rsidR="00A00651">
        <w:rPr>
          <w:sz w:val="28"/>
          <w:szCs w:val="28"/>
        </w:rPr>
        <w:t xml:space="preserve">ализации нового инвестиционного </w:t>
      </w:r>
      <w:r>
        <w:rPr>
          <w:sz w:val="28"/>
          <w:szCs w:val="28"/>
        </w:rPr>
        <w:t xml:space="preserve">проекта </w:t>
      </w:r>
      <w:r w:rsidR="006C0A5A">
        <w:rPr>
          <w:sz w:val="28"/>
          <w:szCs w:val="28"/>
        </w:rPr>
        <w:t>____________________________________________</w:t>
      </w:r>
    </w:p>
    <w:p w:rsidR="00057418" w:rsidRDefault="006C0A5A" w:rsidP="006C0A5A">
      <w:pPr>
        <w:autoSpaceDE w:val="0"/>
        <w:autoSpaceDN w:val="0"/>
        <w:adjustRightInd w:val="0"/>
        <w:spacing w:line="360" w:lineRule="atLeast"/>
        <w:jc w:val="both"/>
        <w:rPr>
          <w:sz w:val="28"/>
          <w:szCs w:val="28"/>
        </w:rPr>
      </w:pPr>
      <w:r>
        <w:rPr>
          <w:sz w:val="28"/>
          <w:szCs w:val="28"/>
        </w:rPr>
        <w:t>_______________</w:t>
      </w:r>
      <w:r w:rsidR="00057418">
        <w:rPr>
          <w:sz w:val="28"/>
          <w:szCs w:val="28"/>
        </w:rPr>
        <w:t>___________________________</w:t>
      </w:r>
      <w:r>
        <w:rPr>
          <w:sz w:val="28"/>
          <w:szCs w:val="28"/>
        </w:rPr>
        <w:t>________________________</w:t>
      </w:r>
      <w:r w:rsidR="00057418">
        <w:rPr>
          <w:sz w:val="28"/>
          <w:szCs w:val="28"/>
        </w:rPr>
        <w:t>,</w:t>
      </w:r>
    </w:p>
    <w:p w:rsidR="00057418" w:rsidRPr="0061176A" w:rsidRDefault="00057418" w:rsidP="006C0A5A">
      <w:pPr>
        <w:autoSpaceDE w:val="0"/>
        <w:autoSpaceDN w:val="0"/>
        <w:adjustRightInd w:val="0"/>
        <w:spacing w:line="240" w:lineRule="exact"/>
        <w:jc w:val="center"/>
        <w:rPr>
          <w:szCs w:val="28"/>
        </w:rPr>
      </w:pPr>
      <w:r w:rsidRPr="0061176A">
        <w:rPr>
          <w:szCs w:val="28"/>
        </w:rPr>
        <w:t>(наименование проекта)</w:t>
      </w:r>
    </w:p>
    <w:p w:rsidR="0015339C" w:rsidRDefault="00057418" w:rsidP="00057418">
      <w:pPr>
        <w:autoSpaceDE w:val="0"/>
        <w:autoSpaceDN w:val="0"/>
        <w:adjustRightInd w:val="0"/>
        <w:spacing w:line="360" w:lineRule="atLeast"/>
        <w:jc w:val="both"/>
        <w:rPr>
          <w:sz w:val="28"/>
          <w:szCs w:val="28"/>
        </w:rPr>
      </w:pPr>
      <w:r>
        <w:rPr>
          <w:sz w:val="28"/>
          <w:szCs w:val="28"/>
        </w:rPr>
        <w:t>используемых для расчета поступления налоговых доходов от реализации нового инвестиционного проекта.</w:t>
      </w:r>
    </w:p>
    <w:p w:rsidR="00057418" w:rsidRDefault="00057418" w:rsidP="00057418">
      <w:pPr>
        <w:autoSpaceDE w:val="0"/>
        <w:autoSpaceDN w:val="0"/>
        <w:adjustRightInd w:val="0"/>
        <w:spacing w:line="360" w:lineRule="atLeast"/>
        <w:jc w:val="both"/>
        <w:rPr>
          <w:sz w:val="28"/>
          <w:szCs w:val="28"/>
        </w:rPr>
      </w:pPr>
    </w:p>
    <w:p w:rsidR="006C0A5A" w:rsidRDefault="006C0A5A" w:rsidP="00057418">
      <w:pPr>
        <w:autoSpaceDE w:val="0"/>
        <w:autoSpaceDN w:val="0"/>
        <w:adjustRightInd w:val="0"/>
        <w:spacing w:line="360" w:lineRule="atLeast"/>
        <w:jc w:val="both"/>
        <w:rPr>
          <w:sz w:val="28"/>
          <w:szCs w:val="28"/>
        </w:rPr>
      </w:pPr>
    </w:p>
    <w:tbl>
      <w:tblPr>
        <w:tblW w:w="9639" w:type="dxa"/>
        <w:tblInd w:w="108" w:type="dxa"/>
        <w:tblLayout w:type="fixed"/>
        <w:tblLook w:val="00A0" w:firstRow="1" w:lastRow="0" w:firstColumn="1" w:lastColumn="0" w:noHBand="0" w:noVBand="0"/>
      </w:tblPr>
      <w:tblGrid>
        <w:gridCol w:w="3263"/>
        <w:gridCol w:w="1415"/>
        <w:gridCol w:w="2268"/>
        <w:gridCol w:w="2693"/>
      </w:tblGrid>
      <w:tr w:rsidR="00057418" w:rsidTr="00F43284">
        <w:tc>
          <w:tcPr>
            <w:tcW w:w="4678" w:type="dxa"/>
            <w:gridSpan w:val="2"/>
            <w:vAlign w:val="bottom"/>
            <w:hideMark/>
          </w:tcPr>
          <w:p w:rsidR="00057418" w:rsidRDefault="00057418" w:rsidP="00F43284">
            <w:pPr>
              <w:autoSpaceDE w:val="0"/>
              <w:autoSpaceDN w:val="0"/>
              <w:adjustRightInd w:val="0"/>
              <w:spacing w:line="240" w:lineRule="exact"/>
              <w:rPr>
                <w:color w:val="000000"/>
                <w:sz w:val="28"/>
                <w:szCs w:val="28"/>
                <w:lang w:eastAsia="en-US"/>
              </w:rPr>
            </w:pPr>
            <w:r>
              <w:rPr>
                <w:sz w:val="28"/>
                <w:szCs w:val="28"/>
              </w:rPr>
              <w:t>Руководитель юридического лица</w:t>
            </w:r>
          </w:p>
        </w:tc>
        <w:tc>
          <w:tcPr>
            <w:tcW w:w="2268" w:type="dxa"/>
            <w:tcBorders>
              <w:top w:val="nil"/>
              <w:left w:val="nil"/>
              <w:bottom w:val="single" w:sz="4" w:space="0" w:color="auto"/>
              <w:right w:val="nil"/>
            </w:tcBorders>
          </w:tcPr>
          <w:p w:rsidR="00057418" w:rsidRDefault="00057418" w:rsidP="00F43284">
            <w:pPr>
              <w:pStyle w:val="ConsPlusNonformat"/>
              <w:rPr>
                <w:rFonts w:ascii="Times New Roman" w:hAnsi="Times New Roman" w:cs="Times New Roman"/>
                <w:color w:val="000000"/>
                <w:sz w:val="28"/>
                <w:szCs w:val="28"/>
                <w:lang w:eastAsia="en-US"/>
              </w:rPr>
            </w:pPr>
          </w:p>
        </w:tc>
        <w:tc>
          <w:tcPr>
            <w:tcW w:w="2693" w:type="dxa"/>
            <w:vAlign w:val="bottom"/>
            <w:hideMark/>
          </w:tcPr>
          <w:p w:rsidR="00057418" w:rsidRDefault="00057418" w:rsidP="00F43284">
            <w:pPr>
              <w:pStyle w:val="ConsPlusNormal"/>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И.О. Фамилия</w:t>
            </w:r>
          </w:p>
        </w:tc>
      </w:tr>
      <w:tr w:rsidR="00057418" w:rsidTr="00F43284">
        <w:trPr>
          <w:trHeight w:val="262"/>
        </w:trPr>
        <w:tc>
          <w:tcPr>
            <w:tcW w:w="3263" w:type="dxa"/>
            <w:vAlign w:val="bottom"/>
          </w:tcPr>
          <w:p w:rsidR="00057418" w:rsidRDefault="00057418" w:rsidP="00F43284">
            <w:pPr>
              <w:pStyle w:val="ConsPlusNormal"/>
              <w:spacing w:before="120" w:line="240" w:lineRule="exact"/>
              <w:ind w:right="-57" w:firstLine="0"/>
              <w:jc w:val="right"/>
              <w:rPr>
                <w:rFonts w:ascii="Times New Roman" w:hAnsi="Times New Roman" w:cs="Times New Roman"/>
                <w:color w:val="000000"/>
                <w:sz w:val="28"/>
                <w:szCs w:val="28"/>
                <w:lang w:eastAsia="en-US"/>
              </w:rPr>
            </w:pPr>
          </w:p>
        </w:tc>
        <w:tc>
          <w:tcPr>
            <w:tcW w:w="1415" w:type="dxa"/>
            <w:vAlign w:val="center"/>
            <w:hideMark/>
          </w:tcPr>
          <w:p w:rsidR="00057418" w:rsidRDefault="00057418" w:rsidP="00F43284">
            <w:pPr>
              <w:pStyle w:val="ConsPlusNormal"/>
              <w:spacing w:before="120" w:line="240" w:lineRule="exact"/>
              <w:ind w:left="-113" w:right="-113"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 xml:space="preserve">М.П. </w:t>
            </w:r>
            <w:r>
              <w:rPr>
                <w:rFonts w:ascii="Times New Roman" w:hAnsi="Times New Roman" w:cs="Times New Roman"/>
                <w:color w:val="000000"/>
                <w:sz w:val="24"/>
                <w:szCs w:val="28"/>
                <w:lang w:eastAsia="en-US"/>
              </w:rPr>
              <w:br/>
            </w:r>
            <w:r w:rsidRPr="00D775DB">
              <w:rPr>
                <w:rFonts w:ascii="Times New Roman" w:hAnsi="Times New Roman" w:cs="Times New Roman"/>
                <w:color w:val="000000"/>
                <w:spacing w:val="-6"/>
                <w:sz w:val="24"/>
                <w:szCs w:val="28"/>
                <w:lang w:eastAsia="en-US"/>
              </w:rPr>
              <w:t>(при наличии)</w:t>
            </w:r>
          </w:p>
        </w:tc>
        <w:tc>
          <w:tcPr>
            <w:tcW w:w="2268" w:type="dxa"/>
            <w:tcBorders>
              <w:top w:val="single" w:sz="4" w:space="0" w:color="auto"/>
              <w:left w:val="nil"/>
              <w:bottom w:val="nil"/>
              <w:right w:val="nil"/>
            </w:tcBorders>
            <w:hideMark/>
          </w:tcPr>
          <w:p w:rsidR="00057418" w:rsidRDefault="00057418" w:rsidP="00F43284">
            <w:pPr>
              <w:pStyle w:val="ConsPlusNormal"/>
              <w:spacing w:line="240" w:lineRule="exact"/>
              <w:ind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(подпись)</w:t>
            </w:r>
          </w:p>
        </w:tc>
        <w:tc>
          <w:tcPr>
            <w:tcW w:w="2693" w:type="dxa"/>
          </w:tcPr>
          <w:p w:rsidR="00057418" w:rsidRDefault="00057418" w:rsidP="00F43284">
            <w:pPr>
              <w:pStyle w:val="ConsPlusNormal"/>
              <w:ind w:firstLine="0"/>
              <w:jc w:val="both"/>
              <w:rPr>
                <w:rFonts w:ascii="Times New Roman" w:hAnsi="Times New Roman" w:cs="Times New Roman"/>
                <w:color w:val="000000"/>
                <w:sz w:val="28"/>
                <w:szCs w:val="28"/>
                <w:lang w:eastAsia="en-US"/>
              </w:rPr>
            </w:pPr>
          </w:p>
        </w:tc>
      </w:tr>
    </w:tbl>
    <w:p w:rsidR="00057418" w:rsidRDefault="00057418" w:rsidP="00057418">
      <w:pPr>
        <w:tabs>
          <w:tab w:val="left" w:pos="993"/>
          <w:tab w:val="left" w:pos="1418"/>
        </w:tabs>
        <w:autoSpaceDE w:val="0"/>
        <w:autoSpaceDN w:val="0"/>
        <w:adjustRightInd w:val="0"/>
        <w:spacing w:line="360" w:lineRule="atLeast"/>
        <w:rPr>
          <w:sz w:val="28"/>
        </w:rPr>
      </w:pPr>
    </w:p>
    <w:p w:rsidR="00057418" w:rsidRDefault="00057418" w:rsidP="00057418">
      <w:pPr>
        <w:tabs>
          <w:tab w:val="left" w:pos="993"/>
          <w:tab w:val="left" w:pos="1418"/>
        </w:tabs>
        <w:autoSpaceDE w:val="0"/>
        <w:autoSpaceDN w:val="0"/>
        <w:adjustRightInd w:val="0"/>
        <w:spacing w:line="360" w:lineRule="atLeast"/>
        <w:rPr>
          <w:sz w:val="28"/>
        </w:rPr>
      </w:pPr>
      <w:r>
        <w:rPr>
          <w:sz w:val="28"/>
        </w:rPr>
        <w:t>«</w:t>
      </w:r>
      <w:r w:rsidRPr="00961298">
        <w:rPr>
          <w:sz w:val="28"/>
        </w:rPr>
        <w:t>___</w:t>
      </w:r>
      <w:r>
        <w:rPr>
          <w:sz w:val="28"/>
        </w:rPr>
        <w:t>__» ____________ 20____ года</w:t>
      </w:r>
    </w:p>
    <w:p w:rsidR="00057418" w:rsidRDefault="00057418" w:rsidP="00057418">
      <w:pPr>
        <w:autoSpaceDE w:val="0"/>
        <w:autoSpaceDN w:val="0"/>
        <w:adjustRightInd w:val="0"/>
        <w:spacing w:line="360" w:lineRule="atLeast"/>
        <w:jc w:val="center"/>
        <w:rPr>
          <w:sz w:val="28"/>
        </w:rPr>
      </w:pPr>
      <w:r>
        <w:rPr>
          <w:sz w:val="28"/>
        </w:rPr>
        <w:t>_____________________________</w:t>
      </w:r>
    </w:p>
    <w:sectPr w:rsidR="00057418" w:rsidSect="00BC6F3C">
      <w:pgSz w:w="11906" w:h="16838" w:code="9"/>
      <w:pgMar w:top="1134" w:right="567" w:bottom="1134" w:left="1985" w:header="567"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641" w:rsidRDefault="00762641">
      <w:r>
        <w:separator/>
      </w:r>
    </w:p>
  </w:endnote>
  <w:endnote w:type="continuationSeparator" w:id="0">
    <w:p w:rsidR="00762641" w:rsidRDefault="0076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PetersburgCTT">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A3" w:rsidRPr="00AD7EA0" w:rsidRDefault="00B252A3" w:rsidP="00AD7E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641" w:rsidRDefault="00762641">
      <w:r>
        <w:separator/>
      </w:r>
    </w:p>
  </w:footnote>
  <w:footnote w:type="continuationSeparator" w:id="0">
    <w:p w:rsidR="00762641" w:rsidRDefault="00762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927"/>
        </w:tabs>
        <w:ind w:left="927" w:hanging="360"/>
      </w:pPr>
      <w:rPr>
        <w:rFonts w:ascii="OpenSymbol" w:hAnsi="OpenSymbol"/>
      </w:rPr>
    </w:lvl>
  </w:abstractNum>
  <w:abstractNum w:abstractNumId="1">
    <w:nsid w:val="127A7A6B"/>
    <w:multiLevelType w:val="hybridMultilevel"/>
    <w:tmpl w:val="82129066"/>
    <w:lvl w:ilvl="0" w:tplc="12FEF8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BE1B7A"/>
    <w:multiLevelType w:val="hybridMultilevel"/>
    <w:tmpl w:val="8CDC61C2"/>
    <w:lvl w:ilvl="0" w:tplc="97C60B30">
      <w:start w:val="1"/>
      <w:numFmt w:val="decimal"/>
      <w:lvlText w:val="%1."/>
      <w:lvlJc w:val="left"/>
      <w:pPr>
        <w:ind w:left="1745" w:hanging="103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840733F"/>
    <w:multiLevelType w:val="multilevel"/>
    <w:tmpl w:val="0510986E"/>
    <w:lvl w:ilvl="0">
      <w:start w:val="9"/>
      <w:numFmt w:val="decimal"/>
      <w:lvlText w:val="%1."/>
      <w:lvlJc w:val="left"/>
      <w:pPr>
        <w:ind w:left="420" w:hanging="420"/>
      </w:pPr>
      <w:rPr>
        <w:rFonts w:cs="Times New Roman"/>
      </w:rPr>
    </w:lvl>
    <w:lvl w:ilvl="1">
      <w:start w:val="2"/>
      <w:numFmt w:val="decimal"/>
      <w:lvlText w:val="%1.%2."/>
      <w:lvlJc w:val="left"/>
      <w:pPr>
        <w:ind w:left="1530" w:hanging="720"/>
      </w:pPr>
      <w:rPr>
        <w:rFonts w:cs="Times New Roman"/>
      </w:rPr>
    </w:lvl>
    <w:lvl w:ilvl="2">
      <w:start w:val="1"/>
      <w:numFmt w:val="decimal"/>
      <w:lvlText w:val="%1.%2.%3."/>
      <w:lvlJc w:val="left"/>
      <w:pPr>
        <w:ind w:left="2340" w:hanging="720"/>
      </w:pPr>
      <w:rPr>
        <w:rFonts w:cs="Times New Roman"/>
      </w:rPr>
    </w:lvl>
    <w:lvl w:ilvl="3">
      <w:start w:val="1"/>
      <w:numFmt w:val="decimal"/>
      <w:lvlText w:val="%1.%2.%3.%4."/>
      <w:lvlJc w:val="left"/>
      <w:pPr>
        <w:ind w:left="3510" w:hanging="1080"/>
      </w:pPr>
      <w:rPr>
        <w:rFonts w:cs="Times New Roman"/>
      </w:rPr>
    </w:lvl>
    <w:lvl w:ilvl="4">
      <w:start w:val="1"/>
      <w:numFmt w:val="decimal"/>
      <w:lvlText w:val="%1.%2.%3.%4.%5."/>
      <w:lvlJc w:val="left"/>
      <w:pPr>
        <w:ind w:left="4320" w:hanging="1080"/>
      </w:pPr>
      <w:rPr>
        <w:rFonts w:cs="Times New Roman"/>
      </w:rPr>
    </w:lvl>
    <w:lvl w:ilvl="5">
      <w:start w:val="1"/>
      <w:numFmt w:val="decimal"/>
      <w:lvlText w:val="%1.%2.%3.%4.%5.%6."/>
      <w:lvlJc w:val="left"/>
      <w:pPr>
        <w:ind w:left="5490" w:hanging="1440"/>
      </w:pPr>
      <w:rPr>
        <w:rFonts w:cs="Times New Roman"/>
      </w:rPr>
    </w:lvl>
    <w:lvl w:ilvl="6">
      <w:start w:val="1"/>
      <w:numFmt w:val="decimal"/>
      <w:lvlText w:val="%1.%2.%3.%4.%5.%6.%7."/>
      <w:lvlJc w:val="left"/>
      <w:pPr>
        <w:ind w:left="6300" w:hanging="1440"/>
      </w:pPr>
      <w:rPr>
        <w:rFonts w:cs="Times New Roman"/>
      </w:rPr>
    </w:lvl>
    <w:lvl w:ilvl="7">
      <w:start w:val="1"/>
      <w:numFmt w:val="decimal"/>
      <w:lvlText w:val="%1.%2.%3.%4.%5.%6.%7.%8."/>
      <w:lvlJc w:val="left"/>
      <w:pPr>
        <w:ind w:left="7470" w:hanging="1800"/>
      </w:pPr>
      <w:rPr>
        <w:rFonts w:cs="Times New Roman"/>
      </w:rPr>
    </w:lvl>
    <w:lvl w:ilvl="8">
      <w:start w:val="1"/>
      <w:numFmt w:val="decimal"/>
      <w:lvlText w:val="%1.%2.%3.%4.%5.%6.%7.%8.%9."/>
      <w:lvlJc w:val="left"/>
      <w:pPr>
        <w:ind w:left="8640" w:hanging="2160"/>
      </w:pPr>
      <w:rPr>
        <w:rFonts w:cs="Times New Roman"/>
      </w:rPr>
    </w:lvl>
  </w:abstractNum>
  <w:abstractNum w:abstractNumId="4">
    <w:nsid w:val="1A625AC4"/>
    <w:multiLevelType w:val="multilevel"/>
    <w:tmpl w:val="4A62F456"/>
    <w:lvl w:ilvl="0">
      <w:start w:val="1"/>
      <w:numFmt w:val="decimal"/>
      <w:lvlText w:val="%1."/>
      <w:lvlJc w:val="left"/>
      <w:pPr>
        <w:ind w:left="720" w:hanging="360"/>
      </w:pPr>
      <w:rPr>
        <w:rFonts w:eastAsia="Times New Roman"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5">
    <w:nsid w:val="1C32686C"/>
    <w:multiLevelType w:val="hybridMultilevel"/>
    <w:tmpl w:val="D3CA7F7A"/>
    <w:lvl w:ilvl="0" w:tplc="5310DE2C">
      <w:start w:val="1"/>
      <w:numFmt w:val="decimal"/>
      <w:lvlText w:val="13.%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5E04448"/>
    <w:multiLevelType w:val="multilevel"/>
    <w:tmpl w:val="5C1C1D1C"/>
    <w:lvl w:ilvl="0">
      <w:start w:val="9"/>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1"/>
      <w:numFmt w:val="decimal"/>
      <w:lvlText w:val="%1.%2.%3"/>
      <w:lvlJc w:val="left"/>
      <w:pPr>
        <w:ind w:left="1620" w:hanging="720"/>
      </w:pPr>
      <w:rPr>
        <w:rFonts w:cs="Times New Roman"/>
      </w:rPr>
    </w:lvl>
    <w:lvl w:ilvl="3">
      <w:start w:val="1"/>
      <w:numFmt w:val="decimal"/>
      <w:lvlText w:val="%1.%2.%3.%4"/>
      <w:lvlJc w:val="left"/>
      <w:pPr>
        <w:ind w:left="2430" w:hanging="108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690" w:hanging="1440"/>
      </w:pPr>
      <w:rPr>
        <w:rFonts w:cs="Times New Roman"/>
      </w:rPr>
    </w:lvl>
    <w:lvl w:ilvl="6">
      <w:start w:val="1"/>
      <w:numFmt w:val="decimal"/>
      <w:lvlText w:val="%1.%2.%3.%4.%5.%6.%7"/>
      <w:lvlJc w:val="left"/>
      <w:pPr>
        <w:ind w:left="4140" w:hanging="1440"/>
      </w:pPr>
      <w:rPr>
        <w:rFonts w:cs="Times New Roman"/>
      </w:rPr>
    </w:lvl>
    <w:lvl w:ilvl="7">
      <w:start w:val="1"/>
      <w:numFmt w:val="decimal"/>
      <w:lvlText w:val="%1.%2.%3.%4.%5.%6.%7.%8"/>
      <w:lvlJc w:val="left"/>
      <w:pPr>
        <w:ind w:left="4950" w:hanging="1800"/>
      </w:pPr>
      <w:rPr>
        <w:rFonts w:cs="Times New Roman"/>
      </w:rPr>
    </w:lvl>
    <w:lvl w:ilvl="8">
      <w:start w:val="1"/>
      <w:numFmt w:val="decimal"/>
      <w:lvlText w:val="%1.%2.%3.%4.%5.%6.%7.%8.%9"/>
      <w:lvlJc w:val="left"/>
      <w:pPr>
        <w:ind w:left="5400" w:hanging="1800"/>
      </w:pPr>
      <w:rPr>
        <w:rFonts w:cs="Times New Roman"/>
      </w:rPr>
    </w:lvl>
  </w:abstractNum>
  <w:abstractNum w:abstractNumId="7">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E1F2886"/>
    <w:multiLevelType w:val="hybridMultilevel"/>
    <w:tmpl w:val="6D889882"/>
    <w:lvl w:ilvl="0" w:tplc="2C3EA58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BB677A0"/>
    <w:multiLevelType w:val="multilevel"/>
    <w:tmpl w:val="FD544690"/>
    <w:lvl w:ilvl="0">
      <w:start w:val="1"/>
      <w:numFmt w:val="decimal"/>
      <w:lvlText w:val="%1."/>
      <w:lvlJc w:val="lef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0">
    <w:nsid w:val="52C8785A"/>
    <w:multiLevelType w:val="hybridMultilevel"/>
    <w:tmpl w:val="876E0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FC25B7"/>
    <w:multiLevelType w:val="hybridMultilevel"/>
    <w:tmpl w:val="63EA5E2E"/>
    <w:lvl w:ilvl="0" w:tplc="3D58E0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6F41328"/>
    <w:multiLevelType w:val="hybridMultilevel"/>
    <w:tmpl w:val="DA1269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9345938"/>
    <w:multiLevelType w:val="hybridMultilevel"/>
    <w:tmpl w:val="151AF1E6"/>
    <w:lvl w:ilvl="0" w:tplc="FAAA028C">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5CFB65EA"/>
    <w:multiLevelType w:val="multilevel"/>
    <w:tmpl w:val="DF320BB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nsid w:val="659264D2"/>
    <w:multiLevelType w:val="hybridMultilevel"/>
    <w:tmpl w:val="3E98A146"/>
    <w:lvl w:ilvl="0" w:tplc="D2DE0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B03261A"/>
    <w:multiLevelType w:val="multilevel"/>
    <w:tmpl w:val="C67C2FC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6BE62A73"/>
    <w:multiLevelType w:val="hybridMultilevel"/>
    <w:tmpl w:val="3A08BA8A"/>
    <w:lvl w:ilvl="0" w:tplc="997EDF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C8F7137"/>
    <w:multiLevelType w:val="hybridMultilevel"/>
    <w:tmpl w:val="A6464FB0"/>
    <w:lvl w:ilvl="0" w:tplc="0D328AAA">
      <w:start w:val="12"/>
      <w:numFmt w:val="decimal"/>
      <w:lvlText w:val="%1."/>
      <w:lvlJc w:val="left"/>
      <w:pPr>
        <w:ind w:left="9007"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9">
    <w:nsid w:val="6D33E434"/>
    <w:multiLevelType w:val="multilevel"/>
    <w:tmpl w:val="6D33E43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7"/>
  </w:num>
  <w:num w:numId="2">
    <w:abstractNumId w:val="16"/>
  </w:num>
  <w:num w:numId="3">
    <w:abstractNumId w:val="1"/>
  </w:num>
  <w:num w:numId="4">
    <w:abstractNumId w:val="15"/>
  </w:num>
  <w:num w:numId="5">
    <w:abstractNumId w:val="0"/>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14"/>
  </w:num>
  <w:num w:numId="13">
    <w:abstractNumId w:val="13"/>
  </w:num>
  <w:num w:numId="14">
    <w:abstractNumId w:val="9"/>
  </w:num>
  <w:num w:numId="15">
    <w:abstractNumId w:val="5"/>
  </w:num>
  <w:num w:numId="16">
    <w:abstractNumId w:val="18"/>
  </w:num>
  <w:num w:numId="17">
    <w:abstractNumId w:val="17"/>
  </w:num>
  <w:num w:numId="18">
    <w:abstractNumId w:val="2"/>
  </w:num>
  <w:num w:numId="19">
    <w:abstractNumId w:val="19"/>
  </w:num>
  <w:num w:numId="2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06"/>
    <w:rsid w:val="00001A39"/>
    <w:rsid w:val="00001AD1"/>
    <w:rsid w:val="00002816"/>
    <w:rsid w:val="00004700"/>
    <w:rsid w:val="00006AFE"/>
    <w:rsid w:val="00006C34"/>
    <w:rsid w:val="00006E95"/>
    <w:rsid w:val="0000735F"/>
    <w:rsid w:val="00007456"/>
    <w:rsid w:val="00007860"/>
    <w:rsid w:val="000078A4"/>
    <w:rsid w:val="0001051E"/>
    <w:rsid w:val="00010ACF"/>
    <w:rsid w:val="0001358E"/>
    <w:rsid w:val="00013689"/>
    <w:rsid w:val="00013C09"/>
    <w:rsid w:val="00013C3C"/>
    <w:rsid w:val="00014620"/>
    <w:rsid w:val="00014980"/>
    <w:rsid w:val="000169E2"/>
    <w:rsid w:val="00020A83"/>
    <w:rsid w:val="00021E54"/>
    <w:rsid w:val="00022B05"/>
    <w:rsid w:val="00022DA9"/>
    <w:rsid w:val="00022DF8"/>
    <w:rsid w:val="00024FDD"/>
    <w:rsid w:val="00025766"/>
    <w:rsid w:val="0002634D"/>
    <w:rsid w:val="0002736C"/>
    <w:rsid w:val="000307EA"/>
    <w:rsid w:val="00030C4E"/>
    <w:rsid w:val="00030CF8"/>
    <w:rsid w:val="00032795"/>
    <w:rsid w:val="00032F5F"/>
    <w:rsid w:val="000336F6"/>
    <w:rsid w:val="00033F68"/>
    <w:rsid w:val="00035381"/>
    <w:rsid w:val="000358AC"/>
    <w:rsid w:val="00035B84"/>
    <w:rsid w:val="00035F0F"/>
    <w:rsid w:val="000365AC"/>
    <w:rsid w:val="00036B97"/>
    <w:rsid w:val="00037591"/>
    <w:rsid w:val="00037710"/>
    <w:rsid w:val="00037C62"/>
    <w:rsid w:val="000406DD"/>
    <w:rsid w:val="0004075E"/>
    <w:rsid w:val="0004141F"/>
    <w:rsid w:val="00041592"/>
    <w:rsid w:val="000439FD"/>
    <w:rsid w:val="00043B3D"/>
    <w:rsid w:val="00045143"/>
    <w:rsid w:val="000451D3"/>
    <w:rsid w:val="000459B5"/>
    <w:rsid w:val="00045A6D"/>
    <w:rsid w:val="00047B8C"/>
    <w:rsid w:val="0005002A"/>
    <w:rsid w:val="00050B45"/>
    <w:rsid w:val="000518B7"/>
    <w:rsid w:val="00052ED2"/>
    <w:rsid w:val="000530A4"/>
    <w:rsid w:val="00053760"/>
    <w:rsid w:val="00053E70"/>
    <w:rsid w:val="0005462E"/>
    <w:rsid w:val="00056081"/>
    <w:rsid w:val="00056469"/>
    <w:rsid w:val="0005693F"/>
    <w:rsid w:val="0005739D"/>
    <w:rsid w:val="00057418"/>
    <w:rsid w:val="00057758"/>
    <w:rsid w:val="0006114D"/>
    <w:rsid w:val="00061305"/>
    <w:rsid w:val="000613DF"/>
    <w:rsid w:val="0006168C"/>
    <w:rsid w:val="000616BB"/>
    <w:rsid w:val="00063BC0"/>
    <w:rsid w:val="00067DEA"/>
    <w:rsid w:val="0007019A"/>
    <w:rsid w:val="00070586"/>
    <w:rsid w:val="00070B14"/>
    <w:rsid w:val="00070C22"/>
    <w:rsid w:val="00071C1E"/>
    <w:rsid w:val="00071EF8"/>
    <w:rsid w:val="0007201D"/>
    <w:rsid w:val="00072997"/>
    <w:rsid w:val="0007345D"/>
    <w:rsid w:val="0007589C"/>
    <w:rsid w:val="00075BE1"/>
    <w:rsid w:val="000762FE"/>
    <w:rsid w:val="000768E0"/>
    <w:rsid w:val="00077152"/>
    <w:rsid w:val="00080254"/>
    <w:rsid w:val="000803CB"/>
    <w:rsid w:val="000810B9"/>
    <w:rsid w:val="000821A9"/>
    <w:rsid w:val="00083D1A"/>
    <w:rsid w:val="00084278"/>
    <w:rsid w:val="00084AAC"/>
    <w:rsid w:val="00084C5F"/>
    <w:rsid w:val="00084F2B"/>
    <w:rsid w:val="0008569C"/>
    <w:rsid w:val="00086C95"/>
    <w:rsid w:val="00087450"/>
    <w:rsid w:val="000876FD"/>
    <w:rsid w:val="00087A55"/>
    <w:rsid w:val="0009077C"/>
    <w:rsid w:val="0009121B"/>
    <w:rsid w:val="00092AF3"/>
    <w:rsid w:val="00093216"/>
    <w:rsid w:val="0009359E"/>
    <w:rsid w:val="000936FC"/>
    <w:rsid w:val="00094186"/>
    <w:rsid w:val="00095947"/>
    <w:rsid w:val="00096961"/>
    <w:rsid w:val="00097160"/>
    <w:rsid w:val="00097186"/>
    <w:rsid w:val="00097957"/>
    <w:rsid w:val="000A003F"/>
    <w:rsid w:val="000A062E"/>
    <w:rsid w:val="000A1DB2"/>
    <w:rsid w:val="000A23AD"/>
    <w:rsid w:val="000A3035"/>
    <w:rsid w:val="000A33F9"/>
    <w:rsid w:val="000A5388"/>
    <w:rsid w:val="000A5BFA"/>
    <w:rsid w:val="000A5D77"/>
    <w:rsid w:val="000A7047"/>
    <w:rsid w:val="000B229E"/>
    <w:rsid w:val="000B23C4"/>
    <w:rsid w:val="000B23E0"/>
    <w:rsid w:val="000B51BD"/>
    <w:rsid w:val="000B73F8"/>
    <w:rsid w:val="000B79D1"/>
    <w:rsid w:val="000C112D"/>
    <w:rsid w:val="000C13B5"/>
    <w:rsid w:val="000C22C6"/>
    <w:rsid w:val="000C412B"/>
    <w:rsid w:val="000C54F0"/>
    <w:rsid w:val="000C6845"/>
    <w:rsid w:val="000C68DB"/>
    <w:rsid w:val="000C6D0E"/>
    <w:rsid w:val="000C6EDA"/>
    <w:rsid w:val="000C73A5"/>
    <w:rsid w:val="000D0EEE"/>
    <w:rsid w:val="000D1D07"/>
    <w:rsid w:val="000D24F7"/>
    <w:rsid w:val="000D2BAA"/>
    <w:rsid w:val="000D4D3B"/>
    <w:rsid w:val="000D64BF"/>
    <w:rsid w:val="000E0036"/>
    <w:rsid w:val="000E078E"/>
    <w:rsid w:val="000E09C9"/>
    <w:rsid w:val="000E3312"/>
    <w:rsid w:val="000E3A97"/>
    <w:rsid w:val="000E3B9D"/>
    <w:rsid w:val="000E3D93"/>
    <w:rsid w:val="000E5037"/>
    <w:rsid w:val="000E5472"/>
    <w:rsid w:val="000E64D2"/>
    <w:rsid w:val="000E7188"/>
    <w:rsid w:val="000E7BD0"/>
    <w:rsid w:val="000F1005"/>
    <w:rsid w:val="000F14DB"/>
    <w:rsid w:val="000F342F"/>
    <w:rsid w:val="000F3585"/>
    <w:rsid w:val="000F63B9"/>
    <w:rsid w:val="000F6C22"/>
    <w:rsid w:val="001020E3"/>
    <w:rsid w:val="0010229B"/>
    <w:rsid w:val="001034B2"/>
    <w:rsid w:val="00103536"/>
    <w:rsid w:val="00103D3A"/>
    <w:rsid w:val="00103D4E"/>
    <w:rsid w:val="00104A4A"/>
    <w:rsid w:val="00104C61"/>
    <w:rsid w:val="00105DE3"/>
    <w:rsid w:val="0010782F"/>
    <w:rsid w:val="00110422"/>
    <w:rsid w:val="00110A5A"/>
    <w:rsid w:val="0011135C"/>
    <w:rsid w:val="00111F9C"/>
    <w:rsid w:val="00112217"/>
    <w:rsid w:val="00112255"/>
    <w:rsid w:val="00113176"/>
    <w:rsid w:val="001134CD"/>
    <w:rsid w:val="00113A4E"/>
    <w:rsid w:val="0011440C"/>
    <w:rsid w:val="00114814"/>
    <w:rsid w:val="00114A96"/>
    <w:rsid w:val="0011631B"/>
    <w:rsid w:val="0011644E"/>
    <w:rsid w:val="00116E63"/>
    <w:rsid w:val="00117118"/>
    <w:rsid w:val="0012374C"/>
    <w:rsid w:val="00123E25"/>
    <w:rsid w:val="00123FEC"/>
    <w:rsid w:val="001246DA"/>
    <w:rsid w:val="00124C3C"/>
    <w:rsid w:val="001253FD"/>
    <w:rsid w:val="00126921"/>
    <w:rsid w:val="00126C49"/>
    <w:rsid w:val="00127449"/>
    <w:rsid w:val="00127AE0"/>
    <w:rsid w:val="00130933"/>
    <w:rsid w:val="00130D44"/>
    <w:rsid w:val="00131986"/>
    <w:rsid w:val="00131B76"/>
    <w:rsid w:val="00131BCB"/>
    <w:rsid w:val="00131E7F"/>
    <w:rsid w:val="00134CA4"/>
    <w:rsid w:val="00135080"/>
    <w:rsid w:val="001354A9"/>
    <w:rsid w:val="00135B3F"/>
    <w:rsid w:val="00137845"/>
    <w:rsid w:val="0014110B"/>
    <w:rsid w:val="00141161"/>
    <w:rsid w:val="00141BDA"/>
    <w:rsid w:val="001424A0"/>
    <w:rsid w:val="00142C02"/>
    <w:rsid w:val="0014367E"/>
    <w:rsid w:val="00143D44"/>
    <w:rsid w:val="00143FBB"/>
    <w:rsid w:val="0014419C"/>
    <w:rsid w:val="00145789"/>
    <w:rsid w:val="00146FF6"/>
    <w:rsid w:val="0014711E"/>
    <w:rsid w:val="00147B03"/>
    <w:rsid w:val="00147C4B"/>
    <w:rsid w:val="0015069D"/>
    <w:rsid w:val="00152211"/>
    <w:rsid w:val="001531BD"/>
    <w:rsid w:val="0015339C"/>
    <w:rsid w:val="00153619"/>
    <w:rsid w:val="001547EF"/>
    <w:rsid w:val="001555D9"/>
    <w:rsid w:val="0015570B"/>
    <w:rsid w:val="00155774"/>
    <w:rsid w:val="001559B1"/>
    <w:rsid w:val="00155E70"/>
    <w:rsid w:val="00157FBD"/>
    <w:rsid w:val="001601B1"/>
    <w:rsid w:val="0016133A"/>
    <w:rsid w:val="00161DE9"/>
    <w:rsid w:val="00162720"/>
    <w:rsid w:val="00162770"/>
    <w:rsid w:val="00162967"/>
    <w:rsid w:val="00162CD1"/>
    <w:rsid w:val="0016451F"/>
    <w:rsid w:val="001645A2"/>
    <w:rsid w:val="001645D1"/>
    <w:rsid w:val="001649EB"/>
    <w:rsid w:val="0016500C"/>
    <w:rsid w:val="0016645B"/>
    <w:rsid w:val="00166932"/>
    <w:rsid w:val="00167554"/>
    <w:rsid w:val="00167AD1"/>
    <w:rsid w:val="00167BA5"/>
    <w:rsid w:val="0017500A"/>
    <w:rsid w:val="001756B4"/>
    <w:rsid w:val="00177874"/>
    <w:rsid w:val="00180F64"/>
    <w:rsid w:val="00183F5D"/>
    <w:rsid w:val="0018587C"/>
    <w:rsid w:val="001864A7"/>
    <w:rsid w:val="00190512"/>
    <w:rsid w:val="00190BA9"/>
    <w:rsid w:val="00190DF0"/>
    <w:rsid w:val="00191103"/>
    <w:rsid w:val="00191679"/>
    <w:rsid w:val="00192AD7"/>
    <w:rsid w:val="00192CB7"/>
    <w:rsid w:val="001930BA"/>
    <w:rsid w:val="00195AD3"/>
    <w:rsid w:val="00195BDA"/>
    <w:rsid w:val="00195D69"/>
    <w:rsid w:val="00196477"/>
    <w:rsid w:val="00197B22"/>
    <w:rsid w:val="001A0D08"/>
    <w:rsid w:val="001A1CEA"/>
    <w:rsid w:val="001A32A4"/>
    <w:rsid w:val="001A44C2"/>
    <w:rsid w:val="001A54A5"/>
    <w:rsid w:val="001A5F31"/>
    <w:rsid w:val="001A622D"/>
    <w:rsid w:val="001A6878"/>
    <w:rsid w:val="001A7FDB"/>
    <w:rsid w:val="001B0100"/>
    <w:rsid w:val="001B2A52"/>
    <w:rsid w:val="001B2BA5"/>
    <w:rsid w:val="001B2CE3"/>
    <w:rsid w:val="001B3CA7"/>
    <w:rsid w:val="001B4AEA"/>
    <w:rsid w:val="001B53D4"/>
    <w:rsid w:val="001B5A4C"/>
    <w:rsid w:val="001B5C99"/>
    <w:rsid w:val="001B7780"/>
    <w:rsid w:val="001B794F"/>
    <w:rsid w:val="001C09B7"/>
    <w:rsid w:val="001C48D6"/>
    <w:rsid w:val="001C4960"/>
    <w:rsid w:val="001C5B9A"/>
    <w:rsid w:val="001C6718"/>
    <w:rsid w:val="001C6954"/>
    <w:rsid w:val="001C7474"/>
    <w:rsid w:val="001C7CCE"/>
    <w:rsid w:val="001D17BC"/>
    <w:rsid w:val="001D1CCC"/>
    <w:rsid w:val="001D2139"/>
    <w:rsid w:val="001D25D5"/>
    <w:rsid w:val="001D4D66"/>
    <w:rsid w:val="001D4F3F"/>
    <w:rsid w:val="001D5FB3"/>
    <w:rsid w:val="001D6140"/>
    <w:rsid w:val="001D6716"/>
    <w:rsid w:val="001D7844"/>
    <w:rsid w:val="001E04DF"/>
    <w:rsid w:val="001E09D4"/>
    <w:rsid w:val="001E1AED"/>
    <w:rsid w:val="001E248B"/>
    <w:rsid w:val="001E2D94"/>
    <w:rsid w:val="001E3DA3"/>
    <w:rsid w:val="001E40F0"/>
    <w:rsid w:val="001E4A1C"/>
    <w:rsid w:val="001E4A85"/>
    <w:rsid w:val="001E5344"/>
    <w:rsid w:val="001E5854"/>
    <w:rsid w:val="001E5FAC"/>
    <w:rsid w:val="001E75ED"/>
    <w:rsid w:val="001F0966"/>
    <w:rsid w:val="001F13EA"/>
    <w:rsid w:val="001F2E05"/>
    <w:rsid w:val="001F4965"/>
    <w:rsid w:val="001F6826"/>
    <w:rsid w:val="001F776F"/>
    <w:rsid w:val="001F77C6"/>
    <w:rsid w:val="0020001E"/>
    <w:rsid w:val="00202619"/>
    <w:rsid w:val="00202748"/>
    <w:rsid w:val="00202E24"/>
    <w:rsid w:val="002030DD"/>
    <w:rsid w:val="00203F58"/>
    <w:rsid w:val="002058B6"/>
    <w:rsid w:val="002058CC"/>
    <w:rsid w:val="00211082"/>
    <w:rsid w:val="002117F7"/>
    <w:rsid w:val="00212129"/>
    <w:rsid w:val="00212614"/>
    <w:rsid w:val="0021330B"/>
    <w:rsid w:val="00214668"/>
    <w:rsid w:val="002150A5"/>
    <w:rsid w:val="00215AD4"/>
    <w:rsid w:val="00216811"/>
    <w:rsid w:val="002169F8"/>
    <w:rsid w:val="002171CF"/>
    <w:rsid w:val="002173F5"/>
    <w:rsid w:val="0022042B"/>
    <w:rsid w:val="00222CB5"/>
    <w:rsid w:val="0022383F"/>
    <w:rsid w:val="00224848"/>
    <w:rsid w:val="00224C78"/>
    <w:rsid w:val="002279F9"/>
    <w:rsid w:val="00230A55"/>
    <w:rsid w:val="00230E34"/>
    <w:rsid w:val="00235130"/>
    <w:rsid w:val="0023536D"/>
    <w:rsid w:val="00235EE8"/>
    <w:rsid w:val="00236460"/>
    <w:rsid w:val="002409AC"/>
    <w:rsid w:val="00240E11"/>
    <w:rsid w:val="00241D0D"/>
    <w:rsid w:val="002429DE"/>
    <w:rsid w:val="00242A6F"/>
    <w:rsid w:val="00243610"/>
    <w:rsid w:val="00244967"/>
    <w:rsid w:val="00246C54"/>
    <w:rsid w:val="00246D46"/>
    <w:rsid w:val="0025021C"/>
    <w:rsid w:val="00252583"/>
    <w:rsid w:val="0025297D"/>
    <w:rsid w:val="00254C37"/>
    <w:rsid w:val="0025570B"/>
    <w:rsid w:val="00255730"/>
    <w:rsid w:val="00256BF4"/>
    <w:rsid w:val="0025791E"/>
    <w:rsid w:val="00260E13"/>
    <w:rsid w:val="002610A2"/>
    <w:rsid w:val="00261E26"/>
    <w:rsid w:val="00263326"/>
    <w:rsid w:val="00264745"/>
    <w:rsid w:val="00264EA8"/>
    <w:rsid w:val="00266131"/>
    <w:rsid w:val="00266505"/>
    <w:rsid w:val="0026727D"/>
    <w:rsid w:val="00267F76"/>
    <w:rsid w:val="002703C1"/>
    <w:rsid w:val="00270B3D"/>
    <w:rsid w:val="00270E3B"/>
    <w:rsid w:val="00272887"/>
    <w:rsid w:val="0027314E"/>
    <w:rsid w:val="00273EA5"/>
    <w:rsid w:val="00276432"/>
    <w:rsid w:val="002768F3"/>
    <w:rsid w:val="00276B5E"/>
    <w:rsid w:val="00276CB1"/>
    <w:rsid w:val="00276CFC"/>
    <w:rsid w:val="002772B0"/>
    <w:rsid w:val="00277B73"/>
    <w:rsid w:val="00281195"/>
    <w:rsid w:val="00281540"/>
    <w:rsid w:val="0028166F"/>
    <w:rsid w:val="00282121"/>
    <w:rsid w:val="00282ADA"/>
    <w:rsid w:val="00282B55"/>
    <w:rsid w:val="00282C2F"/>
    <w:rsid w:val="00282EA0"/>
    <w:rsid w:val="00283591"/>
    <w:rsid w:val="00285334"/>
    <w:rsid w:val="0028555A"/>
    <w:rsid w:val="00285C2F"/>
    <w:rsid w:val="00287FA7"/>
    <w:rsid w:val="002906FF"/>
    <w:rsid w:val="00290D86"/>
    <w:rsid w:val="00291587"/>
    <w:rsid w:val="002915D0"/>
    <w:rsid w:val="002916D0"/>
    <w:rsid w:val="00292E75"/>
    <w:rsid w:val="00293F30"/>
    <w:rsid w:val="00294CF2"/>
    <w:rsid w:val="00295B35"/>
    <w:rsid w:val="002963E6"/>
    <w:rsid w:val="002967D3"/>
    <w:rsid w:val="00296B9F"/>
    <w:rsid w:val="00297E91"/>
    <w:rsid w:val="002A03FF"/>
    <w:rsid w:val="002A1953"/>
    <w:rsid w:val="002A2178"/>
    <w:rsid w:val="002A2AAF"/>
    <w:rsid w:val="002A2E47"/>
    <w:rsid w:val="002A2ECE"/>
    <w:rsid w:val="002A3F74"/>
    <w:rsid w:val="002A4DCD"/>
    <w:rsid w:val="002A4F8D"/>
    <w:rsid w:val="002A6D14"/>
    <w:rsid w:val="002A6E2A"/>
    <w:rsid w:val="002A768A"/>
    <w:rsid w:val="002A7A67"/>
    <w:rsid w:val="002B0C21"/>
    <w:rsid w:val="002B0CB9"/>
    <w:rsid w:val="002B1963"/>
    <w:rsid w:val="002B1F1F"/>
    <w:rsid w:val="002B1F2E"/>
    <w:rsid w:val="002B1FEE"/>
    <w:rsid w:val="002B2A94"/>
    <w:rsid w:val="002B3229"/>
    <w:rsid w:val="002B4B5C"/>
    <w:rsid w:val="002B52A5"/>
    <w:rsid w:val="002B5815"/>
    <w:rsid w:val="002B6136"/>
    <w:rsid w:val="002B645A"/>
    <w:rsid w:val="002B717F"/>
    <w:rsid w:val="002B797B"/>
    <w:rsid w:val="002C0FA4"/>
    <w:rsid w:val="002C144E"/>
    <w:rsid w:val="002C27FB"/>
    <w:rsid w:val="002C2CF0"/>
    <w:rsid w:val="002C383C"/>
    <w:rsid w:val="002C441F"/>
    <w:rsid w:val="002C45F8"/>
    <w:rsid w:val="002C575D"/>
    <w:rsid w:val="002C6BE5"/>
    <w:rsid w:val="002C7706"/>
    <w:rsid w:val="002D2D4E"/>
    <w:rsid w:val="002D3C30"/>
    <w:rsid w:val="002D41FE"/>
    <w:rsid w:val="002D45FE"/>
    <w:rsid w:val="002D48F2"/>
    <w:rsid w:val="002D622C"/>
    <w:rsid w:val="002D76CE"/>
    <w:rsid w:val="002D7CF8"/>
    <w:rsid w:val="002D7E64"/>
    <w:rsid w:val="002E1AA6"/>
    <w:rsid w:val="002E1AFB"/>
    <w:rsid w:val="002E4502"/>
    <w:rsid w:val="002E4879"/>
    <w:rsid w:val="002E4D37"/>
    <w:rsid w:val="002E75A5"/>
    <w:rsid w:val="002E7C5D"/>
    <w:rsid w:val="002F36DC"/>
    <w:rsid w:val="002F4081"/>
    <w:rsid w:val="002F4487"/>
    <w:rsid w:val="002F4694"/>
    <w:rsid w:val="002F6302"/>
    <w:rsid w:val="002F6A67"/>
    <w:rsid w:val="002F7AF4"/>
    <w:rsid w:val="00300545"/>
    <w:rsid w:val="003007FD"/>
    <w:rsid w:val="00301A90"/>
    <w:rsid w:val="003021B9"/>
    <w:rsid w:val="0030265C"/>
    <w:rsid w:val="00303BE8"/>
    <w:rsid w:val="00304A9B"/>
    <w:rsid w:val="00304E3D"/>
    <w:rsid w:val="00305832"/>
    <w:rsid w:val="00306AC1"/>
    <w:rsid w:val="003075A6"/>
    <w:rsid w:val="0031151E"/>
    <w:rsid w:val="00312BAE"/>
    <w:rsid w:val="00314B51"/>
    <w:rsid w:val="00315603"/>
    <w:rsid w:val="00315DA3"/>
    <w:rsid w:val="0031656A"/>
    <w:rsid w:val="00320B66"/>
    <w:rsid w:val="00320CE0"/>
    <w:rsid w:val="00320E0F"/>
    <w:rsid w:val="00321214"/>
    <w:rsid w:val="003218C5"/>
    <w:rsid w:val="003231BF"/>
    <w:rsid w:val="00324276"/>
    <w:rsid w:val="00324BE8"/>
    <w:rsid w:val="00324FE3"/>
    <w:rsid w:val="0032644F"/>
    <w:rsid w:val="00327653"/>
    <w:rsid w:val="00327676"/>
    <w:rsid w:val="003307F3"/>
    <w:rsid w:val="00332305"/>
    <w:rsid w:val="00335960"/>
    <w:rsid w:val="003367C9"/>
    <w:rsid w:val="003368E1"/>
    <w:rsid w:val="00337703"/>
    <w:rsid w:val="00340E0C"/>
    <w:rsid w:val="00340FE5"/>
    <w:rsid w:val="00342592"/>
    <w:rsid w:val="0034335A"/>
    <w:rsid w:val="003439BB"/>
    <w:rsid w:val="0034539C"/>
    <w:rsid w:val="0034555A"/>
    <w:rsid w:val="0034686E"/>
    <w:rsid w:val="00347772"/>
    <w:rsid w:val="00347C4D"/>
    <w:rsid w:val="003504BC"/>
    <w:rsid w:val="003524AE"/>
    <w:rsid w:val="00352829"/>
    <w:rsid w:val="00352F66"/>
    <w:rsid w:val="00353037"/>
    <w:rsid w:val="00354284"/>
    <w:rsid w:val="0035445B"/>
    <w:rsid w:val="00355A2A"/>
    <w:rsid w:val="00355FA7"/>
    <w:rsid w:val="00356F0E"/>
    <w:rsid w:val="00357E47"/>
    <w:rsid w:val="0036089C"/>
    <w:rsid w:val="003610F3"/>
    <w:rsid w:val="003615FA"/>
    <w:rsid w:val="00361EA9"/>
    <w:rsid w:val="003627F4"/>
    <w:rsid w:val="00364457"/>
    <w:rsid w:val="00364582"/>
    <w:rsid w:val="00365462"/>
    <w:rsid w:val="00365CD9"/>
    <w:rsid w:val="003663D9"/>
    <w:rsid w:val="00366648"/>
    <w:rsid w:val="0036761D"/>
    <w:rsid w:val="00370BF0"/>
    <w:rsid w:val="00372451"/>
    <w:rsid w:val="00372E30"/>
    <w:rsid w:val="003730C8"/>
    <w:rsid w:val="003731B0"/>
    <w:rsid w:val="00373B34"/>
    <w:rsid w:val="00374430"/>
    <w:rsid w:val="00375D1C"/>
    <w:rsid w:val="00377370"/>
    <w:rsid w:val="003774D5"/>
    <w:rsid w:val="00377917"/>
    <w:rsid w:val="003801D3"/>
    <w:rsid w:val="00380F78"/>
    <w:rsid w:val="00381806"/>
    <w:rsid w:val="00382B04"/>
    <w:rsid w:val="003831C9"/>
    <w:rsid w:val="00383888"/>
    <w:rsid w:val="00383D9A"/>
    <w:rsid w:val="00384C91"/>
    <w:rsid w:val="00384EC2"/>
    <w:rsid w:val="00385695"/>
    <w:rsid w:val="00386BE5"/>
    <w:rsid w:val="003875A7"/>
    <w:rsid w:val="00387722"/>
    <w:rsid w:val="00390415"/>
    <w:rsid w:val="00390AAB"/>
    <w:rsid w:val="00390E6E"/>
    <w:rsid w:val="003910BB"/>
    <w:rsid w:val="003910FE"/>
    <w:rsid w:val="00392809"/>
    <w:rsid w:val="003928AF"/>
    <w:rsid w:val="00394826"/>
    <w:rsid w:val="00395DFD"/>
    <w:rsid w:val="00395E08"/>
    <w:rsid w:val="00397837"/>
    <w:rsid w:val="00397F88"/>
    <w:rsid w:val="003A05AD"/>
    <w:rsid w:val="003A084A"/>
    <w:rsid w:val="003A164F"/>
    <w:rsid w:val="003A249B"/>
    <w:rsid w:val="003A2B20"/>
    <w:rsid w:val="003A3ADB"/>
    <w:rsid w:val="003A3BFB"/>
    <w:rsid w:val="003A4AE0"/>
    <w:rsid w:val="003A4BF3"/>
    <w:rsid w:val="003A54E1"/>
    <w:rsid w:val="003A586F"/>
    <w:rsid w:val="003A5A15"/>
    <w:rsid w:val="003A6D70"/>
    <w:rsid w:val="003A76C2"/>
    <w:rsid w:val="003A7D6F"/>
    <w:rsid w:val="003A7EAE"/>
    <w:rsid w:val="003B2245"/>
    <w:rsid w:val="003B26E2"/>
    <w:rsid w:val="003B29ED"/>
    <w:rsid w:val="003B2EA6"/>
    <w:rsid w:val="003B3E87"/>
    <w:rsid w:val="003B481E"/>
    <w:rsid w:val="003B6741"/>
    <w:rsid w:val="003B7ACF"/>
    <w:rsid w:val="003C17B7"/>
    <w:rsid w:val="003C2D3E"/>
    <w:rsid w:val="003C3057"/>
    <w:rsid w:val="003C4603"/>
    <w:rsid w:val="003C478E"/>
    <w:rsid w:val="003C4BC2"/>
    <w:rsid w:val="003C4F1C"/>
    <w:rsid w:val="003C50D5"/>
    <w:rsid w:val="003C5801"/>
    <w:rsid w:val="003C7B4E"/>
    <w:rsid w:val="003D039D"/>
    <w:rsid w:val="003D0611"/>
    <w:rsid w:val="003D0635"/>
    <w:rsid w:val="003D065F"/>
    <w:rsid w:val="003D0963"/>
    <w:rsid w:val="003D10CB"/>
    <w:rsid w:val="003D2263"/>
    <w:rsid w:val="003D3121"/>
    <w:rsid w:val="003D6417"/>
    <w:rsid w:val="003D6490"/>
    <w:rsid w:val="003D790C"/>
    <w:rsid w:val="003E0AD7"/>
    <w:rsid w:val="003E0FB3"/>
    <w:rsid w:val="003E2CDA"/>
    <w:rsid w:val="003E300C"/>
    <w:rsid w:val="003E3645"/>
    <w:rsid w:val="003E4695"/>
    <w:rsid w:val="003E50CE"/>
    <w:rsid w:val="003E62C0"/>
    <w:rsid w:val="003E6F2E"/>
    <w:rsid w:val="003E7949"/>
    <w:rsid w:val="003F10EB"/>
    <w:rsid w:val="003F26AA"/>
    <w:rsid w:val="003F45C3"/>
    <w:rsid w:val="003F4B3F"/>
    <w:rsid w:val="003F4DB1"/>
    <w:rsid w:val="003F5BC3"/>
    <w:rsid w:val="003F67A4"/>
    <w:rsid w:val="003F6947"/>
    <w:rsid w:val="003F76D7"/>
    <w:rsid w:val="00401774"/>
    <w:rsid w:val="00402C18"/>
    <w:rsid w:val="00403068"/>
    <w:rsid w:val="00403D35"/>
    <w:rsid w:val="00404982"/>
    <w:rsid w:val="004049C2"/>
    <w:rsid w:val="00404CB8"/>
    <w:rsid w:val="00404DC4"/>
    <w:rsid w:val="00404F57"/>
    <w:rsid w:val="00405367"/>
    <w:rsid w:val="0040547C"/>
    <w:rsid w:val="00405D40"/>
    <w:rsid w:val="00406A0C"/>
    <w:rsid w:val="00410366"/>
    <w:rsid w:val="00410403"/>
    <w:rsid w:val="00410A51"/>
    <w:rsid w:val="00411EA6"/>
    <w:rsid w:val="004124BA"/>
    <w:rsid w:val="00412B2C"/>
    <w:rsid w:val="00413690"/>
    <w:rsid w:val="00413A81"/>
    <w:rsid w:val="0041507D"/>
    <w:rsid w:val="0041576F"/>
    <w:rsid w:val="00415AC0"/>
    <w:rsid w:val="00416677"/>
    <w:rsid w:val="004174D8"/>
    <w:rsid w:val="00417B58"/>
    <w:rsid w:val="00420993"/>
    <w:rsid w:val="0042108C"/>
    <w:rsid w:val="00421227"/>
    <w:rsid w:val="00421649"/>
    <w:rsid w:val="00421EDF"/>
    <w:rsid w:val="00422612"/>
    <w:rsid w:val="004241F5"/>
    <w:rsid w:val="00425DE1"/>
    <w:rsid w:val="00426F63"/>
    <w:rsid w:val="004274F9"/>
    <w:rsid w:val="00427A73"/>
    <w:rsid w:val="00427B77"/>
    <w:rsid w:val="00430B05"/>
    <w:rsid w:val="00430E89"/>
    <w:rsid w:val="00431B0A"/>
    <w:rsid w:val="0043220C"/>
    <w:rsid w:val="004322C0"/>
    <w:rsid w:val="0043289E"/>
    <w:rsid w:val="0043290A"/>
    <w:rsid w:val="00432E5C"/>
    <w:rsid w:val="004352CA"/>
    <w:rsid w:val="00435C82"/>
    <w:rsid w:val="004400A2"/>
    <w:rsid w:val="00440326"/>
    <w:rsid w:val="00442081"/>
    <w:rsid w:val="004424E0"/>
    <w:rsid w:val="00443D48"/>
    <w:rsid w:val="004450E0"/>
    <w:rsid w:val="00445C2E"/>
    <w:rsid w:val="00446896"/>
    <w:rsid w:val="00447BBD"/>
    <w:rsid w:val="0045018C"/>
    <w:rsid w:val="0045069C"/>
    <w:rsid w:val="004507C9"/>
    <w:rsid w:val="00451554"/>
    <w:rsid w:val="00451A92"/>
    <w:rsid w:val="0045231F"/>
    <w:rsid w:val="004523DA"/>
    <w:rsid w:val="004528F5"/>
    <w:rsid w:val="0045298B"/>
    <w:rsid w:val="004531B9"/>
    <w:rsid w:val="00453B64"/>
    <w:rsid w:val="00453D6E"/>
    <w:rsid w:val="00453EC7"/>
    <w:rsid w:val="0045474D"/>
    <w:rsid w:val="004549E0"/>
    <w:rsid w:val="00455748"/>
    <w:rsid w:val="00455877"/>
    <w:rsid w:val="00455EAC"/>
    <w:rsid w:val="004561CE"/>
    <w:rsid w:val="00457C74"/>
    <w:rsid w:val="00457D19"/>
    <w:rsid w:val="004602BA"/>
    <w:rsid w:val="0046109D"/>
    <w:rsid w:val="00461185"/>
    <w:rsid w:val="00462FFE"/>
    <w:rsid w:val="00463501"/>
    <w:rsid w:val="0046404B"/>
    <w:rsid w:val="00464326"/>
    <w:rsid w:val="00464B05"/>
    <w:rsid w:val="00464D44"/>
    <w:rsid w:val="00465936"/>
    <w:rsid w:val="00465AAC"/>
    <w:rsid w:val="0046694E"/>
    <w:rsid w:val="00466F4F"/>
    <w:rsid w:val="00467609"/>
    <w:rsid w:val="00467D82"/>
    <w:rsid w:val="0047149B"/>
    <w:rsid w:val="0047173B"/>
    <w:rsid w:val="00472354"/>
    <w:rsid w:val="00472459"/>
    <w:rsid w:val="00472C07"/>
    <w:rsid w:val="00472C89"/>
    <w:rsid w:val="00472D57"/>
    <w:rsid w:val="004734BE"/>
    <w:rsid w:val="00475162"/>
    <w:rsid w:val="00475B28"/>
    <w:rsid w:val="00475E82"/>
    <w:rsid w:val="004763CB"/>
    <w:rsid w:val="004764E6"/>
    <w:rsid w:val="0047698A"/>
    <w:rsid w:val="004771CB"/>
    <w:rsid w:val="00477701"/>
    <w:rsid w:val="00477950"/>
    <w:rsid w:val="0048022C"/>
    <w:rsid w:val="00482BB1"/>
    <w:rsid w:val="00483EFF"/>
    <w:rsid w:val="0048496B"/>
    <w:rsid w:val="00485383"/>
    <w:rsid w:val="004866A6"/>
    <w:rsid w:val="0048758A"/>
    <w:rsid w:val="0049078B"/>
    <w:rsid w:val="00491C79"/>
    <w:rsid w:val="00492795"/>
    <w:rsid w:val="004940F6"/>
    <w:rsid w:val="004956C9"/>
    <w:rsid w:val="0049684A"/>
    <w:rsid w:val="004A0234"/>
    <w:rsid w:val="004A0238"/>
    <w:rsid w:val="004A036C"/>
    <w:rsid w:val="004A063C"/>
    <w:rsid w:val="004A1232"/>
    <w:rsid w:val="004A12D7"/>
    <w:rsid w:val="004A1715"/>
    <w:rsid w:val="004A28CF"/>
    <w:rsid w:val="004A4393"/>
    <w:rsid w:val="004A4C44"/>
    <w:rsid w:val="004A52D6"/>
    <w:rsid w:val="004A5D9F"/>
    <w:rsid w:val="004A65DD"/>
    <w:rsid w:val="004A6B04"/>
    <w:rsid w:val="004A7561"/>
    <w:rsid w:val="004A7AC2"/>
    <w:rsid w:val="004A7FBF"/>
    <w:rsid w:val="004B0916"/>
    <w:rsid w:val="004B0D34"/>
    <w:rsid w:val="004B3D28"/>
    <w:rsid w:val="004B4360"/>
    <w:rsid w:val="004B4485"/>
    <w:rsid w:val="004B4992"/>
    <w:rsid w:val="004C1488"/>
    <w:rsid w:val="004C15E5"/>
    <w:rsid w:val="004C2DAB"/>
    <w:rsid w:val="004C4929"/>
    <w:rsid w:val="004C654D"/>
    <w:rsid w:val="004C67FF"/>
    <w:rsid w:val="004C771C"/>
    <w:rsid w:val="004C7A41"/>
    <w:rsid w:val="004D1233"/>
    <w:rsid w:val="004D1DD9"/>
    <w:rsid w:val="004D1E08"/>
    <w:rsid w:val="004D371A"/>
    <w:rsid w:val="004D3D76"/>
    <w:rsid w:val="004D3DA1"/>
    <w:rsid w:val="004D4D07"/>
    <w:rsid w:val="004D609E"/>
    <w:rsid w:val="004D7235"/>
    <w:rsid w:val="004E036F"/>
    <w:rsid w:val="004E0E47"/>
    <w:rsid w:val="004E14E7"/>
    <w:rsid w:val="004E19C4"/>
    <w:rsid w:val="004E20E4"/>
    <w:rsid w:val="004E29BB"/>
    <w:rsid w:val="004E2D13"/>
    <w:rsid w:val="004E2EB6"/>
    <w:rsid w:val="004E3222"/>
    <w:rsid w:val="004E3CBB"/>
    <w:rsid w:val="004E3DEE"/>
    <w:rsid w:val="004E583F"/>
    <w:rsid w:val="004E632B"/>
    <w:rsid w:val="004E7330"/>
    <w:rsid w:val="004F0545"/>
    <w:rsid w:val="004F08D1"/>
    <w:rsid w:val="004F18E7"/>
    <w:rsid w:val="004F2D90"/>
    <w:rsid w:val="004F3AC9"/>
    <w:rsid w:val="004F543B"/>
    <w:rsid w:val="004F6444"/>
    <w:rsid w:val="004F645A"/>
    <w:rsid w:val="004F6A88"/>
    <w:rsid w:val="004F6B38"/>
    <w:rsid w:val="0050170B"/>
    <w:rsid w:val="00502645"/>
    <w:rsid w:val="00502D03"/>
    <w:rsid w:val="0050344F"/>
    <w:rsid w:val="0050378A"/>
    <w:rsid w:val="00504F56"/>
    <w:rsid w:val="005064F9"/>
    <w:rsid w:val="00506727"/>
    <w:rsid w:val="00506F4B"/>
    <w:rsid w:val="00510BF2"/>
    <w:rsid w:val="00511577"/>
    <w:rsid w:val="00512604"/>
    <w:rsid w:val="005128B7"/>
    <w:rsid w:val="00513339"/>
    <w:rsid w:val="00513577"/>
    <w:rsid w:val="00516C8F"/>
    <w:rsid w:val="00520226"/>
    <w:rsid w:val="00521CA2"/>
    <w:rsid w:val="005233B9"/>
    <w:rsid w:val="00525A00"/>
    <w:rsid w:val="005302CE"/>
    <w:rsid w:val="00531785"/>
    <w:rsid w:val="005321CC"/>
    <w:rsid w:val="0053280C"/>
    <w:rsid w:val="005332B5"/>
    <w:rsid w:val="0053360A"/>
    <w:rsid w:val="00533C24"/>
    <w:rsid w:val="00535CD4"/>
    <w:rsid w:val="00535FA9"/>
    <w:rsid w:val="00536CC1"/>
    <w:rsid w:val="0053749E"/>
    <w:rsid w:val="0053783C"/>
    <w:rsid w:val="005378B0"/>
    <w:rsid w:val="0054198F"/>
    <w:rsid w:val="00541A02"/>
    <w:rsid w:val="0054334B"/>
    <w:rsid w:val="00543793"/>
    <w:rsid w:val="0054494C"/>
    <w:rsid w:val="00544D88"/>
    <w:rsid w:val="00545250"/>
    <w:rsid w:val="00545757"/>
    <w:rsid w:val="00545DFC"/>
    <w:rsid w:val="0054666F"/>
    <w:rsid w:val="0054689B"/>
    <w:rsid w:val="00547621"/>
    <w:rsid w:val="00547EEA"/>
    <w:rsid w:val="0055012F"/>
    <w:rsid w:val="00550993"/>
    <w:rsid w:val="00550A93"/>
    <w:rsid w:val="00550AD1"/>
    <w:rsid w:val="005513C4"/>
    <w:rsid w:val="00551A37"/>
    <w:rsid w:val="00552385"/>
    <w:rsid w:val="0055280D"/>
    <w:rsid w:val="00552B98"/>
    <w:rsid w:val="00553510"/>
    <w:rsid w:val="00553A28"/>
    <w:rsid w:val="00553AF9"/>
    <w:rsid w:val="00553F0A"/>
    <w:rsid w:val="00554F0E"/>
    <w:rsid w:val="005551DB"/>
    <w:rsid w:val="0055551C"/>
    <w:rsid w:val="00555ADE"/>
    <w:rsid w:val="00555E3C"/>
    <w:rsid w:val="00556114"/>
    <w:rsid w:val="00556C3E"/>
    <w:rsid w:val="00556C69"/>
    <w:rsid w:val="00556FF4"/>
    <w:rsid w:val="005579E6"/>
    <w:rsid w:val="00557A5C"/>
    <w:rsid w:val="005615A0"/>
    <w:rsid w:val="0056312A"/>
    <w:rsid w:val="0056340E"/>
    <w:rsid w:val="005649B8"/>
    <w:rsid w:val="0056592A"/>
    <w:rsid w:val="005660A7"/>
    <w:rsid w:val="00566722"/>
    <w:rsid w:val="00566786"/>
    <w:rsid w:val="005674F7"/>
    <w:rsid w:val="00567707"/>
    <w:rsid w:val="00567FA4"/>
    <w:rsid w:val="00570C0A"/>
    <w:rsid w:val="00572DCC"/>
    <w:rsid w:val="0057369B"/>
    <w:rsid w:val="005747C2"/>
    <w:rsid w:val="00575BB9"/>
    <w:rsid w:val="00575C28"/>
    <w:rsid w:val="00575F80"/>
    <w:rsid w:val="00576927"/>
    <w:rsid w:val="00576F2E"/>
    <w:rsid w:val="005802B1"/>
    <w:rsid w:val="005813EC"/>
    <w:rsid w:val="00581EA9"/>
    <w:rsid w:val="00582F33"/>
    <w:rsid w:val="00584921"/>
    <w:rsid w:val="00584F7F"/>
    <w:rsid w:val="00585A9E"/>
    <w:rsid w:val="00585D21"/>
    <w:rsid w:val="00586209"/>
    <w:rsid w:val="00586423"/>
    <w:rsid w:val="0058702F"/>
    <w:rsid w:val="00591C13"/>
    <w:rsid w:val="00591F6C"/>
    <w:rsid w:val="0059231A"/>
    <w:rsid w:val="0059294F"/>
    <w:rsid w:val="00593824"/>
    <w:rsid w:val="00593828"/>
    <w:rsid w:val="00593E0B"/>
    <w:rsid w:val="005940E4"/>
    <w:rsid w:val="00594B61"/>
    <w:rsid w:val="00596875"/>
    <w:rsid w:val="005970FE"/>
    <w:rsid w:val="005973D3"/>
    <w:rsid w:val="00597A19"/>
    <w:rsid w:val="00597F28"/>
    <w:rsid w:val="005A043F"/>
    <w:rsid w:val="005A12E1"/>
    <w:rsid w:val="005A1864"/>
    <w:rsid w:val="005A2197"/>
    <w:rsid w:val="005A2BA6"/>
    <w:rsid w:val="005A2C61"/>
    <w:rsid w:val="005A3DCD"/>
    <w:rsid w:val="005A634E"/>
    <w:rsid w:val="005A6752"/>
    <w:rsid w:val="005A6985"/>
    <w:rsid w:val="005A7247"/>
    <w:rsid w:val="005A755C"/>
    <w:rsid w:val="005A7671"/>
    <w:rsid w:val="005B08A2"/>
    <w:rsid w:val="005B0C22"/>
    <w:rsid w:val="005B1C29"/>
    <w:rsid w:val="005B1DED"/>
    <w:rsid w:val="005B2CC5"/>
    <w:rsid w:val="005B57D3"/>
    <w:rsid w:val="005B7502"/>
    <w:rsid w:val="005B7803"/>
    <w:rsid w:val="005B7965"/>
    <w:rsid w:val="005C0937"/>
    <w:rsid w:val="005C10C4"/>
    <w:rsid w:val="005C13A5"/>
    <w:rsid w:val="005C22D7"/>
    <w:rsid w:val="005C22E5"/>
    <w:rsid w:val="005C2C5A"/>
    <w:rsid w:val="005C39D6"/>
    <w:rsid w:val="005C5AD4"/>
    <w:rsid w:val="005C5F18"/>
    <w:rsid w:val="005C6697"/>
    <w:rsid w:val="005C7C16"/>
    <w:rsid w:val="005D02A8"/>
    <w:rsid w:val="005D0901"/>
    <w:rsid w:val="005D0B1A"/>
    <w:rsid w:val="005D0D65"/>
    <w:rsid w:val="005D164D"/>
    <w:rsid w:val="005D211B"/>
    <w:rsid w:val="005D3439"/>
    <w:rsid w:val="005D3F8D"/>
    <w:rsid w:val="005D595B"/>
    <w:rsid w:val="005D6473"/>
    <w:rsid w:val="005D7C88"/>
    <w:rsid w:val="005E0BF8"/>
    <w:rsid w:val="005E3EBB"/>
    <w:rsid w:val="005E5A3F"/>
    <w:rsid w:val="005E7E6E"/>
    <w:rsid w:val="005F1EB1"/>
    <w:rsid w:val="005F248D"/>
    <w:rsid w:val="005F2843"/>
    <w:rsid w:val="005F3504"/>
    <w:rsid w:val="005F3E38"/>
    <w:rsid w:val="005F480A"/>
    <w:rsid w:val="005F7497"/>
    <w:rsid w:val="0060032A"/>
    <w:rsid w:val="00600EA2"/>
    <w:rsid w:val="00602485"/>
    <w:rsid w:val="00602AE6"/>
    <w:rsid w:val="0060414B"/>
    <w:rsid w:val="00604158"/>
    <w:rsid w:val="006055FC"/>
    <w:rsid w:val="006060FE"/>
    <w:rsid w:val="00606C3D"/>
    <w:rsid w:val="00606D6B"/>
    <w:rsid w:val="00607484"/>
    <w:rsid w:val="00607860"/>
    <w:rsid w:val="00607D07"/>
    <w:rsid w:val="00610FB8"/>
    <w:rsid w:val="00612E9D"/>
    <w:rsid w:val="0061395E"/>
    <w:rsid w:val="00614C4D"/>
    <w:rsid w:val="006150DD"/>
    <w:rsid w:val="00615174"/>
    <w:rsid w:val="00615A72"/>
    <w:rsid w:val="00617EB0"/>
    <w:rsid w:val="0062070C"/>
    <w:rsid w:val="0062082F"/>
    <w:rsid w:val="006208D5"/>
    <w:rsid w:val="00620FA6"/>
    <w:rsid w:val="00624231"/>
    <w:rsid w:val="0062498E"/>
    <w:rsid w:val="006253B4"/>
    <w:rsid w:val="00626747"/>
    <w:rsid w:val="0062791F"/>
    <w:rsid w:val="00627EA4"/>
    <w:rsid w:val="00630290"/>
    <w:rsid w:val="00631CA7"/>
    <w:rsid w:val="006322BE"/>
    <w:rsid w:val="006326C1"/>
    <w:rsid w:val="00632A3F"/>
    <w:rsid w:val="006330B4"/>
    <w:rsid w:val="00633935"/>
    <w:rsid w:val="006344AC"/>
    <w:rsid w:val="00635CFC"/>
    <w:rsid w:val="00635E3F"/>
    <w:rsid w:val="00635E9B"/>
    <w:rsid w:val="00636D5A"/>
    <w:rsid w:val="00640A95"/>
    <w:rsid w:val="006414A7"/>
    <w:rsid w:val="00643CEB"/>
    <w:rsid w:val="00644739"/>
    <w:rsid w:val="006454F5"/>
    <w:rsid w:val="006455D6"/>
    <w:rsid w:val="0064565A"/>
    <w:rsid w:val="0064692D"/>
    <w:rsid w:val="006472DC"/>
    <w:rsid w:val="006477BF"/>
    <w:rsid w:val="00647D64"/>
    <w:rsid w:val="00650E51"/>
    <w:rsid w:val="00651BEE"/>
    <w:rsid w:val="00654E46"/>
    <w:rsid w:val="00656213"/>
    <w:rsid w:val="006600EC"/>
    <w:rsid w:val="0066312F"/>
    <w:rsid w:val="0066338A"/>
    <w:rsid w:val="00663737"/>
    <w:rsid w:val="0066435E"/>
    <w:rsid w:val="00664859"/>
    <w:rsid w:val="00665D01"/>
    <w:rsid w:val="006678E4"/>
    <w:rsid w:val="00671F94"/>
    <w:rsid w:val="006730F9"/>
    <w:rsid w:val="00673CF4"/>
    <w:rsid w:val="00673F29"/>
    <w:rsid w:val="006743ED"/>
    <w:rsid w:val="0067486F"/>
    <w:rsid w:val="00674B26"/>
    <w:rsid w:val="006763AA"/>
    <w:rsid w:val="0067651D"/>
    <w:rsid w:val="00676B97"/>
    <w:rsid w:val="00677158"/>
    <w:rsid w:val="006775F5"/>
    <w:rsid w:val="0067765D"/>
    <w:rsid w:val="006776C7"/>
    <w:rsid w:val="00680F91"/>
    <w:rsid w:val="00680FCE"/>
    <w:rsid w:val="006822B8"/>
    <w:rsid w:val="0068275F"/>
    <w:rsid w:val="00682AAE"/>
    <w:rsid w:val="0068540E"/>
    <w:rsid w:val="00685FB2"/>
    <w:rsid w:val="00686640"/>
    <w:rsid w:val="00686948"/>
    <w:rsid w:val="00687B3D"/>
    <w:rsid w:val="00690333"/>
    <w:rsid w:val="006909FE"/>
    <w:rsid w:val="00690EB5"/>
    <w:rsid w:val="00692A2B"/>
    <w:rsid w:val="0069396E"/>
    <w:rsid w:val="006943AC"/>
    <w:rsid w:val="006949A1"/>
    <w:rsid w:val="0069561A"/>
    <w:rsid w:val="00697476"/>
    <w:rsid w:val="00697C40"/>
    <w:rsid w:val="00697CD6"/>
    <w:rsid w:val="006A012B"/>
    <w:rsid w:val="006A136B"/>
    <w:rsid w:val="006A1728"/>
    <w:rsid w:val="006A1A74"/>
    <w:rsid w:val="006A2575"/>
    <w:rsid w:val="006A4148"/>
    <w:rsid w:val="006A5822"/>
    <w:rsid w:val="006A65A8"/>
    <w:rsid w:val="006A7FB5"/>
    <w:rsid w:val="006B02AA"/>
    <w:rsid w:val="006B03E4"/>
    <w:rsid w:val="006B0A97"/>
    <w:rsid w:val="006B107D"/>
    <w:rsid w:val="006B3756"/>
    <w:rsid w:val="006B3F88"/>
    <w:rsid w:val="006B4269"/>
    <w:rsid w:val="006B4F45"/>
    <w:rsid w:val="006B531E"/>
    <w:rsid w:val="006B53C0"/>
    <w:rsid w:val="006B5972"/>
    <w:rsid w:val="006B6A4F"/>
    <w:rsid w:val="006B7229"/>
    <w:rsid w:val="006C06FD"/>
    <w:rsid w:val="006C0A5A"/>
    <w:rsid w:val="006C0D02"/>
    <w:rsid w:val="006C0E2A"/>
    <w:rsid w:val="006C12D0"/>
    <w:rsid w:val="006C1945"/>
    <w:rsid w:val="006C1C39"/>
    <w:rsid w:val="006C2175"/>
    <w:rsid w:val="006C2CDD"/>
    <w:rsid w:val="006C339A"/>
    <w:rsid w:val="006C35D5"/>
    <w:rsid w:val="006C5E4B"/>
    <w:rsid w:val="006C6137"/>
    <w:rsid w:val="006C65CB"/>
    <w:rsid w:val="006C764E"/>
    <w:rsid w:val="006C7B2F"/>
    <w:rsid w:val="006C7C5D"/>
    <w:rsid w:val="006D0293"/>
    <w:rsid w:val="006D0698"/>
    <w:rsid w:val="006D101E"/>
    <w:rsid w:val="006D1D67"/>
    <w:rsid w:val="006D252F"/>
    <w:rsid w:val="006D3174"/>
    <w:rsid w:val="006D32D4"/>
    <w:rsid w:val="006D3CDE"/>
    <w:rsid w:val="006D4F3D"/>
    <w:rsid w:val="006D7329"/>
    <w:rsid w:val="006D7572"/>
    <w:rsid w:val="006E0258"/>
    <w:rsid w:val="006E0A0F"/>
    <w:rsid w:val="006E0BEB"/>
    <w:rsid w:val="006E1FB1"/>
    <w:rsid w:val="006E49C3"/>
    <w:rsid w:val="006E4ADB"/>
    <w:rsid w:val="006E69BD"/>
    <w:rsid w:val="006E6B70"/>
    <w:rsid w:val="006F1174"/>
    <w:rsid w:val="006F2967"/>
    <w:rsid w:val="006F2978"/>
    <w:rsid w:val="006F37B7"/>
    <w:rsid w:val="006F3BA7"/>
    <w:rsid w:val="006F4B3A"/>
    <w:rsid w:val="006F6242"/>
    <w:rsid w:val="006F6686"/>
    <w:rsid w:val="006F6B41"/>
    <w:rsid w:val="006F6D4F"/>
    <w:rsid w:val="006F7675"/>
    <w:rsid w:val="007003F3"/>
    <w:rsid w:val="007004B3"/>
    <w:rsid w:val="00701536"/>
    <w:rsid w:val="00702FFD"/>
    <w:rsid w:val="0070340E"/>
    <w:rsid w:val="00703884"/>
    <w:rsid w:val="00705430"/>
    <w:rsid w:val="00705FB5"/>
    <w:rsid w:val="007066D3"/>
    <w:rsid w:val="00706AF4"/>
    <w:rsid w:val="007076CB"/>
    <w:rsid w:val="00707D70"/>
    <w:rsid w:val="00707E04"/>
    <w:rsid w:val="00711C06"/>
    <w:rsid w:val="00711C81"/>
    <w:rsid w:val="00712BE2"/>
    <w:rsid w:val="00712C42"/>
    <w:rsid w:val="00712EE6"/>
    <w:rsid w:val="0071396D"/>
    <w:rsid w:val="00714C20"/>
    <w:rsid w:val="0071638A"/>
    <w:rsid w:val="00717168"/>
    <w:rsid w:val="00720379"/>
    <w:rsid w:val="00721BD8"/>
    <w:rsid w:val="00722026"/>
    <w:rsid w:val="0072256C"/>
    <w:rsid w:val="00722FEC"/>
    <w:rsid w:val="00723585"/>
    <w:rsid w:val="0072399D"/>
    <w:rsid w:val="00723BB4"/>
    <w:rsid w:val="00723DF5"/>
    <w:rsid w:val="00724191"/>
    <w:rsid w:val="00724DD9"/>
    <w:rsid w:val="0072503B"/>
    <w:rsid w:val="00725B9D"/>
    <w:rsid w:val="00725D6E"/>
    <w:rsid w:val="00725EBE"/>
    <w:rsid w:val="00726131"/>
    <w:rsid w:val="0073082A"/>
    <w:rsid w:val="00730AE5"/>
    <w:rsid w:val="00730D7A"/>
    <w:rsid w:val="0073201A"/>
    <w:rsid w:val="00732A10"/>
    <w:rsid w:val="00732B89"/>
    <w:rsid w:val="00733EF0"/>
    <w:rsid w:val="007342D7"/>
    <w:rsid w:val="0073434E"/>
    <w:rsid w:val="00734547"/>
    <w:rsid w:val="0073494D"/>
    <w:rsid w:val="0073538E"/>
    <w:rsid w:val="00735583"/>
    <w:rsid w:val="00736849"/>
    <w:rsid w:val="00736F61"/>
    <w:rsid w:val="007407F0"/>
    <w:rsid w:val="00740832"/>
    <w:rsid w:val="00740FBA"/>
    <w:rsid w:val="00742923"/>
    <w:rsid w:val="00744B51"/>
    <w:rsid w:val="00744F93"/>
    <w:rsid w:val="00745C96"/>
    <w:rsid w:val="007504C8"/>
    <w:rsid w:val="00753ECE"/>
    <w:rsid w:val="00754B64"/>
    <w:rsid w:val="0075510E"/>
    <w:rsid w:val="00755C3C"/>
    <w:rsid w:val="0075626D"/>
    <w:rsid w:val="007570AF"/>
    <w:rsid w:val="0075719E"/>
    <w:rsid w:val="007579B5"/>
    <w:rsid w:val="00757C21"/>
    <w:rsid w:val="00757F5E"/>
    <w:rsid w:val="007612CA"/>
    <w:rsid w:val="00762641"/>
    <w:rsid w:val="00762AFC"/>
    <w:rsid w:val="0076319E"/>
    <w:rsid w:val="007632AD"/>
    <w:rsid w:val="007637DC"/>
    <w:rsid w:val="0076422C"/>
    <w:rsid w:val="00764C4E"/>
    <w:rsid w:val="0076504F"/>
    <w:rsid w:val="007671B7"/>
    <w:rsid w:val="00767F81"/>
    <w:rsid w:val="007702BF"/>
    <w:rsid w:val="00770B8B"/>
    <w:rsid w:val="007716D3"/>
    <w:rsid w:val="00773D54"/>
    <w:rsid w:val="00774B29"/>
    <w:rsid w:val="007753DA"/>
    <w:rsid w:val="007754C0"/>
    <w:rsid w:val="007759D4"/>
    <w:rsid w:val="00776481"/>
    <w:rsid w:val="00780D70"/>
    <w:rsid w:val="00780F9D"/>
    <w:rsid w:val="0078115C"/>
    <w:rsid w:val="00781841"/>
    <w:rsid w:val="0078357A"/>
    <w:rsid w:val="00783807"/>
    <w:rsid w:val="007861D4"/>
    <w:rsid w:val="00786359"/>
    <w:rsid w:val="00786709"/>
    <w:rsid w:val="00786CE6"/>
    <w:rsid w:val="00787098"/>
    <w:rsid w:val="00787BED"/>
    <w:rsid w:val="00787F1A"/>
    <w:rsid w:val="00792524"/>
    <w:rsid w:val="0079263B"/>
    <w:rsid w:val="007932D3"/>
    <w:rsid w:val="007933F1"/>
    <w:rsid w:val="00793867"/>
    <w:rsid w:val="00794D65"/>
    <w:rsid w:val="007957CF"/>
    <w:rsid w:val="007978C3"/>
    <w:rsid w:val="00797E90"/>
    <w:rsid w:val="007A16F7"/>
    <w:rsid w:val="007A17CC"/>
    <w:rsid w:val="007A2CB4"/>
    <w:rsid w:val="007A3869"/>
    <w:rsid w:val="007A4D7B"/>
    <w:rsid w:val="007A4D9B"/>
    <w:rsid w:val="007A7AFF"/>
    <w:rsid w:val="007A7FB0"/>
    <w:rsid w:val="007B03C7"/>
    <w:rsid w:val="007B045B"/>
    <w:rsid w:val="007B06A0"/>
    <w:rsid w:val="007B090E"/>
    <w:rsid w:val="007B2A6C"/>
    <w:rsid w:val="007B2E90"/>
    <w:rsid w:val="007B44CA"/>
    <w:rsid w:val="007B4EDF"/>
    <w:rsid w:val="007B5C0B"/>
    <w:rsid w:val="007B5E92"/>
    <w:rsid w:val="007B687A"/>
    <w:rsid w:val="007C0D21"/>
    <w:rsid w:val="007C0DCE"/>
    <w:rsid w:val="007C1610"/>
    <w:rsid w:val="007C16CD"/>
    <w:rsid w:val="007C2C4C"/>
    <w:rsid w:val="007C32FB"/>
    <w:rsid w:val="007C445C"/>
    <w:rsid w:val="007C4D79"/>
    <w:rsid w:val="007C505B"/>
    <w:rsid w:val="007C588D"/>
    <w:rsid w:val="007C6359"/>
    <w:rsid w:val="007C67BA"/>
    <w:rsid w:val="007C68E2"/>
    <w:rsid w:val="007C6AF4"/>
    <w:rsid w:val="007C6D12"/>
    <w:rsid w:val="007C6D94"/>
    <w:rsid w:val="007C6F9E"/>
    <w:rsid w:val="007D12E2"/>
    <w:rsid w:val="007D1C36"/>
    <w:rsid w:val="007D2F25"/>
    <w:rsid w:val="007D2FD7"/>
    <w:rsid w:val="007D3FF8"/>
    <w:rsid w:val="007D4879"/>
    <w:rsid w:val="007D4DFC"/>
    <w:rsid w:val="007D4E05"/>
    <w:rsid w:val="007D5F64"/>
    <w:rsid w:val="007D62D0"/>
    <w:rsid w:val="007D7426"/>
    <w:rsid w:val="007D789C"/>
    <w:rsid w:val="007D7D36"/>
    <w:rsid w:val="007D7ED8"/>
    <w:rsid w:val="007E0F68"/>
    <w:rsid w:val="007E1335"/>
    <w:rsid w:val="007E1E4E"/>
    <w:rsid w:val="007E2AF4"/>
    <w:rsid w:val="007E2CCC"/>
    <w:rsid w:val="007E3176"/>
    <w:rsid w:val="007E3210"/>
    <w:rsid w:val="007E38C3"/>
    <w:rsid w:val="007E46C6"/>
    <w:rsid w:val="007E49A4"/>
    <w:rsid w:val="007E51F1"/>
    <w:rsid w:val="007E55D2"/>
    <w:rsid w:val="007E5E66"/>
    <w:rsid w:val="007F0D16"/>
    <w:rsid w:val="007F15EF"/>
    <w:rsid w:val="007F1FB6"/>
    <w:rsid w:val="007F258A"/>
    <w:rsid w:val="007F2B14"/>
    <w:rsid w:val="007F31B7"/>
    <w:rsid w:val="007F3C06"/>
    <w:rsid w:val="007F4424"/>
    <w:rsid w:val="007F4766"/>
    <w:rsid w:val="007F6328"/>
    <w:rsid w:val="008017D3"/>
    <w:rsid w:val="008035AF"/>
    <w:rsid w:val="00803995"/>
    <w:rsid w:val="0080417C"/>
    <w:rsid w:val="00804AA2"/>
    <w:rsid w:val="00805689"/>
    <w:rsid w:val="008076B9"/>
    <w:rsid w:val="008105C2"/>
    <w:rsid w:val="00810C81"/>
    <w:rsid w:val="008112EB"/>
    <w:rsid w:val="00811774"/>
    <w:rsid w:val="00812063"/>
    <w:rsid w:val="008121D8"/>
    <w:rsid w:val="00812B48"/>
    <w:rsid w:val="00813ACB"/>
    <w:rsid w:val="00814531"/>
    <w:rsid w:val="00814E59"/>
    <w:rsid w:val="0081542F"/>
    <w:rsid w:val="00816131"/>
    <w:rsid w:val="00816415"/>
    <w:rsid w:val="0081645D"/>
    <w:rsid w:val="008170BC"/>
    <w:rsid w:val="00817309"/>
    <w:rsid w:val="00817C3C"/>
    <w:rsid w:val="00820FA0"/>
    <w:rsid w:val="008210D6"/>
    <w:rsid w:val="00821865"/>
    <w:rsid w:val="00822021"/>
    <w:rsid w:val="008231B4"/>
    <w:rsid w:val="00823B80"/>
    <w:rsid w:val="008243EE"/>
    <w:rsid w:val="00824E89"/>
    <w:rsid w:val="008253BD"/>
    <w:rsid w:val="00825873"/>
    <w:rsid w:val="0082595D"/>
    <w:rsid w:val="00825BF7"/>
    <w:rsid w:val="0082605D"/>
    <w:rsid w:val="00826073"/>
    <w:rsid w:val="00826D6D"/>
    <w:rsid w:val="00827381"/>
    <w:rsid w:val="0083305C"/>
    <w:rsid w:val="00835B46"/>
    <w:rsid w:val="008362A3"/>
    <w:rsid w:val="00836D40"/>
    <w:rsid w:val="00836D48"/>
    <w:rsid w:val="0083786C"/>
    <w:rsid w:val="0083791D"/>
    <w:rsid w:val="00841112"/>
    <w:rsid w:val="0084206B"/>
    <w:rsid w:val="008420CF"/>
    <w:rsid w:val="008446DB"/>
    <w:rsid w:val="008467A1"/>
    <w:rsid w:val="00846866"/>
    <w:rsid w:val="00847124"/>
    <w:rsid w:val="00850A5C"/>
    <w:rsid w:val="00850DD1"/>
    <w:rsid w:val="00850F3A"/>
    <w:rsid w:val="008522A0"/>
    <w:rsid w:val="0085247A"/>
    <w:rsid w:val="0085318C"/>
    <w:rsid w:val="008544E6"/>
    <w:rsid w:val="00856253"/>
    <w:rsid w:val="00856826"/>
    <w:rsid w:val="008569E7"/>
    <w:rsid w:val="00856D0F"/>
    <w:rsid w:val="00856F22"/>
    <w:rsid w:val="0086023B"/>
    <w:rsid w:val="008610BD"/>
    <w:rsid w:val="00861F13"/>
    <w:rsid w:val="00862568"/>
    <w:rsid w:val="00862BEC"/>
    <w:rsid w:val="00862DF3"/>
    <w:rsid w:val="00863D51"/>
    <w:rsid w:val="008671B5"/>
    <w:rsid w:val="00867D68"/>
    <w:rsid w:val="00870D30"/>
    <w:rsid w:val="00873205"/>
    <w:rsid w:val="00873CE6"/>
    <w:rsid w:val="00873E20"/>
    <w:rsid w:val="00873E43"/>
    <w:rsid w:val="00874338"/>
    <w:rsid w:val="008750D5"/>
    <w:rsid w:val="00876E84"/>
    <w:rsid w:val="00876FC7"/>
    <w:rsid w:val="0087712C"/>
    <w:rsid w:val="008777BF"/>
    <w:rsid w:val="008810B2"/>
    <w:rsid w:val="00883250"/>
    <w:rsid w:val="00884CEA"/>
    <w:rsid w:val="008863AC"/>
    <w:rsid w:val="008874E7"/>
    <w:rsid w:val="008875CA"/>
    <w:rsid w:val="008903B3"/>
    <w:rsid w:val="008903CB"/>
    <w:rsid w:val="00891271"/>
    <w:rsid w:val="008912B6"/>
    <w:rsid w:val="00891A3D"/>
    <w:rsid w:val="00893DE6"/>
    <w:rsid w:val="00895E72"/>
    <w:rsid w:val="00896219"/>
    <w:rsid w:val="00896962"/>
    <w:rsid w:val="00896FF4"/>
    <w:rsid w:val="00897EC4"/>
    <w:rsid w:val="008A0378"/>
    <w:rsid w:val="008A1678"/>
    <w:rsid w:val="008A1C04"/>
    <w:rsid w:val="008A29FC"/>
    <w:rsid w:val="008A3851"/>
    <w:rsid w:val="008A4D80"/>
    <w:rsid w:val="008A5750"/>
    <w:rsid w:val="008A5F20"/>
    <w:rsid w:val="008A63D3"/>
    <w:rsid w:val="008A6906"/>
    <w:rsid w:val="008A7043"/>
    <w:rsid w:val="008B00C8"/>
    <w:rsid w:val="008B0BEB"/>
    <w:rsid w:val="008B1D6B"/>
    <w:rsid w:val="008B2769"/>
    <w:rsid w:val="008B2F18"/>
    <w:rsid w:val="008B3C7D"/>
    <w:rsid w:val="008B4A36"/>
    <w:rsid w:val="008B6355"/>
    <w:rsid w:val="008B6799"/>
    <w:rsid w:val="008B737E"/>
    <w:rsid w:val="008C0196"/>
    <w:rsid w:val="008C152F"/>
    <w:rsid w:val="008C35FB"/>
    <w:rsid w:val="008C3E16"/>
    <w:rsid w:val="008C441A"/>
    <w:rsid w:val="008C4CA4"/>
    <w:rsid w:val="008C58BD"/>
    <w:rsid w:val="008C5A9A"/>
    <w:rsid w:val="008C71FE"/>
    <w:rsid w:val="008C7ADA"/>
    <w:rsid w:val="008D04AA"/>
    <w:rsid w:val="008D0530"/>
    <w:rsid w:val="008D0F4D"/>
    <w:rsid w:val="008D1034"/>
    <w:rsid w:val="008D1E32"/>
    <w:rsid w:val="008D26A5"/>
    <w:rsid w:val="008D2C78"/>
    <w:rsid w:val="008D3884"/>
    <w:rsid w:val="008D41DB"/>
    <w:rsid w:val="008D518D"/>
    <w:rsid w:val="008D6C19"/>
    <w:rsid w:val="008D6E0C"/>
    <w:rsid w:val="008D6F10"/>
    <w:rsid w:val="008D74AB"/>
    <w:rsid w:val="008D7BD4"/>
    <w:rsid w:val="008D7D05"/>
    <w:rsid w:val="008E1243"/>
    <w:rsid w:val="008E27DB"/>
    <w:rsid w:val="008E2B37"/>
    <w:rsid w:val="008E2F23"/>
    <w:rsid w:val="008E38BF"/>
    <w:rsid w:val="008E3C0E"/>
    <w:rsid w:val="008E4689"/>
    <w:rsid w:val="008E48B1"/>
    <w:rsid w:val="008E5534"/>
    <w:rsid w:val="008E5CFB"/>
    <w:rsid w:val="008E5E0E"/>
    <w:rsid w:val="008E5E92"/>
    <w:rsid w:val="008E6967"/>
    <w:rsid w:val="008E6FEE"/>
    <w:rsid w:val="008E7765"/>
    <w:rsid w:val="008F0595"/>
    <w:rsid w:val="008F222E"/>
    <w:rsid w:val="008F226E"/>
    <w:rsid w:val="008F25B6"/>
    <w:rsid w:val="008F2E11"/>
    <w:rsid w:val="008F32AD"/>
    <w:rsid w:val="008F371B"/>
    <w:rsid w:val="008F3840"/>
    <w:rsid w:val="008F3C9F"/>
    <w:rsid w:val="008F4C21"/>
    <w:rsid w:val="008F5C91"/>
    <w:rsid w:val="008F5D17"/>
    <w:rsid w:val="008F5E4D"/>
    <w:rsid w:val="008F66A1"/>
    <w:rsid w:val="00900760"/>
    <w:rsid w:val="00900958"/>
    <w:rsid w:val="00900991"/>
    <w:rsid w:val="00903F54"/>
    <w:rsid w:val="00904262"/>
    <w:rsid w:val="00905C06"/>
    <w:rsid w:val="00905CDA"/>
    <w:rsid w:val="009064F5"/>
    <w:rsid w:val="00906BA7"/>
    <w:rsid w:val="00907866"/>
    <w:rsid w:val="00907BC2"/>
    <w:rsid w:val="00910DF9"/>
    <w:rsid w:val="00911152"/>
    <w:rsid w:val="00914369"/>
    <w:rsid w:val="00914B6E"/>
    <w:rsid w:val="009150C4"/>
    <w:rsid w:val="00916323"/>
    <w:rsid w:val="00916482"/>
    <w:rsid w:val="00920DD7"/>
    <w:rsid w:val="00921A10"/>
    <w:rsid w:val="009238F5"/>
    <w:rsid w:val="00924CEA"/>
    <w:rsid w:val="009255AF"/>
    <w:rsid w:val="00926795"/>
    <w:rsid w:val="00926950"/>
    <w:rsid w:val="00927416"/>
    <w:rsid w:val="00927BC2"/>
    <w:rsid w:val="00930156"/>
    <w:rsid w:val="00930788"/>
    <w:rsid w:val="00931315"/>
    <w:rsid w:val="00933114"/>
    <w:rsid w:val="009341FB"/>
    <w:rsid w:val="00935722"/>
    <w:rsid w:val="00935B84"/>
    <w:rsid w:val="00935EFE"/>
    <w:rsid w:val="00937018"/>
    <w:rsid w:val="00937327"/>
    <w:rsid w:val="00937331"/>
    <w:rsid w:val="00940B35"/>
    <w:rsid w:val="009418D8"/>
    <w:rsid w:val="00941BB6"/>
    <w:rsid w:val="00943CC6"/>
    <w:rsid w:val="009441D5"/>
    <w:rsid w:val="009444E6"/>
    <w:rsid w:val="00945E7E"/>
    <w:rsid w:val="009477F3"/>
    <w:rsid w:val="00950CF5"/>
    <w:rsid w:val="0095187B"/>
    <w:rsid w:val="0095198E"/>
    <w:rsid w:val="00951B19"/>
    <w:rsid w:val="009534EF"/>
    <w:rsid w:val="00953C6D"/>
    <w:rsid w:val="0095498B"/>
    <w:rsid w:val="00955676"/>
    <w:rsid w:val="00955D54"/>
    <w:rsid w:val="00955E45"/>
    <w:rsid w:val="009607BF"/>
    <w:rsid w:val="009623EF"/>
    <w:rsid w:val="00962D49"/>
    <w:rsid w:val="0096329D"/>
    <w:rsid w:val="0096342B"/>
    <w:rsid w:val="00963874"/>
    <w:rsid w:val="009638C4"/>
    <w:rsid w:val="00963BC9"/>
    <w:rsid w:val="00964529"/>
    <w:rsid w:val="00964D34"/>
    <w:rsid w:val="00966FC3"/>
    <w:rsid w:val="00967DC1"/>
    <w:rsid w:val="00970775"/>
    <w:rsid w:val="00970DCD"/>
    <w:rsid w:val="00970F1A"/>
    <w:rsid w:val="00971721"/>
    <w:rsid w:val="0097319D"/>
    <w:rsid w:val="009737A2"/>
    <w:rsid w:val="00973879"/>
    <w:rsid w:val="00974382"/>
    <w:rsid w:val="009758D8"/>
    <w:rsid w:val="009766BE"/>
    <w:rsid w:val="009769E6"/>
    <w:rsid w:val="00976E89"/>
    <w:rsid w:val="00981F75"/>
    <w:rsid w:val="009821C8"/>
    <w:rsid w:val="00982B38"/>
    <w:rsid w:val="00982E88"/>
    <w:rsid w:val="009851A3"/>
    <w:rsid w:val="00986107"/>
    <w:rsid w:val="00987152"/>
    <w:rsid w:val="00987404"/>
    <w:rsid w:val="00987654"/>
    <w:rsid w:val="00987D28"/>
    <w:rsid w:val="00991D95"/>
    <w:rsid w:val="00993002"/>
    <w:rsid w:val="0099369B"/>
    <w:rsid w:val="00993F4E"/>
    <w:rsid w:val="00995581"/>
    <w:rsid w:val="009962C1"/>
    <w:rsid w:val="00996924"/>
    <w:rsid w:val="00996BC1"/>
    <w:rsid w:val="00997145"/>
    <w:rsid w:val="00997305"/>
    <w:rsid w:val="00997EE6"/>
    <w:rsid w:val="009A04EE"/>
    <w:rsid w:val="009A146F"/>
    <w:rsid w:val="009A149E"/>
    <w:rsid w:val="009A151A"/>
    <w:rsid w:val="009A1C8D"/>
    <w:rsid w:val="009A2FE1"/>
    <w:rsid w:val="009A3D73"/>
    <w:rsid w:val="009A54C2"/>
    <w:rsid w:val="009A5594"/>
    <w:rsid w:val="009A5ABB"/>
    <w:rsid w:val="009A6A2E"/>
    <w:rsid w:val="009A76F0"/>
    <w:rsid w:val="009B01EE"/>
    <w:rsid w:val="009B0B3A"/>
    <w:rsid w:val="009B0D38"/>
    <w:rsid w:val="009B1E42"/>
    <w:rsid w:val="009B23A9"/>
    <w:rsid w:val="009B2F2D"/>
    <w:rsid w:val="009B2F69"/>
    <w:rsid w:val="009B3EED"/>
    <w:rsid w:val="009B53C4"/>
    <w:rsid w:val="009B587B"/>
    <w:rsid w:val="009C0159"/>
    <w:rsid w:val="009C044A"/>
    <w:rsid w:val="009C1032"/>
    <w:rsid w:val="009C138A"/>
    <w:rsid w:val="009C2043"/>
    <w:rsid w:val="009C25B6"/>
    <w:rsid w:val="009C38D2"/>
    <w:rsid w:val="009C3F21"/>
    <w:rsid w:val="009C5166"/>
    <w:rsid w:val="009C5BD3"/>
    <w:rsid w:val="009C7BF3"/>
    <w:rsid w:val="009C7E9F"/>
    <w:rsid w:val="009D0198"/>
    <w:rsid w:val="009D02FA"/>
    <w:rsid w:val="009D18DA"/>
    <w:rsid w:val="009D4DFE"/>
    <w:rsid w:val="009D65BE"/>
    <w:rsid w:val="009D7A6A"/>
    <w:rsid w:val="009E016F"/>
    <w:rsid w:val="009E070F"/>
    <w:rsid w:val="009E259F"/>
    <w:rsid w:val="009E260D"/>
    <w:rsid w:val="009E2FB8"/>
    <w:rsid w:val="009E5728"/>
    <w:rsid w:val="009E5C1B"/>
    <w:rsid w:val="009E5F1D"/>
    <w:rsid w:val="009E6E5C"/>
    <w:rsid w:val="009E7148"/>
    <w:rsid w:val="009E7893"/>
    <w:rsid w:val="009E7948"/>
    <w:rsid w:val="009F3BA9"/>
    <w:rsid w:val="009F3DF3"/>
    <w:rsid w:val="009F476C"/>
    <w:rsid w:val="009F5EFA"/>
    <w:rsid w:val="009F63E3"/>
    <w:rsid w:val="009F707B"/>
    <w:rsid w:val="009F7242"/>
    <w:rsid w:val="009F7CF0"/>
    <w:rsid w:val="00A003E7"/>
    <w:rsid w:val="00A00651"/>
    <w:rsid w:val="00A00CC2"/>
    <w:rsid w:val="00A03FAE"/>
    <w:rsid w:val="00A04C16"/>
    <w:rsid w:val="00A05179"/>
    <w:rsid w:val="00A055A5"/>
    <w:rsid w:val="00A063F6"/>
    <w:rsid w:val="00A0674B"/>
    <w:rsid w:val="00A06BD6"/>
    <w:rsid w:val="00A07347"/>
    <w:rsid w:val="00A07CB5"/>
    <w:rsid w:val="00A101E5"/>
    <w:rsid w:val="00A10504"/>
    <w:rsid w:val="00A10F7C"/>
    <w:rsid w:val="00A11412"/>
    <w:rsid w:val="00A1175A"/>
    <w:rsid w:val="00A11911"/>
    <w:rsid w:val="00A11BA1"/>
    <w:rsid w:val="00A11F3F"/>
    <w:rsid w:val="00A14598"/>
    <w:rsid w:val="00A1484B"/>
    <w:rsid w:val="00A17074"/>
    <w:rsid w:val="00A17909"/>
    <w:rsid w:val="00A20959"/>
    <w:rsid w:val="00A21D14"/>
    <w:rsid w:val="00A22892"/>
    <w:rsid w:val="00A23CDD"/>
    <w:rsid w:val="00A249EB"/>
    <w:rsid w:val="00A24C24"/>
    <w:rsid w:val="00A259C6"/>
    <w:rsid w:val="00A261C7"/>
    <w:rsid w:val="00A268A1"/>
    <w:rsid w:val="00A27C98"/>
    <w:rsid w:val="00A314AE"/>
    <w:rsid w:val="00A31C3D"/>
    <w:rsid w:val="00A32462"/>
    <w:rsid w:val="00A324FD"/>
    <w:rsid w:val="00A33133"/>
    <w:rsid w:val="00A336DD"/>
    <w:rsid w:val="00A33EA1"/>
    <w:rsid w:val="00A35615"/>
    <w:rsid w:val="00A36AF1"/>
    <w:rsid w:val="00A40780"/>
    <w:rsid w:val="00A425B2"/>
    <w:rsid w:val="00A426D3"/>
    <w:rsid w:val="00A43760"/>
    <w:rsid w:val="00A45753"/>
    <w:rsid w:val="00A47CFF"/>
    <w:rsid w:val="00A500CC"/>
    <w:rsid w:val="00A514A3"/>
    <w:rsid w:val="00A51E7C"/>
    <w:rsid w:val="00A51E88"/>
    <w:rsid w:val="00A526A1"/>
    <w:rsid w:val="00A53231"/>
    <w:rsid w:val="00A53BE7"/>
    <w:rsid w:val="00A5418F"/>
    <w:rsid w:val="00A5740C"/>
    <w:rsid w:val="00A5746C"/>
    <w:rsid w:val="00A5782A"/>
    <w:rsid w:val="00A579A1"/>
    <w:rsid w:val="00A57BA4"/>
    <w:rsid w:val="00A57DD8"/>
    <w:rsid w:val="00A61797"/>
    <w:rsid w:val="00A633C1"/>
    <w:rsid w:val="00A63DD3"/>
    <w:rsid w:val="00A653BC"/>
    <w:rsid w:val="00A658A1"/>
    <w:rsid w:val="00A65EB9"/>
    <w:rsid w:val="00A66CEC"/>
    <w:rsid w:val="00A674D7"/>
    <w:rsid w:val="00A67595"/>
    <w:rsid w:val="00A679EF"/>
    <w:rsid w:val="00A7072F"/>
    <w:rsid w:val="00A70865"/>
    <w:rsid w:val="00A723C3"/>
    <w:rsid w:val="00A72BA7"/>
    <w:rsid w:val="00A75B23"/>
    <w:rsid w:val="00A768C4"/>
    <w:rsid w:val="00A76C49"/>
    <w:rsid w:val="00A80022"/>
    <w:rsid w:val="00A80ED6"/>
    <w:rsid w:val="00A82151"/>
    <w:rsid w:val="00A85765"/>
    <w:rsid w:val="00A86677"/>
    <w:rsid w:val="00A869D8"/>
    <w:rsid w:val="00A8739E"/>
    <w:rsid w:val="00A87A74"/>
    <w:rsid w:val="00A9125A"/>
    <w:rsid w:val="00A918B8"/>
    <w:rsid w:val="00A91B02"/>
    <w:rsid w:val="00A9356B"/>
    <w:rsid w:val="00A945A6"/>
    <w:rsid w:val="00A9574E"/>
    <w:rsid w:val="00A95814"/>
    <w:rsid w:val="00A97249"/>
    <w:rsid w:val="00A974D6"/>
    <w:rsid w:val="00A97850"/>
    <w:rsid w:val="00A9794F"/>
    <w:rsid w:val="00AA08D2"/>
    <w:rsid w:val="00AA0FE9"/>
    <w:rsid w:val="00AA13C2"/>
    <w:rsid w:val="00AA26CF"/>
    <w:rsid w:val="00AA3216"/>
    <w:rsid w:val="00AA4D6D"/>
    <w:rsid w:val="00AA630C"/>
    <w:rsid w:val="00AA6BE2"/>
    <w:rsid w:val="00AA70D5"/>
    <w:rsid w:val="00AA7B28"/>
    <w:rsid w:val="00AB0267"/>
    <w:rsid w:val="00AB0D0D"/>
    <w:rsid w:val="00AB1032"/>
    <w:rsid w:val="00AB190B"/>
    <w:rsid w:val="00AB1C92"/>
    <w:rsid w:val="00AB2E57"/>
    <w:rsid w:val="00AB4DBE"/>
    <w:rsid w:val="00AB53B8"/>
    <w:rsid w:val="00AB7C22"/>
    <w:rsid w:val="00AC04C7"/>
    <w:rsid w:val="00AC05EC"/>
    <w:rsid w:val="00AC27D9"/>
    <w:rsid w:val="00AC38F8"/>
    <w:rsid w:val="00AC3AA8"/>
    <w:rsid w:val="00AC46D8"/>
    <w:rsid w:val="00AC5886"/>
    <w:rsid w:val="00AC5F2A"/>
    <w:rsid w:val="00AC6F58"/>
    <w:rsid w:val="00AC7569"/>
    <w:rsid w:val="00AC76A4"/>
    <w:rsid w:val="00AC77EA"/>
    <w:rsid w:val="00AC78DB"/>
    <w:rsid w:val="00AC7A91"/>
    <w:rsid w:val="00AC7BF7"/>
    <w:rsid w:val="00AD0396"/>
    <w:rsid w:val="00AD1575"/>
    <w:rsid w:val="00AD23DF"/>
    <w:rsid w:val="00AD28D9"/>
    <w:rsid w:val="00AD29A8"/>
    <w:rsid w:val="00AD2EF3"/>
    <w:rsid w:val="00AD3AFD"/>
    <w:rsid w:val="00AD520E"/>
    <w:rsid w:val="00AD552D"/>
    <w:rsid w:val="00AD72A6"/>
    <w:rsid w:val="00AD773A"/>
    <w:rsid w:val="00AD7EA0"/>
    <w:rsid w:val="00AE1A38"/>
    <w:rsid w:val="00AE2167"/>
    <w:rsid w:val="00AE2240"/>
    <w:rsid w:val="00AE2675"/>
    <w:rsid w:val="00AE2905"/>
    <w:rsid w:val="00AE2A4A"/>
    <w:rsid w:val="00AE3F52"/>
    <w:rsid w:val="00AE3F77"/>
    <w:rsid w:val="00AE4F1A"/>
    <w:rsid w:val="00AE645C"/>
    <w:rsid w:val="00AF0BF4"/>
    <w:rsid w:val="00AF0EC6"/>
    <w:rsid w:val="00AF1112"/>
    <w:rsid w:val="00AF11C9"/>
    <w:rsid w:val="00AF130B"/>
    <w:rsid w:val="00AF13E9"/>
    <w:rsid w:val="00AF1797"/>
    <w:rsid w:val="00AF24E3"/>
    <w:rsid w:val="00AF34AA"/>
    <w:rsid w:val="00AF3BD4"/>
    <w:rsid w:val="00AF3F42"/>
    <w:rsid w:val="00AF4D81"/>
    <w:rsid w:val="00AF5077"/>
    <w:rsid w:val="00AF5DA2"/>
    <w:rsid w:val="00AF6DE3"/>
    <w:rsid w:val="00AF7525"/>
    <w:rsid w:val="00B00626"/>
    <w:rsid w:val="00B006CB"/>
    <w:rsid w:val="00B006FA"/>
    <w:rsid w:val="00B02721"/>
    <w:rsid w:val="00B02B4F"/>
    <w:rsid w:val="00B03BFE"/>
    <w:rsid w:val="00B03F0D"/>
    <w:rsid w:val="00B04D45"/>
    <w:rsid w:val="00B05C92"/>
    <w:rsid w:val="00B0629C"/>
    <w:rsid w:val="00B1055F"/>
    <w:rsid w:val="00B120FA"/>
    <w:rsid w:val="00B1227D"/>
    <w:rsid w:val="00B1230A"/>
    <w:rsid w:val="00B13AFC"/>
    <w:rsid w:val="00B14594"/>
    <w:rsid w:val="00B14E30"/>
    <w:rsid w:val="00B15AFF"/>
    <w:rsid w:val="00B15C1F"/>
    <w:rsid w:val="00B16F80"/>
    <w:rsid w:val="00B17578"/>
    <w:rsid w:val="00B1775F"/>
    <w:rsid w:val="00B21260"/>
    <w:rsid w:val="00B2292E"/>
    <w:rsid w:val="00B236E8"/>
    <w:rsid w:val="00B23876"/>
    <w:rsid w:val="00B23979"/>
    <w:rsid w:val="00B24C4A"/>
    <w:rsid w:val="00B252A3"/>
    <w:rsid w:val="00B2662E"/>
    <w:rsid w:val="00B27C2A"/>
    <w:rsid w:val="00B30239"/>
    <w:rsid w:val="00B30D28"/>
    <w:rsid w:val="00B32147"/>
    <w:rsid w:val="00B328C8"/>
    <w:rsid w:val="00B32F41"/>
    <w:rsid w:val="00B33B96"/>
    <w:rsid w:val="00B34928"/>
    <w:rsid w:val="00B36198"/>
    <w:rsid w:val="00B36582"/>
    <w:rsid w:val="00B36823"/>
    <w:rsid w:val="00B3685D"/>
    <w:rsid w:val="00B37CDA"/>
    <w:rsid w:val="00B405C9"/>
    <w:rsid w:val="00B417EB"/>
    <w:rsid w:val="00B42105"/>
    <w:rsid w:val="00B4244C"/>
    <w:rsid w:val="00B42B7D"/>
    <w:rsid w:val="00B42F33"/>
    <w:rsid w:val="00B45855"/>
    <w:rsid w:val="00B46CDB"/>
    <w:rsid w:val="00B46D81"/>
    <w:rsid w:val="00B472A7"/>
    <w:rsid w:val="00B50A12"/>
    <w:rsid w:val="00B51094"/>
    <w:rsid w:val="00B5140F"/>
    <w:rsid w:val="00B51A8E"/>
    <w:rsid w:val="00B563FF"/>
    <w:rsid w:val="00B57FA0"/>
    <w:rsid w:val="00B609B1"/>
    <w:rsid w:val="00B60A8C"/>
    <w:rsid w:val="00B60F25"/>
    <w:rsid w:val="00B60F52"/>
    <w:rsid w:val="00B61413"/>
    <w:rsid w:val="00B62A01"/>
    <w:rsid w:val="00B63546"/>
    <w:rsid w:val="00B63DF0"/>
    <w:rsid w:val="00B64886"/>
    <w:rsid w:val="00B6530C"/>
    <w:rsid w:val="00B65BF4"/>
    <w:rsid w:val="00B65D25"/>
    <w:rsid w:val="00B6619E"/>
    <w:rsid w:val="00B67DF9"/>
    <w:rsid w:val="00B70C5A"/>
    <w:rsid w:val="00B70DC5"/>
    <w:rsid w:val="00B722EB"/>
    <w:rsid w:val="00B72C39"/>
    <w:rsid w:val="00B72D32"/>
    <w:rsid w:val="00B73B0E"/>
    <w:rsid w:val="00B73DF3"/>
    <w:rsid w:val="00B759AB"/>
    <w:rsid w:val="00B7670E"/>
    <w:rsid w:val="00B7688B"/>
    <w:rsid w:val="00B76F4E"/>
    <w:rsid w:val="00B77937"/>
    <w:rsid w:val="00B77C18"/>
    <w:rsid w:val="00B811E1"/>
    <w:rsid w:val="00B81412"/>
    <w:rsid w:val="00B8224D"/>
    <w:rsid w:val="00B839B4"/>
    <w:rsid w:val="00B8488B"/>
    <w:rsid w:val="00B86320"/>
    <w:rsid w:val="00B86886"/>
    <w:rsid w:val="00B901E8"/>
    <w:rsid w:val="00B91DEF"/>
    <w:rsid w:val="00B9229F"/>
    <w:rsid w:val="00B93143"/>
    <w:rsid w:val="00B945BB"/>
    <w:rsid w:val="00B950C3"/>
    <w:rsid w:val="00B952DE"/>
    <w:rsid w:val="00B97859"/>
    <w:rsid w:val="00B97882"/>
    <w:rsid w:val="00B97C92"/>
    <w:rsid w:val="00BA0B39"/>
    <w:rsid w:val="00BA27D9"/>
    <w:rsid w:val="00BA28F0"/>
    <w:rsid w:val="00BA2D8D"/>
    <w:rsid w:val="00BA4A79"/>
    <w:rsid w:val="00BA6E82"/>
    <w:rsid w:val="00BA75C1"/>
    <w:rsid w:val="00BA7D10"/>
    <w:rsid w:val="00BB0522"/>
    <w:rsid w:val="00BB1E87"/>
    <w:rsid w:val="00BB3F3C"/>
    <w:rsid w:val="00BB4264"/>
    <w:rsid w:val="00BB55D7"/>
    <w:rsid w:val="00BB6C5C"/>
    <w:rsid w:val="00BB6F81"/>
    <w:rsid w:val="00BB79AC"/>
    <w:rsid w:val="00BB7C48"/>
    <w:rsid w:val="00BB7CAF"/>
    <w:rsid w:val="00BC2CAE"/>
    <w:rsid w:val="00BC32E4"/>
    <w:rsid w:val="00BC3603"/>
    <w:rsid w:val="00BC3707"/>
    <w:rsid w:val="00BC3B48"/>
    <w:rsid w:val="00BC3F5E"/>
    <w:rsid w:val="00BC4428"/>
    <w:rsid w:val="00BC4F3E"/>
    <w:rsid w:val="00BC627E"/>
    <w:rsid w:val="00BC653B"/>
    <w:rsid w:val="00BC6F3C"/>
    <w:rsid w:val="00BC71F9"/>
    <w:rsid w:val="00BC74F6"/>
    <w:rsid w:val="00BD2840"/>
    <w:rsid w:val="00BD2E40"/>
    <w:rsid w:val="00BD3AD6"/>
    <w:rsid w:val="00BD4656"/>
    <w:rsid w:val="00BD6C01"/>
    <w:rsid w:val="00BD7377"/>
    <w:rsid w:val="00BD7AE2"/>
    <w:rsid w:val="00BE0974"/>
    <w:rsid w:val="00BE0978"/>
    <w:rsid w:val="00BE0FC9"/>
    <w:rsid w:val="00BE23AE"/>
    <w:rsid w:val="00BE2AE7"/>
    <w:rsid w:val="00BE425B"/>
    <w:rsid w:val="00BE4692"/>
    <w:rsid w:val="00BE6355"/>
    <w:rsid w:val="00BE63B8"/>
    <w:rsid w:val="00BE6651"/>
    <w:rsid w:val="00BE6686"/>
    <w:rsid w:val="00BF01A5"/>
    <w:rsid w:val="00BF06A4"/>
    <w:rsid w:val="00BF0C8E"/>
    <w:rsid w:val="00BF23A1"/>
    <w:rsid w:val="00BF24F8"/>
    <w:rsid w:val="00BF29BD"/>
    <w:rsid w:val="00BF2E67"/>
    <w:rsid w:val="00BF32B4"/>
    <w:rsid w:val="00BF4FB5"/>
    <w:rsid w:val="00BF51EC"/>
    <w:rsid w:val="00BF74AB"/>
    <w:rsid w:val="00BF74EB"/>
    <w:rsid w:val="00BF7B8F"/>
    <w:rsid w:val="00BF7D7B"/>
    <w:rsid w:val="00C00572"/>
    <w:rsid w:val="00C00832"/>
    <w:rsid w:val="00C00E1F"/>
    <w:rsid w:val="00C00F30"/>
    <w:rsid w:val="00C012C4"/>
    <w:rsid w:val="00C01BF3"/>
    <w:rsid w:val="00C025E9"/>
    <w:rsid w:val="00C04A5E"/>
    <w:rsid w:val="00C07484"/>
    <w:rsid w:val="00C07AF6"/>
    <w:rsid w:val="00C07D28"/>
    <w:rsid w:val="00C10749"/>
    <w:rsid w:val="00C11453"/>
    <w:rsid w:val="00C1159A"/>
    <w:rsid w:val="00C116D4"/>
    <w:rsid w:val="00C11E73"/>
    <w:rsid w:val="00C1463D"/>
    <w:rsid w:val="00C1603C"/>
    <w:rsid w:val="00C16A65"/>
    <w:rsid w:val="00C16BC2"/>
    <w:rsid w:val="00C2040E"/>
    <w:rsid w:val="00C20BBB"/>
    <w:rsid w:val="00C20C54"/>
    <w:rsid w:val="00C212BA"/>
    <w:rsid w:val="00C22002"/>
    <w:rsid w:val="00C2455C"/>
    <w:rsid w:val="00C24F67"/>
    <w:rsid w:val="00C25092"/>
    <w:rsid w:val="00C25F3B"/>
    <w:rsid w:val="00C26467"/>
    <w:rsid w:val="00C2692C"/>
    <w:rsid w:val="00C26CD6"/>
    <w:rsid w:val="00C272C9"/>
    <w:rsid w:val="00C30817"/>
    <w:rsid w:val="00C31142"/>
    <w:rsid w:val="00C31425"/>
    <w:rsid w:val="00C329BF"/>
    <w:rsid w:val="00C3316F"/>
    <w:rsid w:val="00C33420"/>
    <w:rsid w:val="00C33879"/>
    <w:rsid w:val="00C33B1E"/>
    <w:rsid w:val="00C34189"/>
    <w:rsid w:val="00C3476E"/>
    <w:rsid w:val="00C34948"/>
    <w:rsid w:val="00C35174"/>
    <w:rsid w:val="00C35A25"/>
    <w:rsid w:val="00C36907"/>
    <w:rsid w:val="00C36C92"/>
    <w:rsid w:val="00C36FD0"/>
    <w:rsid w:val="00C37828"/>
    <w:rsid w:val="00C37BD2"/>
    <w:rsid w:val="00C41335"/>
    <w:rsid w:val="00C428FE"/>
    <w:rsid w:val="00C42B0A"/>
    <w:rsid w:val="00C446DD"/>
    <w:rsid w:val="00C45903"/>
    <w:rsid w:val="00C4599E"/>
    <w:rsid w:val="00C45A35"/>
    <w:rsid w:val="00C45F17"/>
    <w:rsid w:val="00C46779"/>
    <w:rsid w:val="00C46A91"/>
    <w:rsid w:val="00C46DA2"/>
    <w:rsid w:val="00C4765E"/>
    <w:rsid w:val="00C50C80"/>
    <w:rsid w:val="00C512A8"/>
    <w:rsid w:val="00C518E3"/>
    <w:rsid w:val="00C52093"/>
    <w:rsid w:val="00C53788"/>
    <w:rsid w:val="00C550D5"/>
    <w:rsid w:val="00C559DD"/>
    <w:rsid w:val="00C57900"/>
    <w:rsid w:val="00C6001B"/>
    <w:rsid w:val="00C6109F"/>
    <w:rsid w:val="00C63584"/>
    <w:rsid w:val="00C6373C"/>
    <w:rsid w:val="00C6373F"/>
    <w:rsid w:val="00C6479E"/>
    <w:rsid w:val="00C65126"/>
    <w:rsid w:val="00C66636"/>
    <w:rsid w:val="00C671EA"/>
    <w:rsid w:val="00C67504"/>
    <w:rsid w:val="00C679A5"/>
    <w:rsid w:val="00C705B0"/>
    <w:rsid w:val="00C70EBC"/>
    <w:rsid w:val="00C71A7A"/>
    <w:rsid w:val="00C71F3D"/>
    <w:rsid w:val="00C725E9"/>
    <w:rsid w:val="00C72988"/>
    <w:rsid w:val="00C740E2"/>
    <w:rsid w:val="00C76BDC"/>
    <w:rsid w:val="00C76D76"/>
    <w:rsid w:val="00C76FBA"/>
    <w:rsid w:val="00C80685"/>
    <w:rsid w:val="00C8091A"/>
    <w:rsid w:val="00C80DF4"/>
    <w:rsid w:val="00C80EE3"/>
    <w:rsid w:val="00C814A5"/>
    <w:rsid w:val="00C815EF"/>
    <w:rsid w:val="00C8194A"/>
    <w:rsid w:val="00C83D45"/>
    <w:rsid w:val="00C845B9"/>
    <w:rsid w:val="00C8630E"/>
    <w:rsid w:val="00C86C52"/>
    <w:rsid w:val="00C8713D"/>
    <w:rsid w:val="00C905C4"/>
    <w:rsid w:val="00C905FB"/>
    <w:rsid w:val="00C90F70"/>
    <w:rsid w:val="00C91696"/>
    <w:rsid w:val="00C92115"/>
    <w:rsid w:val="00C9387D"/>
    <w:rsid w:val="00C94E2D"/>
    <w:rsid w:val="00C95335"/>
    <w:rsid w:val="00C95493"/>
    <w:rsid w:val="00C95949"/>
    <w:rsid w:val="00C95FB5"/>
    <w:rsid w:val="00C964A2"/>
    <w:rsid w:val="00C970B3"/>
    <w:rsid w:val="00C9795D"/>
    <w:rsid w:val="00C979D1"/>
    <w:rsid w:val="00C97FC4"/>
    <w:rsid w:val="00CA059B"/>
    <w:rsid w:val="00CA102E"/>
    <w:rsid w:val="00CA1279"/>
    <w:rsid w:val="00CA20CD"/>
    <w:rsid w:val="00CA420C"/>
    <w:rsid w:val="00CA4286"/>
    <w:rsid w:val="00CA494B"/>
    <w:rsid w:val="00CA5007"/>
    <w:rsid w:val="00CA580D"/>
    <w:rsid w:val="00CA5988"/>
    <w:rsid w:val="00CA63D5"/>
    <w:rsid w:val="00CA6413"/>
    <w:rsid w:val="00CA6C6B"/>
    <w:rsid w:val="00CA767A"/>
    <w:rsid w:val="00CB10B0"/>
    <w:rsid w:val="00CB188B"/>
    <w:rsid w:val="00CB4989"/>
    <w:rsid w:val="00CB5F10"/>
    <w:rsid w:val="00CB6225"/>
    <w:rsid w:val="00CC0BF7"/>
    <w:rsid w:val="00CC1717"/>
    <w:rsid w:val="00CC18AE"/>
    <w:rsid w:val="00CC28AC"/>
    <w:rsid w:val="00CC36FD"/>
    <w:rsid w:val="00CC46F7"/>
    <w:rsid w:val="00CC4FAF"/>
    <w:rsid w:val="00CC5C1A"/>
    <w:rsid w:val="00CC6518"/>
    <w:rsid w:val="00CC6D29"/>
    <w:rsid w:val="00CD0021"/>
    <w:rsid w:val="00CD11CD"/>
    <w:rsid w:val="00CD1B4C"/>
    <w:rsid w:val="00CD345F"/>
    <w:rsid w:val="00CD3B61"/>
    <w:rsid w:val="00CD51D1"/>
    <w:rsid w:val="00CD6EB0"/>
    <w:rsid w:val="00CD7B69"/>
    <w:rsid w:val="00CD7E07"/>
    <w:rsid w:val="00CE0229"/>
    <w:rsid w:val="00CE0664"/>
    <w:rsid w:val="00CE0FBF"/>
    <w:rsid w:val="00CE243C"/>
    <w:rsid w:val="00CE307C"/>
    <w:rsid w:val="00CE4AC0"/>
    <w:rsid w:val="00CE5863"/>
    <w:rsid w:val="00CE5C8F"/>
    <w:rsid w:val="00CF0520"/>
    <w:rsid w:val="00CF094E"/>
    <w:rsid w:val="00CF168F"/>
    <w:rsid w:val="00CF3623"/>
    <w:rsid w:val="00CF4657"/>
    <w:rsid w:val="00CF46B0"/>
    <w:rsid w:val="00CF5205"/>
    <w:rsid w:val="00CF6589"/>
    <w:rsid w:val="00CF6723"/>
    <w:rsid w:val="00CF7143"/>
    <w:rsid w:val="00CF7155"/>
    <w:rsid w:val="00CF740E"/>
    <w:rsid w:val="00CF781E"/>
    <w:rsid w:val="00CF7B4D"/>
    <w:rsid w:val="00D00BC9"/>
    <w:rsid w:val="00D00EAF"/>
    <w:rsid w:val="00D01533"/>
    <w:rsid w:val="00D01806"/>
    <w:rsid w:val="00D02F5F"/>
    <w:rsid w:val="00D036D2"/>
    <w:rsid w:val="00D05B07"/>
    <w:rsid w:val="00D05B68"/>
    <w:rsid w:val="00D07858"/>
    <w:rsid w:val="00D07B6F"/>
    <w:rsid w:val="00D07DB5"/>
    <w:rsid w:val="00D102E9"/>
    <w:rsid w:val="00D10B9E"/>
    <w:rsid w:val="00D10DFA"/>
    <w:rsid w:val="00D11249"/>
    <w:rsid w:val="00D11D1A"/>
    <w:rsid w:val="00D1274D"/>
    <w:rsid w:val="00D1552E"/>
    <w:rsid w:val="00D1638F"/>
    <w:rsid w:val="00D17941"/>
    <w:rsid w:val="00D2106C"/>
    <w:rsid w:val="00D21A91"/>
    <w:rsid w:val="00D245EC"/>
    <w:rsid w:val="00D24F05"/>
    <w:rsid w:val="00D257E1"/>
    <w:rsid w:val="00D25C26"/>
    <w:rsid w:val="00D25E79"/>
    <w:rsid w:val="00D2652C"/>
    <w:rsid w:val="00D276D6"/>
    <w:rsid w:val="00D3097A"/>
    <w:rsid w:val="00D311DA"/>
    <w:rsid w:val="00D321B1"/>
    <w:rsid w:val="00D346C3"/>
    <w:rsid w:val="00D34928"/>
    <w:rsid w:val="00D355F9"/>
    <w:rsid w:val="00D35B34"/>
    <w:rsid w:val="00D365B7"/>
    <w:rsid w:val="00D36D35"/>
    <w:rsid w:val="00D37A8B"/>
    <w:rsid w:val="00D419D2"/>
    <w:rsid w:val="00D41DDA"/>
    <w:rsid w:val="00D42661"/>
    <w:rsid w:val="00D43721"/>
    <w:rsid w:val="00D43D6D"/>
    <w:rsid w:val="00D45873"/>
    <w:rsid w:val="00D468E6"/>
    <w:rsid w:val="00D46C75"/>
    <w:rsid w:val="00D47EBF"/>
    <w:rsid w:val="00D50002"/>
    <w:rsid w:val="00D512B6"/>
    <w:rsid w:val="00D513AC"/>
    <w:rsid w:val="00D5141D"/>
    <w:rsid w:val="00D52508"/>
    <w:rsid w:val="00D54769"/>
    <w:rsid w:val="00D55303"/>
    <w:rsid w:val="00D565AC"/>
    <w:rsid w:val="00D571B4"/>
    <w:rsid w:val="00D57DFF"/>
    <w:rsid w:val="00D57F83"/>
    <w:rsid w:val="00D60ABF"/>
    <w:rsid w:val="00D60E89"/>
    <w:rsid w:val="00D612B8"/>
    <w:rsid w:val="00D6139F"/>
    <w:rsid w:val="00D614AE"/>
    <w:rsid w:val="00D61D53"/>
    <w:rsid w:val="00D621A4"/>
    <w:rsid w:val="00D62E56"/>
    <w:rsid w:val="00D63BDA"/>
    <w:rsid w:val="00D648DE"/>
    <w:rsid w:val="00D64944"/>
    <w:rsid w:val="00D64EA8"/>
    <w:rsid w:val="00D64EB5"/>
    <w:rsid w:val="00D65BC4"/>
    <w:rsid w:val="00D65F21"/>
    <w:rsid w:val="00D674ED"/>
    <w:rsid w:val="00D712DE"/>
    <w:rsid w:val="00D717FC"/>
    <w:rsid w:val="00D72BA8"/>
    <w:rsid w:val="00D736C4"/>
    <w:rsid w:val="00D73AA5"/>
    <w:rsid w:val="00D741AE"/>
    <w:rsid w:val="00D7446B"/>
    <w:rsid w:val="00D775DB"/>
    <w:rsid w:val="00D8014E"/>
    <w:rsid w:val="00D81CB5"/>
    <w:rsid w:val="00D81D52"/>
    <w:rsid w:val="00D8278F"/>
    <w:rsid w:val="00D832C9"/>
    <w:rsid w:val="00D84B73"/>
    <w:rsid w:val="00D86200"/>
    <w:rsid w:val="00D866D8"/>
    <w:rsid w:val="00D87A88"/>
    <w:rsid w:val="00D90C0F"/>
    <w:rsid w:val="00D90D4A"/>
    <w:rsid w:val="00D90F53"/>
    <w:rsid w:val="00D92600"/>
    <w:rsid w:val="00D9299F"/>
    <w:rsid w:val="00D94E88"/>
    <w:rsid w:val="00D94EE9"/>
    <w:rsid w:val="00D96245"/>
    <w:rsid w:val="00D9737B"/>
    <w:rsid w:val="00D97815"/>
    <w:rsid w:val="00DA0EFD"/>
    <w:rsid w:val="00DA1A7B"/>
    <w:rsid w:val="00DA1AE7"/>
    <w:rsid w:val="00DA1EA1"/>
    <w:rsid w:val="00DA25A1"/>
    <w:rsid w:val="00DA2F99"/>
    <w:rsid w:val="00DA59F3"/>
    <w:rsid w:val="00DA716C"/>
    <w:rsid w:val="00DA77FE"/>
    <w:rsid w:val="00DA7EF0"/>
    <w:rsid w:val="00DB02CF"/>
    <w:rsid w:val="00DB1CB2"/>
    <w:rsid w:val="00DB286A"/>
    <w:rsid w:val="00DB41F4"/>
    <w:rsid w:val="00DB46C8"/>
    <w:rsid w:val="00DB5F21"/>
    <w:rsid w:val="00DB63DE"/>
    <w:rsid w:val="00DB6CD6"/>
    <w:rsid w:val="00DB6DD4"/>
    <w:rsid w:val="00DC0AF1"/>
    <w:rsid w:val="00DC10BD"/>
    <w:rsid w:val="00DC2737"/>
    <w:rsid w:val="00DC3594"/>
    <w:rsid w:val="00DC408F"/>
    <w:rsid w:val="00DC520C"/>
    <w:rsid w:val="00DC5235"/>
    <w:rsid w:val="00DC60CD"/>
    <w:rsid w:val="00DC75FC"/>
    <w:rsid w:val="00DD06D3"/>
    <w:rsid w:val="00DD1098"/>
    <w:rsid w:val="00DD283C"/>
    <w:rsid w:val="00DD28E8"/>
    <w:rsid w:val="00DD479B"/>
    <w:rsid w:val="00DD4852"/>
    <w:rsid w:val="00DD4ED6"/>
    <w:rsid w:val="00DD58F6"/>
    <w:rsid w:val="00DD5979"/>
    <w:rsid w:val="00DD6024"/>
    <w:rsid w:val="00DD67E6"/>
    <w:rsid w:val="00DD7471"/>
    <w:rsid w:val="00DD76C4"/>
    <w:rsid w:val="00DD78DA"/>
    <w:rsid w:val="00DE00F6"/>
    <w:rsid w:val="00DE06A4"/>
    <w:rsid w:val="00DE1759"/>
    <w:rsid w:val="00DE28D8"/>
    <w:rsid w:val="00DE2DFE"/>
    <w:rsid w:val="00DE39D3"/>
    <w:rsid w:val="00DE4020"/>
    <w:rsid w:val="00DE43AB"/>
    <w:rsid w:val="00DE727C"/>
    <w:rsid w:val="00DE758F"/>
    <w:rsid w:val="00DE7EC7"/>
    <w:rsid w:val="00DE7FB4"/>
    <w:rsid w:val="00DF0261"/>
    <w:rsid w:val="00DF0FB1"/>
    <w:rsid w:val="00DF11B2"/>
    <w:rsid w:val="00DF2854"/>
    <w:rsid w:val="00DF2D9C"/>
    <w:rsid w:val="00DF3D86"/>
    <w:rsid w:val="00DF4E0B"/>
    <w:rsid w:val="00DF543C"/>
    <w:rsid w:val="00DF55F2"/>
    <w:rsid w:val="00DF5B76"/>
    <w:rsid w:val="00DF5E35"/>
    <w:rsid w:val="00DF63DB"/>
    <w:rsid w:val="00DF64BA"/>
    <w:rsid w:val="00DF7243"/>
    <w:rsid w:val="00DF7B60"/>
    <w:rsid w:val="00DF7E41"/>
    <w:rsid w:val="00DF7FBD"/>
    <w:rsid w:val="00E00604"/>
    <w:rsid w:val="00E01105"/>
    <w:rsid w:val="00E0128A"/>
    <w:rsid w:val="00E01B3A"/>
    <w:rsid w:val="00E02664"/>
    <w:rsid w:val="00E027F4"/>
    <w:rsid w:val="00E035DD"/>
    <w:rsid w:val="00E0412E"/>
    <w:rsid w:val="00E0726E"/>
    <w:rsid w:val="00E10981"/>
    <w:rsid w:val="00E10E68"/>
    <w:rsid w:val="00E1191C"/>
    <w:rsid w:val="00E11B77"/>
    <w:rsid w:val="00E11D26"/>
    <w:rsid w:val="00E13085"/>
    <w:rsid w:val="00E133BE"/>
    <w:rsid w:val="00E16DAF"/>
    <w:rsid w:val="00E17925"/>
    <w:rsid w:val="00E17D49"/>
    <w:rsid w:val="00E17D9F"/>
    <w:rsid w:val="00E17F04"/>
    <w:rsid w:val="00E20B0A"/>
    <w:rsid w:val="00E20B4F"/>
    <w:rsid w:val="00E20C35"/>
    <w:rsid w:val="00E251C1"/>
    <w:rsid w:val="00E2559E"/>
    <w:rsid w:val="00E26322"/>
    <w:rsid w:val="00E26694"/>
    <w:rsid w:val="00E2740B"/>
    <w:rsid w:val="00E27C28"/>
    <w:rsid w:val="00E27CBA"/>
    <w:rsid w:val="00E325D2"/>
    <w:rsid w:val="00E32ACC"/>
    <w:rsid w:val="00E32E78"/>
    <w:rsid w:val="00E336CE"/>
    <w:rsid w:val="00E33AED"/>
    <w:rsid w:val="00E342A5"/>
    <w:rsid w:val="00E34550"/>
    <w:rsid w:val="00E348CF"/>
    <w:rsid w:val="00E35CD3"/>
    <w:rsid w:val="00E401BA"/>
    <w:rsid w:val="00E40694"/>
    <w:rsid w:val="00E413EB"/>
    <w:rsid w:val="00E4161E"/>
    <w:rsid w:val="00E41CC1"/>
    <w:rsid w:val="00E427A6"/>
    <w:rsid w:val="00E43E8F"/>
    <w:rsid w:val="00E4489B"/>
    <w:rsid w:val="00E45928"/>
    <w:rsid w:val="00E45D4C"/>
    <w:rsid w:val="00E47294"/>
    <w:rsid w:val="00E47BCE"/>
    <w:rsid w:val="00E52961"/>
    <w:rsid w:val="00E52BEA"/>
    <w:rsid w:val="00E52C62"/>
    <w:rsid w:val="00E53BD8"/>
    <w:rsid w:val="00E54830"/>
    <w:rsid w:val="00E548AC"/>
    <w:rsid w:val="00E54EC0"/>
    <w:rsid w:val="00E55E12"/>
    <w:rsid w:val="00E55F50"/>
    <w:rsid w:val="00E56B71"/>
    <w:rsid w:val="00E56B79"/>
    <w:rsid w:val="00E56E91"/>
    <w:rsid w:val="00E576C8"/>
    <w:rsid w:val="00E57B5F"/>
    <w:rsid w:val="00E6001C"/>
    <w:rsid w:val="00E60133"/>
    <w:rsid w:val="00E60401"/>
    <w:rsid w:val="00E605E8"/>
    <w:rsid w:val="00E60953"/>
    <w:rsid w:val="00E60CDA"/>
    <w:rsid w:val="00E624C9"/>
    <w:rsid w:val="00E62F7C"/>
    <w:rsid w:val="00E636E2"/>
    <w:rsid w:val="00E63DBC"/>
    <w:rsid w:val="00E640D9"/>
    <w:rsid w:val="00E65CBC"/>
    <w:rsid w:val="00E67751"/>
    <w:rsid w:val="00E71520"/>
    <w:rsid w:val="00E72421"/>
    <w:rsid w:val="00E72449"/>
    <w:rsid w:val="00E73B6B"/>
    <w:rsid w:val="00E7720A"/>
    <w:rsid w:val="00E779D0"/>
    <w:rsid w:val="00E77D70"/>
    <w:rsid w:val="00E824E1"/>
    <w:rsid w:val="00E82563"/>
    <w:rsid w:val="00E837C9"/>
    <w:rsid w:val="00E83B6F"/>
    <w:rsid w:val="00E85553"/>
    <w:rsid w:val="00E857B5"/>
    <w:rsid w:val="00E85912"/>
    <w:rsid w:val="00E86273"/>
    <w:rsid w:val="00E86828"/>
    <w:rsid w:val="00E87FA3"/>
    <w:rsid w:val="00E9056D"/>
    <w:rsid w:val="00E90655"/>
    <w:rsid w:val="00E91070"/>
    <w:rsid w:val="00E928D3"/>
    <w:rsid w:val="00E9322A"/>
    <w:rsid w:val="00E933B1"/>
    <w:rsid w:val="00E93D03"/>
    <w:rsid w:val="00E94035"/>
    <w:rsid w:val="00E942D8"/>
    <w:rsid w:val="00EA00E5"/>
    <w:rsid w:val="00EA09CF"/>
    <w:rsid w:val="00EA144B"/>
    <w:rsid w:val="00EA14A8"/>
    <w:rsid w:val="00EA17DD"/>
    <w:rsid w:val="00EA1939"/>
    <w:rsid w:val="00EA1AE0"/>
    <w:rsid w:val="00EA3283"/>
    <w:rsid w:val="00EA329C"/>
    <w:rsid w:val="00EA3810"/>
    <w:rsid w:val="00EA45CB"/>
    <w:rsid w:val="00EA493E"/>
    <w:rsid w:val="00EA4C64"/>
    <w:rsid w:val="00EA51D6"/>
    <w:rsid w:val="00EA7371"/>
    <w:rsid w:val="00EA7478"/>
    <w:rsid w:val="00EB0101"/>
    <w:rsid w:val="00EB0B5F"/>
    <w:rsid w:val="00EB0E8E"/>
    <w:rsid w:val="00EB2583"/>
    <w:rsid w:val="00EB3718"/>
    <w:rsid w:val="00EB394F"/>
    <w:rsid w:val="00EB4055"/>
    <w:rsid w:val="00EB4425"/>
    <w:rsid w:val="00EB45A1"/>
    <w:rsid w:val="00EB4904"/>
    <w:rsid w:val="00EB4C2C"/>
    <w:rsid w:val="00EB5DDB"/>
    <w:rsid w:val="00EB6627"/>
    <w:rsid w:val="00EB6EF5"/>
    <w:rsid w:val="00EB70CA"/>
    <w:rsid w:val="00EB7971"/>
    <w:rsid w:val="00EB7EFA"/>
    <w:rsid w:val="00EC1E04"/>
    <w:rsid w:val="00EC284C"/>
    <w:rsid w:val="00EC34E8"/>
    <w:rsid w:val="00EC4E2B"/>
    <w:rsid w:val="00EC5C1E"/>
    <w:rsid w:val="00ED11B8"/>
    <w:rsid w:val="00ED12B0"/>
    <w:rsid w:val="00ED24D4"/>
    <w:rsid w:val="00ED24D7"/>
    <w:rsid w:val="00ED25A0"/>
    <w:rsid w:val="00ED2716"/>
    <w:rsid w:val="00ED2E27"/>
    <w:rsid w:val="00ED4ACC"/>
    <w:rsid w:val="00ED5C3D"/>
    <w:rsid w:val="00ED5D95"/>
    <w:rsid w:val="00ED664B"/>
    <w:rsid w:val="00ED6857"/>
    <w:rsid w:val="00ED68A1"/>
    <w:rsid w:val="00ED6F96"/>
    <w:rsid w:val="00ED75BF"/>
    <w:rsid w:val="00EE08E7"/>
    <w:rsid w:val="00EE1317"/>
    <w:rsid w:val="00EE1941"/>
    <w:rsid w:val="00EE2249"/>
    <w:rsid w:val="00EE2334"/>
    <w:rsid w:val="00EE2A5A"/>
    <w:rsid w:val="00EE2B6B"/>
    <w:rsid w:val="00EE46FC"/>
    <w:rsid w:val="00EE4AE2"/>
    <w:rsid w:val="00EE518D"/>
    <w:rsid w:val="00EE59D1"/>
    <w:rsid w:val="00EE6570"/>
    <w:rsid w:val="00EE6853"/>
    <w:rsid w:val="00EE6930"/>
    <w:rsid w:val="00EE6AF4"/>
    <w:rsid w:val="00EF008B"/>
    <w:rsid w:val="00EF23A0"/>
    <w:rsid w:val="00EF27B5"/>
    <w:rsid w:val="00EF2E2B"/>
    <w:rsid w:val="00EF31B9"/>
    <w:rsid w:val="00EF45DD"/>
    <w:rsid w:val="00EF588A"/>
    <w:rsid w:val="00EF7E22"/>
    <w:rsid w:val="00F00AC0"/>
    <w:rsid w:val="00F0174F"/>
    <w:rsid w:val="00F0273A"/>
    <w:rsid w:val="00F0362F"/>
    <w:rsid w:val="00F04F1C"/>
    <w:rsid w:val="00F059A7"/>
    <w:rsid w:val="00F066F4"/>
    <w:rsid w:val="00F079FE"/>
    <w:rsid w:val="00F101FB"/>
    <w:rsid w:val="00F10568"/>
    <w:rsid w:val="00F107D1"/>
    <w:rsid w:val="00F12295"/>
    <w:rsid w:val="00F141B4"/>
    <w:rsid w:val="00F150C4"/>
    <w:rsid w:val="00F1582D"/>
    <w:rsid w:val="00F159B9"/>
    <w:rsid w:val="00F165C9"/>
    <w:rsid w:val="00F171E6"/>
    <w:rsid w:val="00F2220A"/>
    <w:rsid w:val="00F22B82"/>
    <w:rsid w:val="00F237BA"/>
    <w:rsid w:val="00F23CFC"/>
    <w:rsid w:val="00F23D8B"/>
    <w:rsid w:val="00F270E5"/>
    <w:rsid w:val="00F27403"/>
    <w:rsid w:val="00F303E7"/>
    <w:rsid w:val="00F30F3D"/>
    <w:rsid w:val="00F321A8"/>
    <w:rsid w:val="00F329FA"/>
    <w:rsid w:val="00F32C57"/>
    <w:rsid w:val="00F32C61"/>
    <w:rsid w:val="00F33160"/>
    <w:rsid w:val="00F33924"/>
    <w:rsid w:val="00F343F1"/>
    <w:rsid w:val="00F3643E"/>
    <w:rsid w:val="00F368C0"/>
    <w:rsid w:val="00F37182"/>
    <w:rsid w:val="00F37876"/>
    <w:rsid w:val="00F40592"/>
    <w:rsid w:val="00F40695"/>
    <w:rsid w:val="00F40924"/>
    <w:rsid w:val="00F410F7"/>
    <w:rsid w:val="00F412C1"/>
    <w:rsid w:val="00F414AA"/>
    <w:rsid w:val="00F41CB0"/>
    <w:rsid w:val="00F42698"/>
    <w:rsid w:val="00F42BE1"/>
    <w:rsid w:val="00F43284"/>
    <w:rsid w:val="00F4350C"/>
    <w:rsid w:val="00F44521"/>
    <w:rsid w:val="00F44545"/>
    <w:rsid w:val="00F45E09"/>
    <w:rsid w:val="00F4766F"/>
    <w:rsid w:val="00F47809"/>
    <w:rsid w:val="00F47C91"/>
    <w:rsid w:val="00F47CFA"/>
    <w:rsid w:val="00F5040C"/>
    <w:rsid w:val="00F522CF"/>
    <w:rsid w:val="00F524D7"/>
    <w:rsid w:val="00F52648"/>
    <w:rsid w:val="00F52771"/>
    <w:rsid w:val="00F53A78"/>
    <w:rsid w:val="00F54053"/>
    <w:rsid w:val="00F546E7"/>
    <w:rsid w:val="00F5614E"/>
    <w:rsid w:val="00F5641F"/>
    <w:rsid w:val="00F569CF"/>
    <w:rsid w:val="00F57308"/>
    <w:rsid w:val="00F57CEC"/>
    <w:rsid w:val="00F600F5"/>
    <w:rsid w:val="00F60C79"/>
    <w:rsid w:val="00F61B64"/>
    <w:rsid w:val="00F63350"/>
    <w:rsid w:val="00F64E6A"/>
    <w:rsid w:val="00F657E3"/>
    <w:rsid w:val="00F6629C"/>
    <w:rsid w:val="00F66EBF"/>
    <w:rsid w:val="00F670AA"/>
    <w:rsid w:val="00F6761D"/>
    <w:rsid w:val="00F679FC"/>
    <w:rsid w:val="00F702B0"/>
    <w:rsid w:val="00F70A2F"/>
    <w:rsid w:val="00F71D46"/>
    <w:rsid w:val="00F71FC2"/>
    <w:rsid w:val="00F72A33"/>
    <w:rsid w:val="00F72B3D"/>
    <w:rsid w:val="00F73AAE"/>
    <w:rsid w:val="00F7422F"/>
    <w:rsid w:val="00F74378"/>
    <w:rsid w:val="00F74C7A"/>
    <w:rsid w:val="00F74E56"/>
    <w:rsid w:val="00F753C3"/>
    <w:rsid w:val="00F759DB"/>
    <w:rsid w:val="00F75FDE"/>
    <w:rsid w:val="00F764B6"/>
    <w:rsid w:val="00F76BBF"/>
    <w:rsid w:val="00F77B8B"/>
    <w:rsid w:val="00F77FBB"/>
    <w:rsid w:val="00F81AE4"/>
    <w:rsid w:val="00F81EF4"/>
    <w:rsid w:val="00F82652"/>
    <w:rsid w:val="00F82917"/>
    <w:rsid w:val="00F839C8"/>
    <w:rsid w:val="00F83C63"/>
    <w:rsid w:val="00F86147"/>
    <w:rsid w:val="00F865DD"/>
    <w:rsid w:val="00F86994"/>
    <w:rsid w:val="00F869D3"/>
    <w:rsid w:val="00F86B81"/>
    <w:rsid w:val="00F87FBF"/>
    <w:rsid w:val="00F90B96"/>
    <w:rsid w:val="00F90E96"/>
    <w:rsid w:val="00F91EEE"/>
    <w:rsid w:val="00F9372E"/>
    <w:rsid w:val="00F93D44"/>
    <w:rsid w:val="00F9424D"/>
    <w:rsid w:val="00F950E0"/>
    <w:rsid w:val="00F95621"/>
    <w:rsid w:val="00F95CE2"/>
    <w:rsid w:val="00F966F8"/>
    <w:rsid w:val="00F96F58"/>
    <w:rsid w:val="00FA11A7"/>
    <w:rsid w:val="00FA1F39"/>
    <w:rsid w:val="00FA271C"/>
    <w:rsid w:val="00FA3864"/>
    <w:rsid w:val="00FA3E9D"/>
    <w:rsid w:val="00FA4925"/>
    <w:rsid w:val="00FA4BE2"/>
    <w:rsid w:val="00FA4E98"/>
    <w:rsid w:val="00FA61A8"/>
    <w:rsid w:val="00FA70D7"/>
    <w:rsid w:val="00FB17B9"/>
    <w:rsid w:val="00FB21B1"/>
    <w:rsid w:val="00FB2C0E"/>
    <w:rsid w:val="00FB3457"/>
    <w:rsid w:val="00FB5712"/>
    <w:rsid w:val="00FB7FAE"/>
    <w:rsid w:val="00FC0BD0"/>
    <w:rsid w:val="00FC201B"/>
    <w:rsid w:val="00FC2804"/>
    <w:rsid w:val="00FC4857"/>
    <w:rsid w:val="00FC4F85"/>
    <w:rsid w:val="00FC5E41"/>
    <w:rsid w:val="00FC5F14"/>
    <w:rsid w:val="00FC7662"/>
    <w:rsid w:val="00FD09D6"/>
    <w:rsid w:val="00FD1229"/>
    <w:rsid w:val="00FD2933"/>
    <w:rsid w:val="00FD30AF"/>
    <w:rsid w:val="00FD4AA7"/>
    <w:rsid w:val="00FD4D17"/>
    <w:rsid w:val="00FD5F75"/>
    <w:rsid w:val="00FD6D71"/>
    <w:rsid w:val="00FD75E3"/>
    <w:rsid w:val="00FE0773"/>
    <w:rsid w:val="00FE0F20"/>
    <w:rsid w:val="00FE0FFB"/>
    <w:rsid w:val="00FE18E9"/>
    <w:rsid w:val="00FE2950"/>
    <w:rsid w:val="00FE34AF"/>
    <w:rsid w:val="00FE3675"/>
    <w:rsid w:val="00FE3720"/>
    <w:rsid w:val="00FE38FC"/>
    <w:rsid w:val="00FE5713"/>
    <w:rsid w:val="00FE5EBC"/>
    <w:rsid w:val="00FE6D44"/>
    <w:rsid w:val="00FE7460"/>
    <w:rsid w:val="00FE7DE2"/>
    <w:rsid w:val="00FF0098"/>
    <w:rsid w:val="00FF17F3"/>
    <w:rsid w:val="00FF18B8"/>
    <w:rsid w:val="00FF2C30"/>
    <w:rsid w:val="00FF2C96"/>
    <w:rsid w:val="00FF311E"/>
    <w:rsid w:val="00FF3471"/>
    <w:rsid w:val="00FF35E7"/>
    <w:rsid w:val="00FF3E3F"/>
    <w:rsid w:val="00FF4802"/>
    <w:rsid w:val="00FF4FE7"/>
    <w:rsid w:val="00FF5930"/>
    <w:rsid w:val="00FF6928"/>
    <w:rsid w:val="00F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904262"/>
    <w:pPr>
      <w:keepNext/>
      <w:jc w:val="both"/>
      <w:outlineLvl w:val="0"/>
    </w:pPr>
    <w:rPr>
      <w:b/>
      <w:sz w:val="28"/>
      <w:lang w:val="x-none" w:eastAsia="x-none"/>
    </w:rPr>
  </w:style>
  <w:style w:type="paragraph" w:styleId="2">
    <w:name w:val="heading 2"/>
    <w:basedOn w:val="a0"/>
    <w:next w:val="a0"/>
    <w:link w:val="20"/>
    <w:qFormat/>
    <w:rsid w:val="00904262"/>
    <w:pPr>
      <w:keepNext/>
      <w:ind w:left="360"/>
      <w:outlineLvl w:val="1"/>
    </w:pPr>
    <w:rPr>
      <w:b/>
      <w:bCs/>
      <w:sz w:val="28"/>
      <w:lang w:val="x-none" w:eastAsia="x-none"/>
    </w:rPr>
  </w:style>
  <w:style w:type="paragraph" w:styleId="3">
    <w:name w:val="heading 3"/>
    <w:aliases w:val="H3,&quot;Сапфир&quot;"/>
    <w:basedOn w:val="a0"/>
    <w:next w:val="a0"/>
    <w:link w:val="30"/>
    <w:unhideWhenUsed/>
    <w:qFormat/>
    <w:rsid w:val="005F3E38"/>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1B53D4"/>
    <w:pPr>
      <w:keepNext/>
      <w:spacing w:before="240" w:after="60"/>
      <w:outlineLvl w:val="3"/>
    </w:pPr>
    <w:rPr>
      <w:b/>
      <w:bCs/>
      <w:sz w:val="28"/>
      <w:szCs w:val="28"/>
      <w:lang w:val="x-none" w:eastAsia="x-none"/>
    </w:rPr>
  </w:style>
  <w:style w:type="paragraph" w:styleId="5">
    <w:name w:val="heading 5"/>
    <w:basedOn w:val="a0"/>
    <w:next w:val="a0"/>
    <w:link w:val="50"/>
    <w:qFormat/>
    <w:rsid w:val="001B53D4"/>
    <w:pPr>
      <w:spacing w:before="240" w:after="60"/>
      <w:outlineLvl w:val="4"/>
    </w:pPr>
    <w:rPr>
      <w:b/>
      <w:bCs/>
      <w:i/>
      <w:iCs/>
      <w:sz w:val="26"/>
      <w:szCs w:val="26"/>
      <w:lang w:val="x-none" w:eastAsia="x-none"/>
    </w:rPr>
  </w:style>
  <w:style w:type="paragraph" w:styleId="6">
    <w:name w:val="heading 6"/>
    <w:aliases w:val="H6"/>
    <w:basedOn w:val="a0"/>
    <w:next w:val="a0"/>
    <w:link w:val="60"/>
    <w:qFormat/>
    <w:rsid w:val="003D0635"/>
    <w:pPr>
      <w:tabs>
        <w:tab w:val="num" w:pos="0"/>
      </w:tabs>
      <w:spacing w:before="240" w:after="60"/>
      <w:ind w:left="4320" w:hanging="720"/>
      <w:jc w:val="both"/>
      <w:outlineLvl w:val="5"/>
    </w:pPr>
    <w:rPr>
      <w:rFonts w:ascii="PetersburgCTT" w:hAnsi="PetersburgCTT"/>
      <w:i/>
      <w:sz w:val="22"/>
      <w:lang w:val="x-none" w:eastAsia="en-US"/>
    </w:rPr>
  </w:style>
  <w:style w:type="paragraph" w:styleId="7">
    <w:name w:val="heading 7"/>
    <w:basedOn w:val="a0"/>
    <w:next w:val="a0"/>
    <w:link w:val="70"/>
    <w:qFormat/>
    <w:rsid w:val="003D0635"/>
    <w:pPr>
      <w:tabs>
        <w:tab w:val="num" w:pos="0"/>
      </w:tabs>
      <w:spacing w:before="240" w:after="60"/>
      <w:ind w:left="5040" w:hanging="720"/>
      <w:jc w:val="both"/>
      <w:outlineLvl w:val="6"/>
    </w:pPr>
    <w:rPr>
      <w:rFonts w:ascii="PetersburgCTT" w:hAnsi="PetersburgCTT"/>
      <w:sz w:val="22"/>
      <w:lang w:val="x-none" w:eastAsia="en-US"/>
    </w:rPr>
  </w:style>
  <w:style w:type="paragraph" w:styleId="8">
    <w:name w:val="heading 8"/>
    <w:basedOn w:val="a0"/>
    <w:next w:val="a0"/>
    <w:link w:val="80"/>
    <w:qFormat/>
    <w:rsid w:val="003D0635"/>
    <w:pPr>
      <w:tabs>
        <w:tab w:val="num" w:pos="0"/>
      </w:tabs>
      <w:spacing w:before="240" w:after="60"/>
      <w:ind w:left="5760" w:hanging="720"/>
      <w:jc w:val="both"/>
      <w:outlineLvl w:val="7"/>
    </w:pPr>
    <w:rPr>
      <w:rFonts w:ascii="PetersburgCTT" w:hAnsi="PetersburgCTT"/>
      <w:i/>
      <w:sz w:val="22"/>
      <w:lang w:val="x-none" w:eastAsia="en-US"/>
    </w:rPr>
  </w:style>
  <w:style w:type="paragraph" w:styleId="9">
    <w:name w:val="heading 9"/>
    <w:basedOn w:val="a0"/>
    <w:next w:val="a0"/>
    <w:link w:val="90"/>
    <w:qFormat/>
    <w:rsid w:val="003D0635"/>
    <w:pPr>
      <w:tabs>
        <w:tab w:val="num" w:pos="0"/>
      </w:tabs>
      <w:spacing w:before="240" w:after="60"/>
      <w:ind w:left="6480" w:hanging="720"/>
      <w:jc w:val="both"/>
      <w:outlineLvl w:val="8"/>
    </w:pPr>
    <w:rPr>
      <w:rFonts w:ascii="PetersburgCTT" w:hAnsi="PetersburgCTT"/>
      <w:i/>
      <w:sz w:val="18"/>
      <w:lang w:val="x-none" w:eastAsia="en-US"/>
    </w:rPr>
  </w:style>
  <w:style w:type="character" w:default="1" w:styleId="a1">
    <w:name w:val="Default Paragraph Font"/>
    <w:aliases w:val="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3D0635"/>
    <w:rPr>
      <w:b/>
      <w:sz w:val="28"/>
      <w:szCs w:val="24"/>
    </w:rPr>
  </w:style>
  <w:style w:type="character" w:customStyle="1" w:styleId="20">
    <w:name w:val="Заголовок 2 Знак"/>
    <w:link w:val="2"/>
    <w:rsid w:val="003D0635"/>
    <w:rPr>
      <w:b/>
      <w:bCs/>
      <w:sz w:val="28"/>
      <w:szCs w:val="24"/>
    </w:rPr>
  </w:style>
  <w:style w:type="character" w:customStyle="1" w:styleId="30">
    <w:name w:val="Заголовок 3 Знак"/>
    <w:aliases w:val="H3 Знак,&quot;Сапфир&quot; Знак"/>
    <w:link w:val="3"/>
    <w:rsid w:val="005F3E38"/>
    <w:rPr>
      <w:rFonts w:ascii="Cambria" w:eastAsia="Times New Roman" w:hAnsi="Cambria" w:cs="Times New Roman"/>
      <w:b/>
      <w:bCs/>
      <w:sz w:val="26"/>
      <w:szCs w:val="26"/>
    </w:rPr>
  </w:style>
  <w:style w:type="character" w:customStyle="1" w:styleId="40">
    <w:name w:val="Заголовок 4 Знак"/>
    <w:link w:val="4"/>
    <w:rsid w:val="003D0635"/>
    <w:rPr>
      <w:b/>
      <w:bCs/>
      <w:sz w:val="28"/>
      <w:szCs w:val="28"/>
    </w:rPr>
  </w:style>
  <w:style w:type="character" w:customStyle="1" w:styleId="50">
    <w:name w:val="Заголовок 5 Знак"/>
    <w:link w:val="5"/>
    <w:rsid w:val="003D0635"/>
    <w:rPr>
      <w:b/>
      <w:bCs/>
      <w:i/>
      <w:iCs/>
      <w:sz w:val="26"/>
      <w:szCs w:val="26"/>
    </w:rPr>
  </w:style>
  <w:style w:type="character" w:customStyle="1" w:styleId="60">
    <w:name w:val="Заголовок 6 Знак"/>
    <w:aliases w:val="H6 Знак"/>
    <w:link w:val="6"/>
    <w:rsid w:val="003D0635"/>
    <w:rPr>
      <w:rFonts w:ascii="PetersburgCTT" w:hAnsi="PetersburgCTT"/>
      <w:i/>
      <w:sz w:val="22"/>
      <w:szCs w:val="24"/>
      <w:lang w:val="x-none" w:eastAsia="en-US"/>
    </w:rPr>
  </w:style>
  <w:style w:type="character" w:customStyle="1" w:styleId="70">
    <w:name w:val="Заголовок 7 Знак"/>
    <w:link w:val="7"/>
    <w:rsid w:val="003D0635"/>
    <w:rPr>
      <w:rFonts w:ascii="PetersburgCTT" w:hAnsi="PetersburgCTT"/>
      <w:sz w:val="22"/>
      <w:szCs w:val="24"/>
      <w:lang w:val="x-none" w:eastAsia="en-US"/>
    </w:rPr>
  </w:style>
  <w:style w:type="character" w:customStyle="1" w:styleId="80">
    <w:name w:val="Заголовок 8 Знак"/>
    <w:link w:val="8"/>
    <w:rsid w:val="003D0635"/>
    <w:rPr>
      <w:rFonts w:ascii="PetersburgCTT" w:hAnsi="PetersburgCTT"/>
      <w:i/>
      <w:sz w:val="22"/>
      <w:szCs w:val="24"/>
      <w:lang w:val="x-none" w:eastAsia="en-US"/>
    </w:rPr>
  </w:style>
  <w:style w:type="character" w:customStyle="1" w:styleId="90">
    <w:name w:val="Заголовок 9 Знак"/>
    <w:link w:val="9"/>
    <w:rsid w:val="003D0635"/>
    <w:rPr>
      <w:rFonts w:ascii="PetersburgCTT" w:hAnsi="PetersburgCTT"/>
      <w:i/>
      <w:sz w:val="18"/>
      <w:szCs w:val="24"/>
      <w:lang w:val="x-none" w:eastAsia="en-US"/>
    </w:rPr>
  </w:style>
  <w:style w:type="character" w:styleId="a4">
    <w:name w:val="page number"/>
    <w:basedOn w:val="a1"/>
  </w:style>
  <w:style w:type="paragraph" w:customStyle="1" w:styleId="a5">
    <w:name w:val="подпись к объекту"/>
    <w:basedOn w:val="a0"/>
    <w:next w:val="a0"/>
    <w:pPr>
      <w:tabs>
        <w:tab w:val="left" w:pos="3060"/>
      </w:tabs>
      <w:spacing w:line="240" w:lineRule="atLeast"/>
      <w:jc w:val="center"/>
    </w:pPr>
    <w:rPr>
      <w:b/>
      <w:caps/>
      <w:sz w:val="28"/>
      <w:szCs w:val="20"/>
    </w:rPr>
  </w:style>
  <w:style w:type="paragraph" w:styleId="a6">
    <w:name w:val="header"/>
    <w:basedOn w:val="a0"/>
    <w:link w:val="a7"/>
    <w:uiPriority w:val="99"/>
    <w:pPr>
      <w:tabs>
        <w:tab w:val="center" w:pos="4819"/>
        <w:tab w:val="right" w:pos="9071"/>
      </w:tabs>
    </w:pPr>
    <w:rPr>
      <w:sz w:val="20"/>
      <w:szCs w:val="20"/>
    </w:rPr>
  </w:style>
  <w:style w:type="character" w:customStyle="1" w:styleId="a7">
    <w:name w:val="Верхний колонтитул Знак"/>
    <w:link w:val="a6"/>
    <w:uiPriority w:val="99"/>
    <w:rsid w:val="003D0635"/>
  </w:style>
  <w:style w:type="paragraph" w:styleId="a8">
    <w:name w:val="footer"/>
    <w:basedOn w:val="a0"/>
    <w:link w:val="a9"/>
    <w:pPr>
      <w:tabs>
        <w:tab w:val="center" w:pos="4536"/>
        <w:tab w:val="right" w:pos="9072"/>
      </w:tabs>
    </w:pPr>
    <w:rPr>
      <w:sz w:val="28"/>
      <w:szCs w:val="20"/>
      <w:lang w:val="x-none" w:eastAsia="x-none"/>
    </w:rPr>
  </w:style>
  <w:style w:type="character" w:customStyle="1" w:styleId="a9">
    <w:name w:val="Нижний колонтитул Знак"/>
    <w:link w:val="a8"/>
    <w:uiPriority w:val="99"/>
    <w:rsid w:val="003D0635"/>
    <w:rPr>
      <w:sz w:val="28"/>
    </w:rPr>
  </w:style>
  <w:style w:type="paragraph" w:customStyle="1" w:styleId="ConsNormal">
    <w:name w:val="ConsNormal"/>
    <w:pPr>
      <w:ind w:firstLine="720"/>
    </w:pPr>
    <w:rPr>
      <w:rFonts w:ascii="Arial" w:hAnsi="Arial"/>
    </w:rPr>
  </w:style>
  <w:style w:type="paragraph" w:styleId="21">
    <w:name w:val="Body Text Indent 2"/>
    <w:basedOn w:val="a0"/>
    <w:link w:val="22"/>
    <w:rsid w:val="00DB6CD6"/>
    <w:pPr>
      <w:tabs>
        <w:tab w:val="left" w:pos="4640"/>
      </w:tabs>
      <w:ind w:firstLine="709"/>
      <w:jc w:val="both"/>
    </w:pPr>
    <w:rPr>
      <w:sz w:val="28"/>
      <w:szCs w:val="20"/>
      <w:lang w:val="x-none" w:eastAsia="x-none"/>
    </w:rPr>
  </w:style>
  <w:style w:type="character" w:customStyle="1" w:styleId="22">
    <w:name w:val="Основной текст с отступом 2 Знак"/>
    <w:link w:val="21"/>
    <w:rsid w:val="003D0635"/>
    <w:rPr>
      <w:sz w:val="28"/>
    </w:rPr>
  </w:style>
  <w:style w:type="paragraph" w:styleId="aa">
    <w:name w:val="Body Text"/>
    <w:aliases w:val="Основной текст1,Основной текст Знак Знак,bt"/>
    <w:basedOn w:val="a0"/>
    <w:link w:val="ab"/>
    <w:rsid w:val="00DB6CD6"/>
    <w:pPr>
      <w:tabs>
        <w:tab w:val="num" w:pos="1140"/>
      </w:tabs>
      <w:jc w:val="both"/>
    </w:pPr>
    <w:rPr>
      <w:sz w:val="28"/>
      <w:szCs w:val="20"/>
      <w:lang w:val="x-none" w:eastAsia="x-none"/>
    </w:rPr>
  </w:style>
  <w:style w:type="character" w:customStyle="1" w:styleId="ab">
    <w:name w:val="Основной текст Знак"/>
    <w:link w:val="aa"/>
    <w:rsid w:val="003D0635"/>
    <w:rPr>
      <w:sz w:val="28"/>
    </w:rPr>
  </w:style>
  <w:style w:type="paragraph" w:customStyle="1" w:styleId="ConsPlusNormal">
    <w:name w:val="ConsPlusNormal"/>
    <w:link w:val="ConsPlusNormal0"/>
    <w:qFormat/>
    <w:rsid w:val="00DB6CD6"/>
    <w:pPr>
      <w:widowControl w:val="0"/>
      <w:autoSpaceDE w:val="0"/>
      <w:autoSpaceDN w:val="0"/>
      <w:adjustRightInd w:val="0"/>
      <w:ind w:firstLine="720"/>
    </w:pPr>
    <w:rPr>
      <w:rFonts w:ascii="Arial" w:hAnsi="Arial" w:cs="Arial"/>
    </w:rPr>
  </w:style>
  <w:style w:type="paragraph" w:styleId="ac">
    <w:name w:val="Plain Text"/>
    <w:basedOn w:val="a0"/>
    <w:link w:val="ad"/>
    <w:rsid w:val="00CA63D5"/>
    <w:rPr>
      <w:rFonts w:ascii="Courier New" w:hAnsi="Courier New"/>
      <w:sz w:val="20"/>
      <w:szCs w:val="20"/>
      <w:lang w:val="x-none" w:eastAsia="x-none"/>
    </w:rPr>
  </w:style>
  <w:style w:type="character" w:customStyle="1" w:styleId="ad">
    <w:name w:val="Текст Знак"/>
    <w:link w:val="ac"/>
    <w:rsid w:val="003D0635"/>
    <w:rPr>
      <w:rFonts w:ascii="Courier New" w:hAnsi="Courier New" w:cs="Courier New"/>
    </w:rPr>
  </w:style>
  <w:style w:type="paragraph" w:styleId="a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1"/>
    <w:semiHidden/>
    <w:rsid w:val="00CA63D5"/>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ink w:val="ae"/>
    <w:semiHidden/>
    <w:locked/>
    <w:rsid w:val="003D0635"/>
  </w:style>
  <w:style w:type="character" w:styleId="af">
    <w:name w:val="footnote reference"/>
    <w:aliases w:val="Знак сноски 1,Знак сноски-FN,Ciae niinee-FN"/>
    <w:semiHidden/>
    <w:rsid w:val="00CA63D5"/>
    <w:rPr>
      <w:vertAlign w:val="superscript"/>
    </w:rPr>
  </w:style>
  <w:style w:type="paragraph" w:styleId="af0">
    <w:name w:val="Body Text Indent"/>
    <w:basedOn w:val="a0"/>
    <w:link w:val="af1"/>
    <w:rsid w:val="00904262"/>
    <w:pPr>
      <w:spacing w:after="120"/>
      <w:ind w:left="283"/>
    </w:pPr>
    <w:rPr>
      <w:lang w:val="x-none" w:eastAsia="x-none"/>
    </w:rPr>
  </w:style>
  <w:style w:type="character" w:customStyle="1" w:styleId="af1">
    <w:name w:val="Основной текст с отступом Знак"/>
    <w:link w:val="af0"/>
    <w:rsid w:val="003D0635"/>
    <w:rPr>
      <w:sz w:val="24"/>
      <w:szCs w:val="24"/>
    </w:rPr>
  </w:style>
  <w:style w:type="paragraph" w:styleId="23">
    <w:name w:val="Body Text 2"/>
    <w:basedOn w:val="a0"/>
    <w:link w:val="24"/>
    <w:rsid w:val="00904262"/>
    <w:pPr>
      <w:spacing w:after="120" w:line="480" w:lineRule="auto"/>
    </w:pPr>
    <w:rPr>
      <w:lang w:val="x-none" w:eastAsia="x-none"/>
    </w:rPr>
  </w:style>
  <w:style w:type="character" w:customStyle="1" w:styleId="24">
    <w:name w:val="Основной текст 2 Знак"/>
    <w:link w:val="23"/>
    <w:rsid w:val="003D0635"/>
    <w:rPr>
      <w:sz w:val="24"/>
      <w:szCs w:val="24"/>
    </w:rPr>
  </w:style>
  <w:style w:type="paragraph" w:styleId="31">
    <w:name w:val="Body Text 3"/>
    <w:basedOn w:val="a0"/>
    <w:link w:val="32"/>
    <w:rsid w:val="00904262"/>
    <w:pPr>
      <w:spacing w:after="120"/>
    </w:pPr>
    <w:rPr>
      <w:sz w:val="16"/>
      <w:szCs w:val="16"/>
    </w:rPr>
  </w:style>
  <w:style w:type="character" w:customStyle="1" w:styleId="32">
    <w:name w:val="Основной текст 3 Знак"/>
    <w:link w:val="31"/>
    <w:rsid w:val="007B5E92"/>
    <w:rPr>
      <w:sz w:val="16"/>
      <w:szCs w:val="16"/>
      <w:lang w:val="ru-RU" w:eastAsia="ru-RU" w:bidi="ar-SA"/>
    </w:rPr>
  </w:style>
  <w:style w:type="paragraph" w:customStyle="1" w:styleId="12">
    <w:name w:val="Стиль1"/>
    <w:basedOn w:val="a0"/>
    <w:next w:val="51"/>
    <w:autoRedefine/>
    <w:rsid w:val="00904262"/>
    <w:pPr>
      <w:ind w:left="360"/>
      <w:jc w:val="both"/>
    </w:pPr>
    <w:rPr>
      <w:sz w:val="28"/>
    </w:rPr>
  </w:style>
  <w:style w:type="paragraph" w:styleId="51">
    <w:name w:val="List 5"/>
    <w:basedOn w:val="a0"/>
    <w:rsid w:val="00904262"/>
    <w:pPr>
      <w:ind w:left="1415" w:hanging="283"/>
    </w:pPr>
  </w:style>
  <w:style w:type="paragraph" w:customStyle="1" w:styleId="210">
    <w:name w:val="Основной текст 21"/>
    <w:basedOn w:val="a0"/>
    <w:rsid w:val="001B53D4"/>
    <w:pPr>
      <w:autoSpaceDE w:val="0"/>
      <w:autoSpaceDN w:val="0"/>
      <w:jc w:val="both"/>
    </w:pPr>
  </w:style>
  <w:style w:type="paragraph" w:styleId="af2">
    <w:name w:val="Balloon Text"/>
    <w:basedOn w:val="a0"/>
    <w:link w:val="af3"/>
    <w:semiHidden/>
    <w:rsid w:val="0014110B"/>
    <w:rPr>
      <w:rFonts w:ascii="Tahoma" w:hAnsi="Tahoma"/>
      <w:sz w:val="16"/>
      <w:szCs w:val="16"/>
      <w:lang w:val="x-none" w:eastAsia="x-none"/>
    </w:rPr>
  </w:style>
  <w:style w:type="character" w:customStyle="1" w:styleId="af3">
    <w:name w:val="Текст выноски Знак"/>
    <w:link w:val="af2"/>
    <w:uiPriority w:val="99"/>
    <w:semiHidden/>
    <w:rsid w:val="003D0635"/>
    <w:rPr>
      <w:rFonts w:ascii="Tahoma" w:hAnsi="Tahoma" w:cs="Tahoma"/>
      <w:sz w:val="16"/>
      <w:szCs w:val="16"/>
    </w:rPr>
  </w:style>
  <w:style w:type="paragraph" w:customStyle="1" w:styleId="CharChar1CharChar1CharChar">
    <w:name w:val=" Char Char Знак Знак1 Char Char1 Знак Знак Char Char"/>
    <w:basedOn w:val="a0"/>
    <w:rsid w:val="00F101FB"/>
    <w:pPr>
      <w:spacing w:before="100" w:beforeAutospacing="1" w:after="100" w:afterAutospacing="1"/>
    </w:pPr>
    <w:rPr>
      <w:rFonts w:ascii="Tahoma" w:hAnsi="Tahoma"/>
      <w:sz w:val="20"/>
      <w:szCs w:val="20"/>
      <w:lang w:val="en-US" w:eastAsia="en-US"/>
    </w:rPr>
  </w:style>
  <w:style w:type="table" w:styleId="af4">
    <w:name w:val="Table Grid"/>
    <w:basedOn w:val="a2"/>
    <w:uiPriority w:val="59"/>
    <w:rsid w:val="0003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E4161E"/>
    <w:pPr>
      <w:widowControl w:val="0"/>
      <w:snapToGrid w:val="0"/>
      <w:spacing w:before="20" w:after="20"/>
    </w:pPr>
    <w:rPr>
      <w:sz w:val="24"/>
    </w:rPr>
  </w:style>
  <w:style w:type="paragraph" w:customStyle="1" w:styleId="ConsPlusTitle">
    <w:name w:val="ConsPlusTitle"/>
    <w:rsid w:val="00032F5F"/>
    <w:pPr>
      <w:widowControl w:val="0"/>
      <w:autoSpaceDE w:val="0"/>
      <w:autoSpaceDN w:val="0"/>
      <w:adjustRightInd w:val="0"/>
    </w:pPr>
    <w:rPr>
      <w:b/>
      <w:bCs/>
      <w:sz w:val="28"/>
      <w:szCs w:val="28"/>
    </w:rPr>
  </w:style>
  <w:style w:type="character" w:styleId="af5">
    <w:name w:val="Hyperlink"/>
    <w:unhideWhenUsed/>
    <w:rsid w:val="001E248B"/>
    <w:rPr>
      <w:color w:val="0000FF"/>
      <w:u w:val="single"/>
    </w:rPr>
  </w:style>
  <w:style w:type="paragraph" w:customStyle="1" w:styleId="ConsPlusNonformat">
    <w:name w:val="ConsPlusNonformat"/>
    <w:rsid w:val="00850A5C"/>
    <w:pPr>
      <w:widowControl w:val="0"/>
      <w:autoSpaceDE w:val="0"/>
      <w:autoSpaceDN w:val="0"/>
      <w:adjustRightInd w:val="0"/>
    </w:pPr>
    <w:rPr>
      <w:rFonts w:ascii="Courier New" w:hAnsi="Courier New" w:cs="Courier New"/>
    </w:rPr>
  </w:style>
  <w:style w:type="paragraph" w:customStyle="1" w:styleId="110">
    <w:name w:val="Знак Знак Знак Знак1 Знак Знак Знак Знак Знак Знак Знак Знак1 Знак"/>
    <w:basedOn w:val="a0"/>
    <w:rsid w:val="00A97249"/>
    <w:pPr>
      <w:spacing w:before="100" w:beforeAutospacing="1" w:after="100" w:afterAutospacing="1"/>
      <w:jc w:val="both"/>
    </w:pPr>
    <w:rPr>
      <w:rFonts w:ascii="Tahoma" w:hAnsi="Tahoma"/>
      <w:sz w:val="20"/>
      <w:szCs w:val="20"/>
      <w:lang w:val="en-US" w:eastAsia="en-US"/>
    </w:rPr>
  </w:style>
  <w:style w:type="character" w:customStyle="1" w:styleId="af6">
    <w:name w:val="Гипертекстовая ссылка"/>
    <w:uiPriority w:val="99"/>
    <w:rsid w:val="00B14E30"/>
    <w:rPr>
      <w:color w:val="008000"/>
    </w:rPr>
  </w:style>
  <w:style w:type="paragraph" w:customStyle="1" w:styleId="af7">
    <w:name w:val="Знак"/>
    <w:basedOn w:val="a0"/>
    <w:rsid w:val="00D712DE"/>
    <w:pPr>
      <w:spacing w:after="160" w:line="240" w:lineRule="exact"/>
    </w:pPr>
    <w:rPr>
      <w:rFonts w:ascii="Verdana" w:hAnsi="Verdana" w:cs="Verdana"/>
      <w:lang w:val="en-US" w:eastAsia="en-US"/>
    </w:rPr>
  </w:style>
  <w:style w:type="paragraph" w:customStyle="1" w:styleId="25">
    <w:name w:val="2"/>
    <w:basedOn w:val="a0"/>
    <w:rsid w:val="008F4C21"/>
    <w:pPr>
      <w:spacing w:after="160" w:line="240" w:lineRule="exact"/>
    </w:pPr>
    <w:rPr>
      <w:rFonts w:ascii="Verdana" w:hAnsi="Verdana"/>
      <w:lang w:val="en-US" w:eastAsia="en-US"/>
    </w:rPr>
  </w:style>
  <w:style w:type="paragraph" w:customStyle="1" w:styleId="af8">
    <w:name w:val="Знак Знак Знак Знак"/>
    <w:basedOn w:val="a0"/>
    <w:link w:val="a1"/>
    <w:rsid w:val="00D571B4"/>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0"/>
    <w:rsid w:val="0022042B"/>
    <w:pPr>
      <w:spacing w:after="160" w:line="240" w:lineRule="exact"/>
    </w:pPr>
    <w:rPr>
      <w:rFonts w:ascii="Verdana" w:hAnsi="Verdana"/>
      <w:sz w:val="20"/>
      <w:szCs w:val="20"/>
      <w:lang w:val="en-US" w:eastAsia="en-US"/>
    </w:rPr>
  </w:style>
  <w:style w:type="paragraph" w:customStyle="1" w:styleId="Style6">
    <w:name w:val="Style6"/>
    <w:basedOn w:val="a0"/>
    <w:qFormat/>
    <w:rsid w:val="00B46D81"/>
    <w:pPr>
      <w:widowControl w:val="0"/>
      <w:autoSpaceDE w:val="0"/>
      <w:autoSpaceDN w:val="0"/>
      <w:adjustRightInd w:val="0"/>
      <w:spacing w:line="330" w:lineRule="exact"/>
      <w:ind w:firstLine="710"/>
      <w:jc w:val="both"/>
    </w:pPr>
  </w:style>
  <w:style w:type="character" w:customStyle="1" w:styleId="FontStyle14">
    <w:name w:val="Font Style14"/>
    <w:uiPriority w:val="99"/>
    <w:qFormat/>
    <w:rsid w:val="00B46D81"/>
    <w:rPr>
      <w:rFonts w:ascii="Times New Roman" w:hAnsi="Times New Roman" w:cs="Times New Roman"/>
      <w:sz w:val="26"/>
      <w:szCs w:val="26"/>
    </w:rPr>
  </w:style>
  <w:style w:type="paragraph" w:customStyle="1" w:styleId="af9">
    <w:name w:val=" Знак Знак Знак Знак Знак Знак Знак Знак Знак Знак"/>
    <w:basedOn w:val="a0"/>
    <w:rsid w:val="00390E6E"/>
    <w:pPr>
      <w:widowControl w:val="0"/>
      <w:adjustRightInd w:val="0"/>
      <w:spacing w:after="160" w:line="240" w:lineRule="exact"/>
      <w:jc w:val="right"/>
    </w:pPr>
    <w:rPr>
      <w:sz w:val="20"/>
      <w:szCs w:val="20"/>
      <w:lang w:val="en-GB" w:eastAsia="en-US"/>
    </w:rPr>
  </w:style>
  <w:style w:type="paragraph" w:customStyle="1" w:styleId="13">
    <w:name w:val="1"/>
    <w:basedOn w:val="a0"/>
    <w:rsid w:val="00F37876"/>
    <w:pPr>
      <w:spacing w:after="160" w:line="240" w:lineRule="exact"/>
    </w:pPr>
    <w:rPr>
      <w:rFonts w:ascii="Verdana" w:hAnsi="Verdana"/>
      <w:lang w:val="en-US" w:eastAsia="en-US"/>
    </w:rPr>
  </w:style>
  <w:style w:type="paragraph" w:customStyle="1" w:styleId="14">
    <w:name w:val="Цитата1"/>
    <w:basedOn w:val="a0"/>
    <w:rsid w:val="00D1638F"/>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ConsPlusCell">
    <w:name w:val="ConsPlusCell"/>
    <w:rsid w:val="00390AAB"/>
    <w:pPr>
      <w:widowControl w:val="0"/>
      <w:suppressAutoHyphens/>
      <w:autoSpaceDE w:val="0"/>
    </w:pPr>
    <w:rPr>
      <w:rFonts w:ascii="Arial" w:eastAsia="Arial" w:hAnsi="Arial" w:cs="Arial"/>
      <w:lang w:eastAsia="ar-SA"/>
    </w:rPr>
  </w:style>
  <w:style w:type="paragraph" w:customStyle="1" w:styleId="Point">
    <w:name w:val="Point"/>
    <w:basedOn w:val="a0"/>
    <w:link w:val="PointChar"/>
    <w:rsid w:val="003D0635"/>
    <w:pPr>
      <w:spacing w:before="120" w:line="288" w:lineRule="auto"/>
      <w:ind w:firstLine="720"/>
      <w:jc w:val="both"/>
    </w:pPr>
    <w:rPr>
      <w:rFonts w:eastAsia="Batang"/>
      <w:lang w:val="x-none" w:eastAsia="x-none"/>
    </w:rPr>
  </w:style>
  <w:style w:type="character" w:customStyle="1" w:styleId="PointChar">
    <w:name w:val="Point Char"/>
    <w:link w:val="Point"/>
    <w:rsid w:val="003D0635"/>
    <w:rPr>
      <w:rFonts w:eastAsia="Batang"/>
      <w:sz w:val="24"/>
      <w:szCs w:val="24"/>
      <w:lang w:val="x-none" w:eastAsia="x-none"/>
    </w:rPr>
  </w:style>
  <w:style w:type="paragraph" w:styleId="afa">
    <w:name w:val="Subtitle"/>
    <w:basedOn w:val="a0"/>
    <w:link w:val="afb"/>
    <w:qFormat/>
    <w:rsid w:val="003D0635"/>
    <w:pPr>
      <w:jc w:val="center"/>
    </w:pPr>
    <w:rPr>
      <w:b/>
      <w:bCs/>
      <w:sz w:val="28"/>
      <w:szCs w:val="17"/>
      <w:lang w:val="x-none" w:eastAsia="x-none"/>
    </w:rPr>
  </w:style>
  <w:style w:type="character" w:customStyle="1" w:styleId="afb">
    <w:name w:val="Подзаголовок Знак"/>
    <w:link w:val="afa"/>
    <w:rsid w:val="003D0635"/>
    <w:rPr>
      <w:b/>
      <w:bCs/>
      <w:sz w:val="28"/>
      <w:szCs w:val="17"/>
      <w:lang w:val="x-none" w:eastAsia="x-none"/>
    </w:rPr>
  </w:style>
  <w:style w:type="paragraph" w:styleId="afc">
    <w:name w:val="Title"/>
    <w:basedOn w:val="a0"/>
    <w:link w:val="a"/>
    <w:qFormat/>
    <w:rsid w:val="003D0635"/>
    <w:pPr>
      <w:jc w:val="center"/>
    </w:pPr>
    <w:rPr>
      <w:b/>
      <w:sz w:val="28"/>
      <w:szCs w:val="20"/>
      <w:lang w:val="x-none" w:eastAsia="x-none"/>
    </w:rPr>
  </w:style>
  <w:style w:type="character" w:customStyle="1" w:styleId="a">
    <w:name w:val="Название Знак"/>
    <w:link w:val="afc"/>
    <w:rsid w:val="003D0635"/>
    <w:rPr>
      <w:b/>
      <w:sz w:val="28"/>
      <w:lang w:val="x-none" w:eastAsia="x-none"/>
    </w:rPr>
  </w:style>
  <w:style w:type="paragraph" w:styleId="33">
    <w:name w:val="Body Text Indent 3"/>
    <w:basedOn w:val="a0"/>
    <w:link w:val="34"/>
    <w:rsid w:val="003D0635"/>
    <w:pPr>
      <w:ind w:firstLine="708"/>
      <w:jc w:val="both"/>
    </w:pPr>
    <w:rPr>
      <w:sz w:val="28"/>
      <w:lang w:val="en-US" w:eastAsia="en-US"/>
    </w:rPr>
  </w:style>
  <w:style w:type="character" w:customStyle="1" w:styleId="34">
    <w:name w:val="Основной текст с отступом 3 Знак"/>
    <w:link w:val="33"/>
    <w:rsid w:val="003D0635"/>
    <w:rPr>
      <w:sz w:val="28"/>
      <w:szCs w:val="24"/>
      <w:lang w:val="en-US" w:eastAsia="en-US"/>
    </w:rPr>
  </w:style>
  <w:style w:type="paragraph" w:styleId="afd">
    <w:name w:val="List Bullet"/>
    <w:basedOn w:val="aa"/>
    <w:autoRedefine/>
    <w:rsid w:val="003D0635"/>
    <w:pPr>
      <w:numPr>
        <w:numId w:val="1"/>
      </w:numPr>
      <w:tabs>
        <w:tab w:val="clear" w:pos="1571"/>
        <w:tab w:val="num" w:pos="360"/>
      </w:tabs>
      <w:suppressAutoHyphens/>
      <w:ind w:left="1080" w:hanging="180"/>
    </w:pPr>
    <w:rPr>
      <w:sz w:val="24"/>
      <w:szCs w:val="24"/>
      <w:lang w:eastAsia="en-US"/>
    </w:rPr>
  </w:style>
  <w:style w:type="paragraph" w:styleId="afe">
    <w:name w:val="endnote text"/>
    <w:basedOn w:val="a0"/>
    <w:link w:val="aff"/>
    <w:rsid w:val="003D0635"/>
    <w:rPr>
      <w:sz w:val="20"/>
      <w:szCs w:val="20"/>
    </w:rPr>
  </w:style>
  <w:style w:type="character" w:customStyle="1" w:styleId="aff">
    <w:name w:val="Текст концевой сноски Знак"/>
    <w:basedOn w:val="a1"/>
    <w:link w:val="afe"/>
    <w:rsid w:val="003D0635"/>
  </w:style>
  <w:style w:type="paragraph" w:styleId="aff0">
    <w:name w:val="Document Map"/>
    <w:basedOn w:val="a0"/>
    <w:link w:val="aff1"/>
    <w:rsid w:val="003D0635"/>
    <w:rPr>
      <w:rFonts w:ascii="Tahoma" w:hAnsi="Tahoma"/>
      <w:sz w:val="16"/>
      <w:szCs w:val="16"/>
      <w:lang w:val="x-none" w:eastAsia="x-none"/>
    </w:rPr>
  </w:style>
  <w:style w:type="character" w:customStyle="1" w:styleId="aff1">
    <w:name w:val="Схема документа Знак"/>
    <w:link w:val="aff0"/>
    <w:rsid w:val="003D0635"/>
    <w:rPr>
      <w:rFonts w:ascii="Tahoma" w:hAnsi="Tahoma"/>
      <w:sz w:val="16"/>
      <w:szCs w:val="16"/>
      <w:lang w:val="x-none" w:eastAsia="x-none"/>
    </w:rPr>
  </w:style>
  <w:style w:type="paragraph" w:styleId="aff2">
    <w:name w:val="annotation text"/>
    <w:basedOn w:val="a0"/>
    <w:link w:val="aff3"/>
    <w:rsid w:val="003D0635"/>
    <w:rPr>
      <w:sz w:val="20"/>
      <w:szCs w:val="20"/>
    </w:rPr>
  </w:style>
  <w:style w:type="character" w:customStyle="1" w:styleId="aff3">
    <w:name w:val="Текст примечания Знак"/>
    <w:basedOn w:val="a1"/>
    <w:link w:val="aff2"/>
    <w:rsid w:val="003D0635"/>
  </w:style>
  <w:style w:type="paragraph" w:styleId="aff4">
    <w:name w:val="annotation subject"/>
    <w:basedOn w:val="aff2"/>
    <w:next w:val="aff2"/>
    <w:link w:val="aff5"/>
    <w:rsid w:val="003D0635"/>
    <w:rPr>
      <w:b/>
      <w:bCs/>
      <w:lang w:val="x-none" w:eastAsia="x-none"/>
    </w:rPr>
  </w:style>
  <w:style w:type="character" w:customStyle="1" w:styleId="aff5">
    <w:name w:val="Тема примечания Знак"/>
    <w:link w:val="aff4"/>
    <w:rsid w:val="003D0635"/>
    <w:rPr>
      <w:b/>
      <w:bCs/>
      <w:lang w:val="x-none" w:eastAsia="x-none"/>
    </w:rPr>
  </w:style>
  <w:style w:type="paragraph" w:styleId="HTML">
    <w:name w:val="HTML Preformatted"/>
    <w:basedOn w:val="a0"/>
    <w:link w:val="HTML0"/>
    <w:rsid w:val="003D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val="x-none" w:eastAsia="ar-SA"/>
    </w:rPr>
  </w:style>
  <w:style w:type="character" w:customStyle="1" w:styleId="HTML0">
    <w:name w:val="Стандартный HTML Знак"/>
    <w:link w:val="HTML"/>
    <w:rsid w:val="003D0635"/>
    <w:rPr>
      <w:rFonts w:ascii="Courier New" w:hAnsi="Courier New"/>
      <w:sz w:val="16"/>
      <w:szCs w:val="16"/>
      <w:lang w:val="x-none" w:eastAsia="ar-SA"/>
    </w:rPr>
  </w:style>
  <w:style w:type="paragraph" w:customStyle="1" w:styleId="ConsNonformat">
    <w:name w:val="ConsNonformat"/>
    <w:rsid w:val="003D0635"/>
    <w:pPr>
      <w:widowControl w:val="0"/>
      <w:autoSpaceDE w:val="0"/>
      <w:autoSpaceDN w:val="0"/>
      <w:adjustRightInd w:val="0"/>
      <w:ind w:right="19772"/>
    </w:pPr>
    <w:rPr>
      <w:rFonts w:ascii="Courier New" w:hAnsi="Courier New" w:cs="Courier New"/>
    </w:rPr>
  </w:style>
  <w:style w:type="paragraph" w:customStyle="1" w:styleId="aff6">
    <w:name w:val="Таблицы (моноширинный)"/>
    <w:basedOn w:val="a0"/>
    <w:next w:val="a0"/>
    <w:rsid w:val="003D0635"/>
    <w:pPr>
      <w:widowControl w:val="0"/>
      <w:autoSpaceDE w:val="0"/>
      <w:autoSpaceDN w:val="0"/>
      <w:adjustRightInd w:val="0"/>
      <w:spacing w:line="324" w:lineRule="auto"/>
      <w:ind w:right="34"/>
      <w:jc w:val="both"/>
    </w:pPr>
    <w:rPr>
      <w:rFonts w:ascii="Courier New" w:hAnsi="Courier New" w:cs="Courier New"/>
      <w:sz w:val="20"/>
      <w:szCs w:val="20"/>
    </w:rPr>
  </w:style>
  <w:style w:type="paragraph" w:customStyle="1" w:styleId="BodyText22">
    <w:name w:val="Body Text 22"/>
    <w:basedOn w:val="a0"/>
    <w:rsid w:val="003D0635"/>
    <w:pPr>
      <w:ind w:firstLine="709"/>
      <w:jc w:val="both"/>
    </w:pPr>
    <w:rPr>
      <w:szCs w:val="20"/>
    </w:rPr>
  </w:style>
  <w:style w:type="character" w:customStyle="1" w:styleId="apple-style-span">
    <w:name w:val="apple-style-span"/>
    <w:rsid w:val="003D0635"/>
  </w:style>
  <w:style w:type="character" w:customStyle="1" w:styleId="apple-converted-space">
    <w:name w:val="apple-converted-space"/>
    <w:rsid w:val="003D0635"/>
  </w:style>
  <w:style w:type="paragraph" w:styleId="aff7">
    <w:name w:val="Normal (Web)"/>
    <w:basedOn w:val="a0"/>
    <w:rsid w:val="003D0635"/>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3D0635"/>
    <w:pPr>
      <w:ind w:firstLine="720"/>
      <w:jc w:val="both"/>
    </w:pPr>
    <w:rPr>
      <w:sz w:val="28"/>
      <w:szCs w:val="20"/>
    </w:rPr>
  </w:style>
  <w:style w:type="paragraph" w:customStyle="1" w:styleId="aff8">
    <w:name w:val="Скобки буквы"/>
    <w:basedOn w:val="a0"/>
    <w:rsid w:val="003D0635"/>
    <w:pPr>
      <w:tabs>
        <w:tab w:val="num" w:pos="360"/>
      </w:tabs>
      <w:ind w:left="360" w:hanging="360"/>
    </w:pPr>
    <w:rPr>
      <w:sz w:val="20"/>
      <w:szCs w:val="20"/>
      <w:lang w:eastAsia="en-US"/>
    </w:rPr>
  </w:style>
  <w:style w:type="paragraph" w:customStyle="1" w:styleId="aff9">
    <w:name w:val="Заголовок текста"/>
    <w:rsid w:val="003D0635"/>
    <w:pPr>
      <w:spacing w:after="240"/>
      <w:jc w:val="center"/>
    </w:pPr>
    <w:rPr>
      <w:b/>
      <w:noProof/>
      <w:sz w:val="27"/>
    </w:rPr>
  </w:style>
  <w:style w:type="paragraph" w:customStyle="1" w:styleId="affa">
    <w:name w:val="Нумерованный абзац"/>
    <w:rsid w:val="003D0635"/>
    <w:pPr>
      <w:tabs>
        <w:tab w:val="num" w:pos="-1701"/>
        <w:tab w:val="left" w:pos="1134"/>
      </w:tabs>
      <w:suppressAutoHyphens/>
      <w:spacing w:before="240"/>
      <w:ind w:left="-1701" w:hanging="851"/>
      <w:jc w:val="both"/>
    </w:pPr>
    <w:rPr>
      <w:noProof/>
      <w:sz w:val="28"/>
    </w:rPr>
  </w:style>
  <w:style w:type="character" w:styleId="affb">
    <w:name w:val="endnote reference"/>
    <w:rsid w:val="003D0635"/>
    <w:rPr>
      <w:vertAlign w:val="superscript"/>
    </w:rPr>
  </w:style>
  <w:style w:type="character" w:styleId="affc">
    <w:name w:val="annotation reference"/>
    <w:rsid w:val="003D0635"/>
    <w:rPr>
      <w:sz w:val="16"/>
      <w:szCs w:val="16"/>
    </w:rPr>
  </w:style>
  <w:style w:type="paragraph" w:customStyle="1" w:styleId="affd">
    <w:name w:val="Нормальный (таблица)"/>
    <w:basedOn w:val="a0"/>
    <w:next w:val="a0"/>
    <w:rsid w:val="003D0635"/>
    <w:pPr>
      <w:widowControl w:val="0"/>
      <w:autoSpaceDE w:val="0"/>
      <w:autoSpaceDN w:val="0"/>
      <w:adjustRightInd w:val="0"/>
      <w:jc w:val="both"/>
    </w:pPr>
    <w:rPr>
      <w:rFonts w:ascii="Arial" w:hAnsi="Arial" w:cs="Arial"/>
    </w:rPr>
  </w:style>
  <w:style w:type="paragraph" w:customStyle="1" w:styleId="affe">
    <w:name w:val="Прижатый влево"/>
    <w:basedOn w:val="a0"/>
    <w:next w:val="a0"/>
    <w:rsid w:val="003D0635"/>
    <w:pPr>
      <w:widowControl w:val="0"/>
      <w:autoSpaceDE w:val="0"/>
      <w:autoSpaceDN w:val="0"/>
      <w:adjustRightInd w:val="0"/>
    </w:pPr>
    <w:rPr>
      <w:rFonts w:ascii="Arial" w:hAnsi="Arial" w:cs="Arial"/>
    </w:rPr>
  </w:style>
  <w:style w:type="paragraph" w:customStyle="1" w:styleId="rvps698610">
    <w:name w:val="rvps698610"/>
    <w:basedOn w:val="a0"/>
    <w:rsid w:val="003D0635"/>
    <w:pPr>
      <w:spacing w:after="120"/>
      <w:ind w:right="240"/>
    </w:pPr>
    <w:rPr>
      <w:rFonts w:ascii="Arial Unicode MS" w:eastAsia="Arial Unicode MS" w:hAnsi="Arial Unicode MS" w:cs="Arial Unicode MS"/>
    </w:rPr>
  </w:style>
  <w:style w:type="paragraph" w:customStyle="1" w:styleId="afff">
    <w:name w:val=" Знак"/>
    <w:basedOn w:val="a0"/>
    <w:rsid w:val="003D0635"/>
    <w:rPr>
      <w:rFonts w:ascii="Verdana" w:hAnsi="Verdana" w:cs="Verdana"/>
      <w:sz w:val="20"/>
      <w:szCs w:val="20"/>
      <w:lang w:val="en-US" w:eastAsia="en-US"/>
    </w:rPr>
  </w:style>
  <w:style w:type="paragraph" w:styleId="26">
    <w:name w:val="List 2"/>
    <w:basedOn w:val="a0"/>
    <w:rsid w:val="003D0635"/>
    <w:pPr>
      <w:widowControl w:val="0"/>
      <w:autoSpaceDE w:val="0"/>
      <w:autoSpaceDN w:val="0"/>
      <w:adjustRightInd w:val="0"/>
      <w:ind w:left="566" w:hanging="283"/>
    </w:pPr>
    <w:rPr>
      <w:b/>
      <w:bCs/>
      <w:sz w:val="20"/>
      <w:szCs w:val="20"/>
    </w:rPr>
  </w:style>
  <w:style w:type="character" w:customStyle="1" w:styleId="data">
    <w:name w:val="data"/>
    <w:rsid w:val="003D0635"/>
  </w:style>
  <w:style w:type="paragraph" w:customStyle="1" w:styleId="15">
    <w:name w:val=" Знак Знак1 Знак Знак Знак Знак"/>
    <w:basedOn w:val="a0"/>
    <w:rsid w:val="003D0635"/>
    <w:pPr>
      <w:spacing w:before="100" w:beforeAutospacing="1" w:after="100" w:afterAutospacing="1"/>
      <w:jc w:val="both"/>
    </w:pPr>
    <w:rPr>
      <w:rFonts w:ascii="Tahoma" w:hAnsi="Tahoma"/>
      <w:sz w:val="20"/>
      <w:szCs w:val="20"/>
      <w:lang w:val="en-US" w:eastAsia="en-US"/>
    </w:rPr>
  </w:style>
  <w:style w:type="paragraph" w:styleId="afff0">
    <w:name w:val="No Spacing"/>
    <w:uiPriority w:val="1"/>
    <w:qFormat/>
    <w:rsid w:val="003D0635"/>
    <w:rPr>
      <w:rFonts w:ascii="Calibri" w:hAnsi="Calibri"/>
      <w:sz w:val="22"/>
      <w:szCs w:val="22"/>
    </w:rPr>
  </w:style>
  <w:style w:type="numbering" w:customStyle="1" w:styleId="16">
    <w:name w:val="Нет списка1"/>
    <w:next w:val="a3"/>
    <w:uiPriority w:val="99"/>
    <w:semiHidden/>
    <w:unhideWhenUsed/>
    <w:rsid w:val="00F079FE"/>
  </w:style>
  <w:style w:type="table" w:customStyle="1" w:styleId="17">
    <w:name w:val="Сетка таблицы1"/>
    <w:basedOn w:val="a2"/>
    <w:next w:val="af4"/>
    <w:uiPriority w:val="59"/>
    <w:rsid w:val="00F079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9FE"/>
    <w:pPr>
      <w:autoSpaceDE w:val="0"/>
      <w:autoSpaceDN w:val="0"/>
      <w:adjustRightInd w:val="0"/>
    </w:pPr>
    <w:rPr>
      <w:rFonts w:eastAsia="Calibri"/>
      <w:color w:val="000000"/>
      <w:sz w:val="24"/>
      <w:szCs w:val="24"/>
      <w:lang w:eastAsia="en-US"/>
    </w:rPr>
  </w:style>
  <w:style w:type="paragraph" w:styleId="afff1">
    <w:name w:val="List Paragraph"/>
    <w:basedOn w:val="a0"/>
    <w:uiPriority w:val="34"/>
    <w:qFormat/>
    <w:rsid w:val="00F079FE"/>
    <w:pPr>
      <w:ind w:left="720"/>
      <w:contextualSpacing/>
    </w:pPr>
    <w:rPr>
      <w:rFonts w:eastAsia="Calibri"/>
      <w:sz w:val="28"/>
      <w:szCs w:val="22"/>
      <w:lang w:eastAsia="en-US"/>
    </w:rPr>
  </w:style>
  <w:style w:type="character" w:styleId="afff2">
    <w:name w:val="Emphasis"/>
    <w:uiPriority w:val="20"/>
    <w:qFormat/>
    <w:rsid w:val="00F079FE"/>
    <w:rPr>
      <w:i/>
      <w:iCs/>
    </w:rPr>
  </w:style>
  <w:style w:type="table" w:customStyle="1" w:styleId="27">
    <w:name w:val="Сетка таблицы2"/>
    <w:basedOn w:val="a2"/>
    <w:next w:val="af4"/>
    <w:uiPriority w:val="59"/>
    <w:unhideWhenUsed/>
    <w:rsid w:val="00ED6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caption">
    <w:name w:val="doccaption"/>
    <w:rsid w:val="00141161"/>
  </w:style>
  <w:style w:type="paragraph" w:customStyle="1" w:styleId="18">
    <w:name w:val="1 Обычный"/>
    <w:basedOn w:val="a0"/>
    <w:rsid w:val="006C6137"/>
    <w:pPr>
      <w:autoSpaceDE w:val="0"/>
      <w:spacing w:before="120" w:after="120" w:line="360" w:lineRule="auto"/>
      <w:ind w:firstLine="720"/>
      <w:jc w:val="both"/>
    </w:pPr>
    <w:rPr>
      <w:rFonts w:ascii="Arial" w:hAnsi="Arial" w:cs="Arial"/>
      <w:lang w:eastAsia="en-US" w:bidi="en-US"/>
    </w:rPr>
  </w:style>
  <w:style w:type="table" w:customStyle="1" w:styleId="35">
    <w:name w:val="Сетка таблицы3"/>
    <w:basedOn w:val="a2"/>
    <w:next w:val="af4"/>
    <w:uiPriority w:val="59"/>
    <w:rsid w:val="00C647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4"/>
    <w:uiPriority w:val="59"/>
    <w:rsid w:val="00B00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rsid w:val="00D612B8"/>
    <w:rPr>
      <w:b/>
      <w:sz w:val="28"/>
      <w:szCs w:val="24"/>
    </w:rPr>
  </w:style>
  <w:style w:type="paragraph" w:customStyle="1" w:styleId="19">
    <w:name w:val="Обычный1"/>
    <w:rsid w:val="00EC284C"/>
    <w:pPr>
      <w:widowControl w:val="0"/>
      <w:snapToGrid w:val="0"/>
      <w:spacing w:before="20" w:after="20"/>
    </w:pPr>
    <w:rPr>
      <w:sz w:val="24"/>
    </w:rPr>
  </w:style>
  <w:style w:type="character" w:customStyle="1" w:styleId="s10">
    <w:name w:val="s_10"/>
    <w:rsid w:val="00536CC1"/>
  </w:style>
  <w:style w:type="paragraph" w:customStyle="1" w:styleId="s37">
    <w:name w:val="s_37"/>
    <w:basedOn w:val="a0"/>
    <w:rsid w:val="00504F56"/>
    <w:pPr>
      <w:spacing w:before="100" w:beforeAutospacing="1" w:after="100" w:afterAutospacing="1"/>
    </w:pPr>
  </w:style>
  <w:style w:type="character" w:customStyle="1" w:styleId="ConsPlusNormal0">
    <w:name w:val="ConsPlusNormal Знак"/>
    <w:link w:val="ConsPlusNormal"/>
    <w:locked/>
    <w:rsid w:val="001E1AED"/>
    <w:rPr>
      <w:rFonts w:ascii="Arial" w:hAnsi="Arial" w:cs="Arial"/>
    </w:rPr>
  </w:style>
  <w:style w:type="paragraph" w:customStyle="1" w:styleId="CharChar1CharChar1CharChar0">
    <w:name w:val="Char Char Знак Знак1 Char Char1 Знак Знак Char Char"/>
    <w:basedOn w:val="a0"/>
    <w:rsid w:val="001E1AED"/>
    <w:pPr>
      <w:spacing w:before="100" w:beforeAutospacing="1" w:after="100" w:afterAutospacing="1"/>
    </w:pPr>
    <w:rPr>
      <w:rFonts w:ascii="Tahoma" w:hAnsi="Tahoma"/>
      <w:sz w:val="20"/>
      <w:szCs w:val="20"/>
      <w:lang w:val="en-US" w:eastAsia="en-US"/>
    </w:rPr>
  </w:style>
  <w:style w:type="paragraph" w:customStyle="1" w:styleId="afff3">
    <w:name w:val="Знак Знак Знак Знак Знак Знак Знак Знак Знак Знак"/>
    <w:basedOn w:val="a0"/>
    <w:rsid w:val="001E1AED"/>
    <w:pPr>
      <w:widowControl w:val="0"/>
      <w:adjustRightInd w:val="0"/>
      <w:spacing w:after="160" w:line="240" w:lineRule="exact"/>
      <w:jc w:val="right"/>
    </w:pPr>
    <w:rPr>
      <w:sz w:val="20"/>
      <w:szCs w:val="20"/>
      <w:lang w:val="en-GB" w:eastAsia="en-US"/>
    </w:rPr>
  </w:style>
  <w:style w:type="character" w:customStyle="1" w:styleId="1a">
    <w:name w:val="Нижний колонтитул Знак1"/>
    <w:rsid w:val="001E1AED"/>
    <w:rPr>
      <w:sz w:val="28"/>
    </w:rPr>
  </w:style>
  <w:style w:type="paragraph" w:customStyle="1" w:styleId="1b">
    <w:name w:val="Абзац списка1"/>
    <w:basedOn w:val="a0"/>
    <w:rsid w:val="001E1AED"/>
    <w:pPr>
      <w:spacing w:after="200" w:line="276" w:lineRule="auto"/>
      <w:ind w:left="720"/>
      <w:contextualSpacing/>
    </w:pPr>
    <w:rPr>
      <w:rFonts w:ascii="Calibri" w:hAnsi="Calibri"/>
      <w:sz w:val="22"/>
      <w:szCs w:val="22"/>
    </w:rPr>
  </w:style>
  <w:style w:type="paragraph" w:customStyle="1" w:styleId="Standard">
    <w:name w:val="Standard"/>
    <w:rsid w:val="001E1AED"/>
    <w:pPr>
      <w:widowControl w:val="0"/>
      <w:suppressAutoHyphens/>
      <w:autoSpaceDN w:val="0"/>
      <w:textAlignment w:val="baseline"/>
    </w:pPr>
    <w:rPr>
      <w:rFonts w:eastAsia="Lucida Sans Unicode" w:cs="Mangal"/>
      <w:kern w:val="3"/>
      <w:sz w:val="24"/>
      <w:szCs w:val="24"/>
      <w:lang w:eastAsia="zh-CN" w:bidi="hi-IN"/>
    </w:rPr>
  </w:style>
  <w:style w:type="paragraph" w:customStyle="1" w:styleId="1c">
    <w:name w:val="Знак Знак1"/>
    <w:basedOn w:val="a0"/>
    <w:rsid w:val="001E1AED"/>
    <w:pPr>
      <w:spacing w:after="160" w:line="240" w:lineRule="exact"/>
    </w:pPr>
    <w:rPr>
      <w:rFonts w:ascii="Verdana" w:hAnsi="Verdana"/>
      <w:sz w:val="20"/>
      <w:szCs w:val="20"/>
      <w:lang w:val="en-US" w:eastAsia="en-US"/>
    </w:rPr>
  </w:style>
  <w:style w:type="paragraph" w:customStyle="1" w:styleId="120">
    <w:name w:val="12 пт"/>
    <w:basedOn w:val="a0"/>
    <w:rsid w:val="001E1AED"/>
    <w:pPr>
      <w:autoSpaceDE w:val="0"/>
      <w:autoSpaceDN w:val="0"/>
      <w:adjustRightInd w:val="0"/>
      <w:jc w:val="center"/>
    </w:pPr>
    <w:rPr>
      <w:b/>
      <w:bCs/>
      <w:sz w:val="28"/>
      <w:szCs w:val="28"/>
    </w:rPr>
  </w:style>
  <w:style w:type="paragraph" w:customStyle="1" w:styleId="formattext">
    <w:name w:val="formattext"/>
    <w:basedOn w:val="a0"/>
    <w:rsid w:val="001E1AED"/>
    <w:pPr>
      <w:spacing w:before="100" w:beforeAutospacing="1" w:after="100" w:afterAutospacing="1"/>
    </w:pPr>
  </w:style>
  <w:style w:type="paragraph" w:customStyle="1" w:styleId="CharChar">
    <w:name w:val="Char Char"/>
    <w:basedOn w:val="a0"/>
    <w:rsid w:val="001E1AED"/>
    <w:pPr>
      <w:spacing w:after="160" w:line="240" w:lineRule="exact"/>
    </w:pPr>
    <w:rPr>
      <w:rFonts w:ascii="Verdana" w:hAnsi="Verdana"/>
      <w:sz w:val="20"/>
      <w:szCs w:val="20"/>
      <w:lang w:val="en-US" w:eastAsia="en-US"/>
    </w:rPr>
  </w:style>
  <w:style w:type="paragraph" w:customStyle="1" w:styleId="28">
    <w:name w:val="Знак Знак2"/>
    <w:basedOn w:val="a0"/>
    <w:rsid w:val="001E1AED"/>
    <w:pPr>
      <w:spacing w:after="160" w:line="240" w:lineRule="exact"/>
    </w:pPr>
    <w:rPr>
      <w:rFonts w:ascii="Verdana" w:hAnsi="Verdana"/>
      <w:sz w:val="20"/>
      <w:szCs w:val="20"/>
      <w:lang w:val="en-US" w:eastAsia="en-US"/>
    </w:rPr>
  </w:style>
  <w:style w:type="character" w:customStyle="1" w:styleId="-">
    <w:name w:val="Интернет-ссылка"/>
    <w:rsid w:val="001E1AED"/>
    <w:rPr>
      <w:color w:val="000080"/>
      <w:u w:val="single"/>
    </w:rPr>
  </w:style>
  <w:style w:type="character" w:customStyle="1" w:styleId="afff4">
    <w:name w:val="Основной текст_"/>
    <w:link w:val="29"/>
    <w:locked/>
    <w:rsid w:val="001E1AED"/>
    <w:rPr>
      <w:sz w:val="26"/>
      <w:szCs w:val="26"/>
      <w:shd w:val="clear" w:color="auto" w:fill="FFFFFF"/>
    </w:rPr>
  </w:style>
  <w:style w:type="paragraph" w:customStyle="1" w:styleId="29">
    <w:name w:val="Основной текст2"/>
    <w:basedOn w:val="a0"/>
    <w:link w:val="afff4"/>
    <w:rsid w:val="001E1AED"/>
    <w:pPr>
      <w:widowControl w:val="0"/>
      <w:shd w:val="clear" w:color="auto" w:fill="FFFFFF"/>
      <w:spacing w:line="0" w:lineRule="atLeast"/>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904262"/>
    <w:pPr>
      <w:keepNext/>
      <w:jc w:val="both"/>
      <w:outlineLvl w:val="0"/>
    </w:pPr>
    <w:rPr>
      <w:b/>
      <w:sz w:val="28"/>
      <w:lang w:val="x-none" w:eastAsia="x-none"/>
    </w:rPr>
  </w:style>
  <w:style w:type="paragraph" w:styleId="2">
    <w:name w:val="heading 2"/>
    <w:basedOn w:val="a0"/>
    <w:next w:val="a0"/>
    <w:link w:val="20"/>
    <w:qFormat/>
    <w:rsid w:val="00904262"/>
    <w:pPr>
      <w:keepNext/>
      <w:ind w:left="360"/>
      <w:outlineLvl w:val="1"/>
    </w:pPr>
    <w:rPr>
      <w:b/>
      <w:bCs/>
      <w:sz w:val="28"/>
      <w:lang w:val="x-none" w:eastAsia="x-none"/>
    </w:rPr>
  </w:style>
  <w:style w:type="paragraph" w:styleId="3">
    <w:name w:val="heading 3"/>
    <w:aliases w:val="H3,&quot;Сапфир&quot;"/>
    <w:basedOn w:val="a0"/>
    <w:next w:val="a0"/>
    <w:link w:val="30"/>
    <w:unhideWhenUsed/>
    <w:qFormat/>
    <w:rsid w:val="005F3E38"/>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1B53D4"/>
    <w:pPr>
      <w:keepNext/>
      <w:spacing w:before="240" w:after="60"/>
      <w:outlineLvl w:val="3"/>
    </w:pPr>
    <w:rPr>
      <w:b/>
      <w:bCs/>
      <w:sz w:val="28"/>
      <w:szCs w:val="28"/>
      <w:lang w:val="x-none" w:eastAsia="x-none"/>
    </w:rPr>
  </w:style>
  <w:style w:type="paragraph" w:styleId="5">
    <w:name w:val="heading 5"/>
    <w:basedOn w:val="a0"/>
    <w:next w:val="a0"/>
    <w:link w:val="50"/>
    <w:qFormat/>
    <w:rsid w:val="001B53D4"/>
    <w:pPr>
      <w:spacing w:before="240" w:after="60"/>
      <w:outlineLvl w:val="4"/>
    </w:pPr>
    <w:rPr>
      <w:b/>
      <w:bCs/>
      <w:i/>
      <w:iCs/>
      <w:sz w:val="26"/>
      <w:szCs w:val="26"/>
      <w:lang w:val="x-none" w:eastAsia="x-none"/>
    </w:rPr>
  </w:style>
  <w:style w:type="paragraph" w:styleId="6">
    <w:name w:val="heading 6"/>
    <w:aliases w:val="H6"/>
    <w:basedOn w:val="a0"/>
    <w:next w:val="a0"/>
    <w:link w:val="60"/>
    <w:qFormat/>
    <w:rsid w:val="003D0635"/>
    <w:pPr>
      <w:tabs>
        <w:tab w:val="num" w:pos="0"/>
      </w:tabs>
      <w:spacing w:before="240" w:after="60"/>
      <w:ind w:left="4320" w:hanging="720"/>
      <w:jc w:val="both"/>
      <w:outlineLvl w:val="5"/>
    </w:pPr>
    <w:rPr>
      <w:rFonts w:ascii="PetersburgCTT" w:hAnsi="PetersburgCTT"/>
      <w:i/>
      <w:sz w:val="22"/>
      <w:lang w:val="x-none" w:eastAsia="en-US"/>
    </w:rPr>
  </w:style>
  <w:style w:type="paragraph" w:styleId="7">
    <w:name w:val="heading 7"/>
    <w:basedOn w:val="a0"/>
    <w:next w:val="a0"/>
    <w:link w:val="70"/>
    <w:qFormat/>
    <w:rsid w:val="003D0635"/>
    <w:pPr>
      <w:tabs>
        <w:tab w:val="num" w:pos="0"/>
      </w:tabs>
      <w:spacing w:before="240" w:after="60"/>
      <w:ind w:left="5040" w:hanging="720"/>
      <w:jc w:val="both"/>
      <w:outlineLvl w:val="6"/>
    </w:pPr>
    <w:rPr>
      <w:rFonts w:ascii="PetersburgCTT" w:hAnsi="PetersburgCTT"/>
      <w:sz w:val="22"/>
      <w:lang w:val="x-none" w:eastAsia="en-US"/>
    </w:rPr>
  </w:style>
  <w:style w:type="paragraph" w:styleId="8">
    <w:name w:val="heading 8"/>
    <w:basedOn w:val="a0"/>
    <w:next w:val="a0"/>
    <w:link w:val="80"/>
    <w:qFormat/>
    <w:rsid w:val="003D0635"/>
    <w:pPr>
      <w:tabs>
        <w:tab w:val="num" w:pos="0"/>
      </w:tabs>
      <w:spacing w:before="240" w:after="60"/>
      <w:ind w:left="5760" w:hanging="720"/>
      <w:jc w:val="both"/>
      <w:outlineLvl w:val="7"/>
    </w:pPr>
    <w:rPr>
      <w:rFonts w:ascii="PetersburgCTT" w:hAnsi="PetersburgCTT"/>
      <w:i/>
      <w:sz w:val="22"/>
      <w:lang w:val="x-none" w:eastAsia="en-US"/>
    </w:rPr>
  </w:style>
  <w:style w:type="paragraph" w:styleId="9">
    <w:name w:val="heading 9"/>
    <w:basedOn w:val="a0"/>
    <w:next w:val="a0"/>
    <w:link w:val="90"/>
    <w:qFormat/>
    <w:rsid w:val="003D0635"/>
    <w:pPr>
      <w:tabs>
        <w:tab w:val="num" w:pos="0"/>
      </w:tabs>
      <w:spacing w:before="240" w:after="60"/>
      <w:ind w:left="6480" w:hanging="720"/>
      <w:jc w:val="both"/>
      <w:outlineLvl w:val="8"/>
    </w:pPr>
    <w:rPr>
      <w:rFonts w:ascii="PetersburgCTT" w:hAnsi="PetersburgCTT"/>
      <w:i/>
      <w:sz w:val="18"/>
      <w:lang w:val="x-none" w:eastAsia="en-US"/>
    </w:rPr>
  </w:style>
  <w:style w:type="character" w:default="1" w:styleId="a1">
    <w:name w:val="Default Paragraph Font"/>
    <w:aliases w:val="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3D0635"/>
    <w:rPr>
      <w:b/>
      <w:sz w:val="28"/>
      <w:szCs w:val="24"/>
    </w:rPr>
  </w:style>
  <w:style w:type="character" w:customStyle="1" w:styleId="20">
    <w:name w:val="Заголовок 2 Знак"/>
    <w:link w:val="2"/>
    <w:rsid w:val="003D0635"/>
    <w:rPr>
      <w:b/>
      <w:bCs/>
      <w:sz w:val="28"/>
      <w:szCs w:val="24"/>
    </w:rPr>
  </w:style>
  <w:style w:type="character" w:customStyle="1" w:styleId="30">
    <w:name w:val="Заголовок 3 Знак"/>
    <w:aliases w:val="H3 Знак,&quot;Сапфир&quot; Знак"/>
    <w:link w:val="3"/>
    <w:rsid w:val="005F3E38"/>
    <w:rPr>
      <w:rFonts w:ascii="Cambria" w:eastAsia="Times New Roman" w:hAnsi="Cambria" w:cs="Times New Roman"/>
      <w:b/>
      <w:bCs/>
      <w:sz w:val="26"/>
      <w:szCs w:val="26"/>
    </w:rPr>
  </w:style>
  <w:style w:type="character" w:customStyle="1" w:styleId="40">
    <w:name w:val="Заголовок 4 Знак"/>
    <w:link w:val="4"/>
    <w:rsid w:val="003D0635"/>
    <w:rPr>
      <w:b/>
      <w:bCs/>
      <w:sz w:val="28"/>
      <w:szCs w:val="28"/>
    </w:rPr>
  </w:style>
  <w:style w:type="character" w:customStyle="1" w:styleId="50">
    <w:name w:val="Заголовок 5 Знак"/>
    <w:link w:val="5"/>
    <w:rsid w:val="003D0635"/>
    <w:rPr>
      <w:b/>
      <w:bCs/>
      <w:i/>
      <w:iCs/>
      <w:sz w:val="26"/>
      <w:szCs w:val="26"/>
    </w:rPr>
  </w:style>
  <w:style w:type="character" w:customStyle="1" w:styleId="60">
    <w:name w:val="Заголовок 6 Знак"/>
    <w:aliases w:val="H6 Знак"/>
    <w:link w:val="6"/>
    <w:rsid w:val="003D0635"/>
    <w:rPr>
      <w:rFonts w:ascii="PetersburgCTT" w:hAnsi="PetersburgCTT"/>
      <w:i/>
      <w:sz w:val="22"/>
      <w:szCs w:val="24"/>
      <w:lang w:val="x-none" w:eastAsia="en-US"/>
    </w:rPr>
  </w:style>
  <w:style w:type="character" w:customStyle="1" w:styleId="70">
    <w:name w:val="Заголовок 7 Знак"/>
    <w:link w:val="7"/>
    <w:rsid w:val="003D0635"/>
    <w:rPr>
      <w:rFonts w:ascii="PetersburgCTT" w:hAnsi="PetersburgCTT"/>
      <w:sz w:val="22"/>
      <w:szCs w:val="24"/>
      <w:lang w:val="x-none" w:eastAsia="en-US"/>
    </w:rPr>
  </w:style>
  <w:style w:type="character" w:customStyle="1" w:styleId="80">
    <w:name w:val="Заголовок 8 Знак"/>
    <w:link w:val="8"/>
    <w:rsid w:val="003D0635"/>
    <w:rPr>
      <w:rFonts w:ascii="PetersburgCTT" w:hAnsi="PetersburgCTT"/>
      <w:i/>
      <w:sz w:val="22"/>
      <w:szCs w:val="24"/>
      <w:lang w:val="x-none" w:eastAsia="en-US"/>
    </w:rPr>
  </w:style>
  <w:style w:type="character" w:customStyle="1" w:styleId="90">
    <w:name w:val="Заголовок 9 Знак"/>
    <w:link w:val="9"/>
    <w:rsid w:val="003D0635"/>
    <w:rPr>
      <w:rFonts w:ascii="PetersburgCTT" w:hAnsi="PetersburgCTT"/>
      <w:i/>
      <w:sz w:val="18"/>
      <w:szCs w:val="24"/>
      <w:lang w:val="x-none" w:eastAsia="en-US"/>
    </w:rPr>
  </w:style>
  <w:style w:type="character" w:styleId="a4">
    <w:name w:val="page number"/>
    <w:basedOn w:val="a1"/>
  </w:style>
  <w:style w:type="paragraph" w:customStyle="1" w:styleId="a5">
    <w:name w:val="подпись к объекту"/>
    <w:basedOn w:val="a0"/>
    <w:next w:val="a0"/>
    <w:pPr>
      <w:tabs>
        <w:tab w:val="left" w:pos="3060"/>
      </w:tabs>
      <w:spacing w:line="240" w:lineRule="atLeast"/>
      <w:jc w:val="center"/>
    </w:pPr>
    <w:rPr>
      <w:b/>
      <w:caps/>
      <w:sz w:val="28"/>
      <w:szCs w:val="20"/>
    </w:rPr>
  </w:style>
  <w:style w:type="paragraph" w:styleId="a6">
    <w:name w:val="header"/>
    <w:basedOn w:val="a0"/>
    <w:link w:val="a7"/>
    <w:uiPriority w:val="99"/>
    <w:pPr>
      <w:tabs>
        <w:tab w:val="center" w:pos="4819"/>
        <w:tab w:val="right" w:pos="9071"/>
      </w:tabs>
    </w:pPr>
    <w:rPr>
      <w:sz w:val="20"/>
      <w:szCs w:val="20"/>
    </w:rPr>
  </w:style>
  <w:style w:type="character" w:customStyle="1" w:styleId="a7">
    <w:name w:val="Верхний колонтитул Знак"/>
    <w:link w:val="a6"/>
    <w:uiPriority w:val="99"/>
    <w:rsid w:val="003D0635"/>
  </w:style>
  <w:style w:type="paragraph" w:styleId="a8">
    <w:name w:val="footer"/>
    <w:basedOn w:val="a0"/>
    <w:link w:val="a9"/>
    <w:pPr>
      <w:tabs>
        <w:tab w:val="center" w:pos="4536"/>
        <w:tab w:val="right" w:pos="9072"/>
      </w:tabs>
    </w:pPr>
    <w:rPr>
      <w:sz w:val="28"/>
      <w:szCs w:val="20"/>
      <w:lang w:val="x-none" w:eastAsia="x-none"/>
    </w:rPr>
  </w:style>
  <w:style w:type="character" w:customStyle="1" w:styleId="a9">
    <w:name w:val="Нижний колонтитул Знак"/>
    <w:link w:val="a8"/>
    <w:uiPriority w:val="99"/>
    <w:rsid w:val="003D0635"/>
    <w:rPr>
      <w:sz w:val="28"/>
    </w:rPr>
  </w:style>
  <w:style w:type="paragraph" w:customStyle="1" w:styleId="ConsNormal">
    <w:name w:val="ConsNormal"/>
    <w:pPr>
      <w:ind w:firstLine="720"/>
    </w:pPr>
    <w:rPr>
      <w:rFonts w:ascii="Arial" w:hAnsi="Arial"/>
    </w:rPr>
  </w:style>
  <w:style w:type="paragraph" w:styleId="21">
    <w:name w:val="Body Text Indent 2"/>
    <w:basedOn w:val="a0"/>
    <w:link w:val="22"/>
    <w:rsid w:val="00DB6CD6"/>
    <w:pPr>
      <w:tabs>
        <w:tab w:val="left" w:pos="4640"/>
      </w:tabs>
      <w:ind w:firstLine="709"/>
      <w:jc w:val="both"/>
    </w:pPr>
    <w:rPr>
      <w:sz w:val="28"/>
      <w:szCs w:val="20"/>
      <w:lang w:val="x-none" w:eastAsia="x-none"/>
    </w:rPr>
  </w:style>
  <w:style w:type="character" w:customStyle="1" w:styleId="22">
    <w:name w:val="Основной текст с отступом 2 Знак"/>
    <w:link w:val="21"/>
    <w:rsid w:val="003D0635"/>
    <w:rPr>
      <w:sz w:val="28"/>
    </w:rPr>
  </w:style>
  <w:style w:type="paragraph" w:styleId="aa">
    <w:name w:val="Body Text"/>
    <w:aliases w:val="Основной текст1,Основной текст Знак Знак,bt"/>
    <w:basedOn w:val="a0"/>
    <w:link w:val="ab"/>
    <w:rsid w:val="00DB6CD6"/>
    <w:pPr>
      <w:tabs>
        <w:tab w:val="num" w:pos="1140"/>
      </w:tabs>
      <w:jc w:val="both"/>
    </w:pPr>
    <w:rPr>
      <w:sz w:val="28"/>
      <w:szCs w:val="20"/>
      <w:lang w:val="x-none" w:eastAsia="x-none"/>
    </w:rPr>
  </w:style>
  <w:style w:type="character" w:customStyle="1" w:styleId="ab">
    <w:name w:val="Основной текст Знак"/>
    <w:link w:val="aa"/>
    <w:rsid w:val="003D0635"/>
    <w:rPr>
      <w:sz w:val="28"/>
    </w:rPr>
  </w:style>
  <w:style w:type="paragraph" w:customStyle="1" w:styleId="ConsPlusNormal">
    <w:name w:val="ConsPlusNormal"/>
    <w:link w:val="ConsPlusNormal0"/>
    <w:qFormat/>
    <w:rsid w:val="00DB6CD6"/>
    <w:pPr>
      <w:widowControl w:val="0"/>
      <w:autoSpaceDE w:val="0"/>
      <w:autoSpaceDN w:val="0"/>
      <w:adjustRightInd w:val="0"/>
      <w:ind w:firstLine="720"/>
    </w:pPr>
    <w:rPr>
      <w:rFonts w:ascii="Arial" w:hAnsi="Arial" w:cs="Arial"/>
    </w:rPr>
  </w:style>
  <w:style w:type="paragraph" w:styleId="ac">
    <w:name w:val="Plain Text"/>
    <w:basedOn w:val="a0"/>
    <w:link w:val="ad"/>
    <w:rsid w:val="00CA63D5"/>
    <w:rPr>
      <w:rFonts w:ascii="Courier New" w:hAnsi="Courier New"/>
      <w:sz w:val="20"/>
      <w:szCs w:val="20"/>
      <w:lang w:val="x-none" w:eastAsia="x-none"/>
    </w:rPr>
  </w:style>
  <w:style w:type="character" w:customStyle="1" w:styleId="ad">
    <w:name w:val="Текст Знак"/>
    <w:link w:val="ac"/>
    <w:rsid w:val="003D0635"/>
    <w:rPr>
      <w:rFonts w:ascii="Courier New" w:hAnsi="Courier New" w:cs="Courier New"/>
    </w:rPr>
  </w:style>
  <w:style w:type="paragraph" w:styleId="a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1"/>
    <w:semiHidden/>
    <w:rsid w:val="00CA63D5"/>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ink w:val="ae"/>
    <w:semiHidden/>
    <w:locked/>
    <w:rsid w:val="003D0635"/>
  </w:style>
  <w:style w:type="character" w:styleId="af">
    <w:name w:val="footnote reference"/>
    <w:aliases w:val="Знак сноски 1,Знак сноски-FN,Ciae niinee-FN"/>
    <w:semiHidden/>
    <w:rsid w:val="00CA63D5"/>
    <w:rPr>
      <w:vertAlign w:val="superscript"/>
    </w:rPr>
  </w:style>
  <w:style w:type="paragraph" w:styleId="af0">
    <w:name w:val="Body Text Indent"/>
    <w:basedOn w:val="a0"/>
    <w:link w:val="af1"/>
    <w:rsid w:val="00904262"/>
    <w:pPr>
      <w:spacing w:after="120"/>
      <w:ind w:left="283"/>
    </w:pPr>
    <w:rPr>
      <w:lang w:val="x-none" w:eastAsia="x-none"/>
    </w:rPr>
  </w:style>
  <w:style w:type="character" w:customStyle="1" w:styleId="af1">
    <w:name w:val="Основной текст с отступом Знак"/>
    <w:link w:val="af0"/>
    <w:rsid w:val="003D0635"/>
    <w:rPr>
      <w:sz w:val="24"/>
      <w:szCs w:val="24"/>
    </w:rPr>
  </w:style>
  <w:style w:type="paragraph" w:styleId="23">
    <w:name w:val="Body Text 2"/>
    <w:basedOn w:val="a0"/>
    <w:link w:val="24"/>
    <w:rsid w:val="00904262"/>
    <w:pPr>
      <w:spacing w:after="120" w:line="480" w:lineRule="auto"/>
    </w:pPr>
    <w:rPr>
      <w:lang w:val="x-none" w:eastAsia="x-none"/>
    </w:rPr>
  </w:style>
  <w:style w:type="character" w:customStyle="1" w:styleId="24">
    <w:name w:val="Основной текст 2 Знак"/>
    <w:link w:val="23"/>
    <w:rsid w:val="003D0635"/>
    <w:rPr>
      <w:sz w:val="24"/>
      <w:szCs w:val="24"/>
    </w:rPr>
  </w:style>
  <w:style w:type="paragraph" w:styleId="31">
    <w:name w:val="Body Text 3"/>
    <w:basedOn w:val="a0"/>
    <w:link w:val="32"/>
    <w:rsid w:val="00904262"/>
    <w:pPr>
      <w:spacing w:after="120"/>
    </w:pPr>
    <w:rPr>
      <w:sz w:val="16"/>
      <w:szCs w:val="16"/>
    </w:rPr>
  </w:style>
  <w:style w:type="character" w:customStyle="1" w:styleId="32">
    <w:name w:val="Основной текст 3 Знак"/>
    <w:link w:val="31"/>
    <w:rsid w:val="007B5E92"/>
    <w:rPr>
      <w:sz w:val="16"/>
      <w:szCs w:val="16"/>
      <w:lang w:val="ru-RU" w:eastAsia="ru-RU" w:bidi="ar-SA"/>
    </w:rPr>
  </w:style>
  <w:style w:type="paragraph" w:customStyle="1" w:styleId="12">
    <w:name w:val="Стиль1"/>
    <w:basedOn w:val="a0"/>
    <w:next w:val="51"/>
    <w:autoRedefine/>
    <w:rsid w:val="00904262"/>
    <w:pPr>
      <w:ind w:left="360"/>
      <w:jc w:val="both"/>
    </w:pPr>
    <w:rPr>
      <w:sz w:val="28"/>
    </w:rPr>
  </w:style>
  <w:style w:type="paragraph" w:styleId="51">
    <w:name w:val="List 5"/>
    <w:basedOn w:val="a0"/>
    <w:rsid w:val="00904262"/>
    <w:pPr>
      <w:ind w:left="1415" w:hanging="283"/>
    </w:pPr>
  </w:style>
  <w:style w:type="paragraph" w:customStyle="1" w:styleId="210">
    <w:name w:val="Основной текст 21"/>
    <w:basedOn w:val="a0"/>
    <w:rsid w:val="001B53D4"/>
    <w:pPr>
      <w:autoSpaceDE w:val="0"/>
      <w:autoSpaceDN w:val="0"/>
      <w:jc w:val="both"/>
    </w:pPr>
  </w:style>
  <w:style w:type="paragraph" w:styleId="af2">
    <w:name w:val="Balloon Text"/>
    <w:basedOn w:val="a0"/>
    <w:link w:val="af3"/>
    <w:semiHidden/>
    <w:rsid w:val="0014110B"/>
    <w:rPr>
      <w:rFonts w:ascii="Tahoma" w:hAnsi="Tahoma"/>
      <w:sz w:val="16"/>
      <w:szCs w:val="16"/>
      <w:lang w:val="x-none" w:eastAsia="x-none"/>
    </w:rPr>
  </w:style>
  <w:style w:type="character" w:customStyle="1" w:styleId="af3">
    <w:name w:val="Текст выноски Знак"/>
    <w:link w:val="af2"/>
    <w:uiPriority w:val="99"/>
    <w:semiHidden/>
    <w:rsid w:val="003D0635"/>
    <w:rPr>
      <w:rFonts w:ascii="Tahoma" w:hAnsi="Tahoma" w:cs="Tahoma"/>
      <w:sz w:val="16"/>
      <w:szCs w:val="16"/>
    </w:rPr>
  </w:style>
  <w:style w:type="paragraph" w:customStyle="1" w:styleId="CharChar1CharChar1CharChar">
    <w:name w:val=" Char Char Знак Знак1 Char Char1 Знак Знак Char Char"/>
    <w:basedOn w:val="a0"/>
    <w:rsid w:val="00F101FB"/>
    <w:pPr>
      <w:spacing w:before="100" w:beforeAutospacing="1" w:after="100" w:afterAutospacing="1"/>
    </w:pPr>
    <w:rPr>
      <w:rFonts w:ascii="Tahoma" w:hAnsi="Tahoma"/>
      <w:sz w:val="20"/>
      <w:szCs w:val="20"/>
      <w:lang w:val="en-US" w:eastAsia="en-US"/>
    </w:rPr>
  </w:style>
  <w:style w:type="table" w:styleId="af4">
    <w:name w:val="Table Grid"/>
    <w:basedOn w:val="a2"/>
    <w:uiPriority w:val="59"/>
    <w:rsid w:val="0003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E4161E"/>
    <w:pPr>
      <w:widowControl w:val="0"/>
      <w:snapToGrid w:val="0"/>
      <w:spacing w:before="20" w:after="20"/>
    </w:pPr>
    <w:rPr>
      <w:sz w:val="24"/>
    </w:rPr>
  </w:style>
  <w:style w:type="paragraph" w:customStyle="1" w:styleId="ConsPlusTitle">
    <w:name w:val="ConsPlusTitle"/>
    <w:rsid w:val="00032F5F"/>
    <w:pPr>
      <w:widowControl w:val="0"/>
      <w:autoSpaceDE w:val="0"/>
      <w:autoSpaceDN w:val="0"/>
      <w:adjustRightInd w:val="0"/>
    </w:pPr>
    <w:rPr>
      <w:b/>
      <w:bCs/>
      <w:sz w:val="28"/>
      <w:szCs w:val="28"/>
    </w:rPr>
  </w:style>
  <w:style w:type="character" w:styleId="af5">
    <w:name w:val="Hyperlink"/>
    <w:unhideWhenUsed/>
    <w:rsid w:val="001E248B"/>
    <w:rPr>
      <w:color w:val="0000FF"/>
      <w:u w:val="single"/>
    </w:rPr>
  </w:style>
  <w:style w:type="paragraph" w:customStyle="1" w:styleId="ConsPlusNonformat">
    <w:name w:val="ConsPlusNonformat"/>
    <w:rsid w:val="00850A5C"/>
    <w:pPr>
      <w:widowControl w:val="0"/>
      <w:autoSpaceDE w:val="0"/>
      <w:autoSpaceDN w:val="0"/>
      <w:adjustRightInd w:val="0"/>
    </w:pPr>
    <w:rPr>
      <w:rFonts w:ascii="Courier New" w:hAnsi="Courier New" w:cs="Courier New"/>
    </w:rPr>
  </w:style>
  <w:style w:type="paragraph" w:customStyle="1" w:styleId="110">
    <w:name w:val="Знак Знак Знак Знак1 Знак Знак Знак Знак Знак Знак Знак Знак1 Знак"/>
    <w:basedOn w:val="a0"/>
    <w:rsid w:val="00A97249"/>
    <w:pPr>
      <w:spacing w:before="100" w:beforeAutospacing="1" w:after="100" w:afterAutospacing="1"/>
      <w:jc w:val="both"/>
    </w:pPr>
    <w:rPr>
      <w:rFonts w:ascii="Tahoma" w:hAnsi="Tahoma"/>
      <w:sz w:val="20"/>
      <w:szCs w:val="20"/>
      <w:lang w:val="en-US" w:eastAsia="en-US"/>
    </w:rPr>
  </w:style>
  <w:style w:type="character" w:customStyle="1" w:styleId="af6">
    <w:name w:val="Гипертекстовая ссылка"/>
    <w:uiPriority w:val="99"/>
    <w:rsid w:val="00B14E30"/>
    <w:rPr>
      <w:color w:val="008000"/>
    </w:rPr>
  </w:style>
  <w:style w:type="paragraph" w:customStyle="1" w:styleId="af7">
    <w:name w:val="Знак"/>
    <w:basedOn w:val="a0"/>
    <w:rsid w:val="00D712DE"/>
    <w:pPr>
      <w:spacing w:after="160" w:line="240" w:lineRule="exact"/>
    </w:pPr>
    <w:rPr>
      <w:rFonts w:ascii="Verdana" w:hAnsi="Verdana" w:cs="Verdana"/>
      <w:lang w:val="en-US" w:eastAsia="en-US"/>
    </w:rPr>
  </w:style>
  <w:style w:type="paragraph" w:customStyle="1" w:styleId="25">
    <w:name w:val="2"/>
    <w:basedOn w:val="a0"/>
    <w:rsid w:val="008F4C21"/>
    <w:pPr>
      <w:spacing w:after="160" w:line="240" w:lineRule="exact"/>
    </w:pPr>
    <w:rPr>
      <w:rFonts w:ascii="Verdana" w:hAnsi="Verdana"/>
      <w:lang w:val="en-US" w:eastAsia="en-US"/>
    </w:rPr>
  </w:style>
  <w:style w:type="paragraph" w:customStyle="1" w:styleId="af8">
    <w:name w:val="Знак Знак Знак Знак"/>
    <w:basedOn w:val="a0"/>
    <w:link w:val="a1"/>
    <w:rsid w:val="00D571B4"/>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0"/>
    <w:rsid w:val="0022042B"/>
    <w:pPr>
      <w:spacing w:after="160" w:line="240" w:lineRule="exact"/>
    </w:pPr>
    <w:rPr>
      <w:rFonts w:ascii="Verdana" w:hAnsi="Verdana"/>
      <w:sz w:val="20"/>
      <w:szCs w:val="20"/>
      <w:lang w:val="en-US" w:eastAsia="en-US"/>
    </w:rPr>
  </w:style>
  <w:style w:type="paragraph" w:customStyle="1" w:styleId="Style6">
    <w:name w:val="Style6"/>
    <w:basedOn w:val="a0"/>
    <w:qFormat/>
    <w:rsid w:val="00B46D81"/>
    <w:pPr>
      <w:widowControl w:val="0"/>
      <w:autoSpaceDE w:val="0"/>
      <w:autoSpaceDN w:val="0"/>
      <w:adjustRightInd w:val="0"/>
      <w:spacing w:line="330" w:lineRule="exact"/>
      <w:ind w:firstLine="710"/>
      <w:jc w:val="both"/>
    </w:pPr>
  </w:style>
  <w:style w:type="character" w:customStyle="1" w:styleId="FontStyle14">
    <w:name w:val="Font Style14"/>
    <w:uiPriority w:val="99"/>
    <w:qFormat/>
    <w:rsid w:val="00B46D81"/>
    <w:rPr>
      <w:rFonts w:ascii="Times New Roman" w:hAnsi="Times New Roman" w:cs="Times New Roman"/>
      <w:sz w:val="26"/>
      <w:szCs w:val="26"/>
    </w:rPr>
  </w:style>
  <w:style w:type="paragraph" w:customStyle="1" w:styleId="af9">
    <w:name w:val=" Знак Знак Знак Знак Знак Знак Знак Знак Знак Знак"/>
    <w:basedOn w:val="a0"/>
    <w:rsid w:val="00390E6E"/>
    <w:pPr>
      <w:widowControl w:val="0"/>
      <w:adjustRightInd w:val="0"/>
      <w:spacing w:after="160" w:line="240" w:lineRule="exact"/>
      <w:jc w:val="right"/>
    </w:pPr>
    <w:rPr>
      <w:sz w:val="20"/>
      <w:szCs w:val="20"/>
      <w:lang w:val="en-GB" w:eastAsia="en-US"/>
    </w:rPr>
  </w:style>
  <w:style w:type="paragraph" w:customStyle="1" w:styleId="13">
    <w:name w:val="1"/>
    <w:basedOn w:val="a0"/>
    <w:rsid w:val="00F37876"/>
    <w:pPr>
      <w:spacing w:after="160" w:line="240" w:lineRule="exact"/>
    </w:pPr>
    <w:rPr>
      <w:rFonts w:ascii="Verdana" w:hAnsi="Verdana"/>
      <w:lang w:val="en-US" w:eastAsia="en-US"/>
    </w:rPr>
  </w:style>
  <w:style w:type="paragraph" w:customStyle="1" w:styleId="14">
    <w:name w:val="Цитата1"/>
    <w:basedOn w:val="a0"/>
    <w:rsid w:val="00D1638F"/>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ConsPlusCell">
    <w:name w:val="ConsPlusCell"/>
    <w:rsid w:val="00390AAB"/>
    <w:pPr>
      <w:widowControl w:val="0"/>
      <w:suppressAutoHyphens/>
      <w:autoSpaceDE w:val="0"/>
    </w:pPr>
    <w:rPr>
      <w:rFonts w:ascii="Arial" w:eastAsia="Arial" w:hAnsi="Arial" w:cs="Arial"/>
      <w:lang w:eastAsia="ar-SA"/>
    </w:rPr>
  </w:style>
  <w:style w:type="paragraph" w:customStyle="1" w:styleId="Point">
    <w:name w:val="Point"/>
    <w:basedOn w:val="a0"/>
    <w:link w:val="PointChar"/>
    <w:rsid w:val="003D0635"/>
    <w:pPr>
      <w:spacing w:before="120" w:line="288" w:lineRule="auto"/>
      <w:ind w:firstLine="720"/>
      <w:jc w:val="both"/>
    </w:pPr>
    <w:rPr>
      <w:rFonts w:eastAsia="Batang"/>
      <w:lang w:val="x-none" w:eastAsia="x-none"/>
    </w:rPr>
  </w:style>
  <w:style w:type="character" w:customStyle="1" w:styleId="PointChar">
    <w:name w:val="Point Char"/>
    <w:link w:val="Point"/>
    <w:rsid w:val="003D0635"/>
    <w:rPr>
      <w:rFonts w:eastAsia="Batang"/>
      <w:sz w:val="24"/>
      <w:szCs w:val="24"/>
      <w:lang w:val="x-none" w:eastAsia="x-none"/>
    </w:rPr>
  </w:style>
  <w:style w:type="paragraph" w:styleId="afa">
    <w:name w:val="Subtitle"/>
    <w:basedOn w:val="a0"/>
    <w:link w:val="afb"/>
    <w:qFormat/>
    <w:rsid w:val="003D0635"/>
    <w:pPr>
      <w:jc w:val="center"/>
    </w:pPr>
    <w:rPr>
      <w:b/>
      <w:bCs/>
      <w:sz w:val="28"/>
      <w:szCs w:val="17"/>
      <w:lang w:val="x-none" w:eastAsia="x-none"/>
    </w:rPr>
  </w:style>
  <w:style w:type="character" w:customStyle="1" w:styleId="afb">
    <w:name w:val="Подзаголовок Знак"/>
    <w:link w:val="afa"/>
    <w:rsid w:val="003D0635"/>
    <w:rPr>
      <w:b/>
      <w:bCs/>
      <w:sz w:val="28"/>
      <w:szCs w:val="17"/>
      <w:lang w:val="x-none" w:eastAsia="x-none"/>
    </w:rPr>
  </w:style>
  <w:style w:type="paragraph" w:styleId="afc">
    <w:name w:val="Title"/>
    <w:basedOn w:val="a0"/>
    <w:link w:val="a"/>
    <w:qFormat/>
    <w:rsid w:val="003D0635"/>
    <w:pPr>
      <w:jc w:val="center"/>
    </w:pPr>
    <w:rPr>
      <w:b/>
      <w:sz w:val="28"/>
      <w:szCs w:val="20"/>
      <w:lang w:val="x-none" w:eastAsia="x-none"/>
    </w:rPr>
  </w:style>
  <w:style w:type="character" w:customStyle="1" w:styleId="a">
    <w:name w:val="Название Знак"/>
    <w:link w:val="afc"/>
    <w:rsid w:val="003D0635"/>
    <w:rPr>
      <w:b/>
      <w:sz w:val="28"/>
      <w:lang w:val="x-none" w:eastAsia="x-none"/>
    </w:rPr>
  </w:style>
  <w:style w:type="paragraph" w:styleId="33">
    <w:name w:val="Body Text Indent 3"/>
    <w:basedOn w:val="a0"/>
    <w:link w:val="34"/>
    <w:rsid w:val="003D0635"/>
    <w:pPr>
      <w:ind w:firstLine="708"/>
      <w:jc w:val="both"/>
    </w:pPr>
    <w:rPr>
      <w:sz w:val="28"/>
      <w:lang w:val="en-US" w:eastAsia="en-US"/>
    </w:rPr>
  </w:style>
  <w:style w:type="character" w:customStyle="1" w:styleId="34">
    <w:name w:val="Основной текст с отступом 3 Знак"/>
    <w:link w:val="33"/>
    <w:rsid w:val="003D0635"/>
    <w:rPr>
      <w:sz w:val="28"/>
      <w:szCs w:val="24"/>
      <w:lang w:val="en-US" w:eastAsia="en-US"/>
    </w:rPr>
  </w:style>
  <w:style w:type="paragraph" w:styleId="afd">
    <w:name w:val="List Bullet"/>
    <w:basedOn w:val="aa"/>
    <w:autoRedefine/>
    <w:rsid w:val="003D0635"/>
    <w:pPr>
      <w:numPr>
        <w:numId w:val="1"/>
      </w:numPr>
      <w:tabs>
        <w:tab w:val="clear" w:pos="1571"/>
        <w:tab w:val="num" w:pos="360"/>
      </w:tabs>
      <w:suppressAutoHyphens/>
      <w:ind w:left="1080" w:hanging="180"/>
    </w:pPr>
    <w:rPr>
      <w:sz w:val="24"/>
      <w:szCs w:val="24"/>
      <w:lang w:eastAsia="en-US"/>
    </w:rPr>
  </w:style>
  <w:style w:type="paragraph" w:styleId="afe">
    <w:name w:val="endnote text"/>
    <w:basedOn w:val="a0"/>
    <w:link w:val="aff"/>
    <w:rsid w:val="003D0635"/>
    <w:rPr>
      <w:sz w:val="20"/>
      <w:szCs w:val="20"/>
    </w:rPr>
  </w:style>
  <w:style w:type="character" w:customStyle="1" w:styleId="aff">
    <w:name w:val="Текст концевой сноски Знак"/>
    <w:basedOn w:val="a1"/>
    <w:link w:val="afe"/>
    <w:rsid w:val="003D0635"/>
  </w:style>
  <w:style w:type="paragraph" w:styleId="aff0">
    <w:name w:val="Document Map"/>
    <w:basedOn w:val="a0"/>
    <w:link w:val="aff1"/>
    <w:rsid w:val="003D0635"/>
    <w:rPr>
      <w:rFonts w:ascii="Tahoma" w:hAnsi="Tahoma"/>
      <w:sz w:val="16"/>
      <w:szCs w:val="16"/>
      <w:lang w:val="x-none" w:eastAsia="x-none"/>
    </w:rPr>
  </w:style>
  <w:style w:type="character" w:customStyle="1" w:styleId="aff1">
    <w:name w:val="Схема документа Знак"/>
    <w:link w:val="aff0"/>
    <w:rsid w:val="003D0635"/>
    <w:rPr>
      <w:rFonts w:ascii="Tahoma" w:hAnsi="Tahoma"/>
      <w:sz w:val="16"/>
      <w:szCs w:val="16"/>
      <w:lang w:val="x-none" w:eastAsia="x-none"/>
    </w:rPr>
  </w:style>
  <w:style w:type="paragraph" w:styleId="aff2">
    <w:name w:val="annotation text"/>
    <w:basedOn w:val="a0"/>
    <w:link w:val="aff3"/>
    <w:rsid w:val="003D0635"/>
    <w:rPr>
      <w:sz w:val="20"/>
      <w:szCs w:val="20"/>
    </w:rPr>
  </w:style>
  <w:style w:type="character" w:customStyle="1" w:styleId="aff3">
    <w:name w:val="Текст примечания Знак"/>
    <w:basedOn w:val="a1"/>
    <w:link w:val="aff2"/>
    <w:rsid w:val="003D0635"/>
  </w:style>
  <w:style w:type="paragraph" w:styleId="aff4">
    <w:name w:val="annotation subject"/>
    <w:basedOn w:val="aff2"/>
    <w:next w:val="aff2"/>
    <w:link w:val="aff5"/>
    <w:rsid w:val="003D0635"/>
    <w:rPr>
      <w:b/>
      <w:bCs/>
      <w:lang w:val="x-none" w:eastAsia="x-none"/>
    </w:rPr>
  </w:style>
  <w:style w:type="character" w:customStyle="1" w:styleId="aff5">
    <w:name w:val="Тема примечания Знак"/>
    <w:link w:val="aff4"/>
    <w:rsid w:val="003D0635"/>
    <w:rPr>
      <w:b/>
      <w:bCs/>
      <w:lang w:val="x-none" w:eastAsia="x-none"/>
    </w:rPr>
  </w:style>
  <w:style w:type="paragraph" w:styleId="HTML">
    <w:name w:val="HTML Preformatted"/>
    <w:basedOn w:val="a0"/>
    <w:link w:val="HTML0"/>
    <w:rsid w:val="003D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val="x-none" w:eastAsia="ar-SA"/>
    </w:rPr>
  </w:style>
  <w:style w:type="character" w:customStyle="1" w:styleId="HTML0">
    <w:name w:val="Стандартный HTML Знак"/>
    <w:link w:val="HTML"/>
    <w:rsid w:val="003D0635"/>
    <w:rPr>
      <w:rFonts w:ascii="Courier New" w:hAnsi="Courier New"/>
      <w:sz w:val="16"/>
      <w:szCs w:val="16"/>
      <w:lang w:val="x-none" w:eastAsia="ar-SA"/>
    </w:rPr>
  </w:style>
  <w:style w:type="paragraph" w:customStyle="1" w:styleId="ConsNonformat">
    <w:name w:val="ConsNonformat"/>
    <w:rsid w:val="003D0635"/>
    <w:pPr>
      <w:widowControl w:val="0"/>
      <w:autoSpaceDE w:val="0"/>
      <w:autoSpaceDN w:val="0"/>
      <w:adjustRightInd w:val="0"/>
      <w:ind w:right="19772"/>
    </w:pPr>
    <w:rPr>
      <w:rFonts w:ascii="Courier New" w:hAnsi="Courier New" w:cs="Courier New"/>
    </w:rPr>
  </w:style>
  <w:style w:type="paragraph" w:customStyle="1" w:styleId="aff6">
    <w:name w:val="Таблицы (моноширинный)"/>
    <w:basedOn w:val="a0"/>
    <w:next w:val="a0"/>
    <w:rsid w:val="003D0635"/>
    <w:pPr>
      <w:widowControl w:val="0"/>
      <w:autoSpaceDE w:val="0"/>
      <w:autoSpaceDN w:val="0"/>
      <w:adjustRightInd w:val="0"/>
      <w:spacing w:line="324" w:lineRule="auto"/>
      <w:ind w:right="34"/>
      <w:jc w:val="both"/>
    </w:pPr>
    <w:rPr>
      <w:rFonts w:ascii="Courier New" w:hAnsi="Courier New" w:cs="Courier New"/>
      <w:sz w:val="20"/>
      <w:szCs w:val="20"/>
    </w:rPr>
  </w:style>
  <w:style w:type="paragraph" w:customStyle="1" w:styleId="BodyText22">
    <w:name w:val="Body Text 22"/>
    <w:basedOn w:val="a0"/>
    <w:rsid w:val="003D0635"/>
    <w:pPr>
      <w:ind w:firstLine="709"/>
      <w:jc w:val="both"/>
    </w:pPr>
    <w:rPr>
      <w:szCs w:val="20"/>
    </w:rPr>
  </w:style>
  <w:style w:type="character" w:customStyle="1" w:styleId="apple-style-span">
    <w:name w:val="apple-style-span"/>
    <w:rsid w:val="003D0635"/>
  </w:style>
  <w:style w:type="character" w:customStyle="1" w:styleId="apple-converted-space">
    <w:name w:val="apple-converted-space"/>
    <w:rsid w:val="003D0635"/>
  </w:style>
  <w:style w:type="paragraph" w:styleId="aff7">
    <w:name w:val="Normal (Web)"/>
    <w:basedOn w:val="a0"/>
    <w:rsid w:val="003D0635"/>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3D0635"/>
    <w:pPr>
      <w:ind w:firstLine="720"/>
      <w:jc w:val="both"/>
    </w:pPr>
    <w:rPr>
      <w:sz w:val="28"/>
      <w:szCs w:val="20"/>
    </w:rPr>
  </w:style>
  <w:style w:type="paragraph" w:customStyle="1" w:styleId="aff8">
    <w:name w:val="Скобки буквы"/>
    <w:basedOn w:val="a0"/>
    <w:rsid w:val="003D0635"/>
    <w:pPr>
      <w:tabs>
        <w:tab w:val="num" w:pos="360"/>
      </w:tabs>
      <w:ind w:left="360" w:hanging="360"/>
    </w:pPr>
    <w:rPr>
      <w:sz w:val="20"/>
      <w:szCs w:val="20"/>
      <w:lang w:eastAsia="en-US"/>
    </w:rPr>
  </w:style>
  <w:style w:type="paragraph" w:customStyle="1" w:styleId="aff9">
    <w:name w:val="Заголовок текста"/>
    <w:rsid w:val="003D0635"/>
    <w:pPr>
      <w:spacing w:after="240"/>
      <w:jc w:val="center"/>
    </w:pPr>
    <w:rPr>
      <w:b/>
      <w:noProof/>
      <w:sz w:val="27"/>
    </w:rPr>
  </w:style>
  <w:style w:type="paragraph" w:customStyle="1" w:styleId="affa">
    <w:name w:val="Нумерованный абзац"/>
    <w:rsid w:val="003D0635"/>
    <w:pPr>
      <w:tabs>
        <w:tab w:val="num" w:pos="-1701"/>
        <w:tab w:val="left" w:pos="1134"/>
      </w:tabs>
      <w:suppressAutoHyphens/>
      <w:spacing w:before="240"/>
      <w:ind w:left="-1701" w:hanging="851"/>
      <w:jc w:val="both"/>
    </w:pPr>
    <w:rPr>
      <w:noProof/>
      <w:sz w:val="28"/>
    </w:rPr>
  </w:style>
  <w:style w:type="character" w:styleId="affb">
    <w:name w:val="endnote reference"/>
    <w:rsid w:val="003D0635"/>
    <w:rPr>
      <w:vertAlign w:val="superscript"/>
    </w:rPr>
  </w:style>
  <w:style w:type="character" w:styleId="affc">
    <w:name w:val="annotation reference"/>
    <w:rsid w:val="003D0635"/>
    <w:rPr>
      <w:sz w:val="16"/>
      <w:szCs w:val="16"/>
    </w:rPr>
  </w:style>
  <w:style w:type="paragraph" w:customStyle="1" w:styleId="affd">
    <w:name w:val="Нормальный (таблица)"/>
    <w:basedOn w:val="a0"/>
    <w:next w:val="a0"/>
    <w:rsid w:val="003D0635"/>
    <w:pPr>
      <w:widowControl w:val="0"/>
      <w:autoSpaceDE w:val="0"/>
      <w:autoSpaceDN w:val="0"/>
      <w:adjustRightInd w:val="0"/>
      <w:jc w:val="both"/>
    </w:pPr>
    <w:rPr>
      <w:rFonts w:ascii="Arial" w:hAnsi="Arial" w:cs="Arial"/>
    </w:rPr>
  </w:style>
  <w:style w:type="paragraph" w:customStyle="1" w:styleId="affe">
    <w:name w:val="Прижатый влево"/>
    <w:basedOn w:val="a0"/>
    <w:next w:val="a0"/>
    <w:rsid w:val="003D0635"/>
    <w:pPr>
      <w:widowControl w:val="0"/>
      <w:autoSpaceDE w:val="0"/>
      <w:autoSpaceDN w:val="0"/>
      <w:adjustRightInd w:val="0"/>
    </w:pPr>
    <w:rPr>
      <w:rFonts w:ascii="Arial" w:hAnsi="Arial" w:cs="Arial"/>
    </w:rPr>
  </w:style>
  <w:style w:type="paragraph" w:customStyle="1" w:styleId="rvps698610">
    <w:name w:val="rvps698610"/>
    <w:basedOn w:val="a0"/>
    <w:rsid w:val="003D0635"/>
    <w:pPr>
      <w:spacing w:after="120"/>
      <w:ind w:right="240"/>
    </w:pPr>
    <w:rPr>
      <w:rFonts w:ascii="Arial Unicode MS" w:eastAsia="Arial Unicode MS" w:hAnsi="Arial Unicode MS" w:cs="Arial Unicode MS"/>
    </w:rPr>
  </w:style>
  <w:style w:type="paragraph" w:customStyle="1" w:styleId="afff">
    <w:name w:val=" Знак"/>
    <w:basedOn w:val="a0"/>
    <w:rsid w:val="003D0635"/>
    <w:rPr>
      <w:rFonts w:ascii="Verdana" w:hAnsi="Verdana" w:cs="Verdana"/>
      <w:sz w:val="20"/>
      <w:szCs w:val="20"/>
      <w:lang w:val="en-US" w:eastAsia="en-US"/>
    </w:rPr>
  </w:style>
  <w:style w:type="paragraph" w:styleId="26">
    <w:name w:val="List 2"/>
    <w:basedOn w:val="a0"/>
    <w:rsid w:val="003D0635"/>
    <w:pPr>
      <w:widowControl w:val="0"/>
      <w:autoSpaceDE w:val="0"/>
      <w:autoSpaceDN w:val="0"/>
      <w:adjustRightInd w:val="0"/>
      <w:ind w:left="566" w:hanging="283"/>
    </w:pPr>
    <w:rPr>
      <w:b/>
      <w:bCs/>
      <w:sz w:val="20"/>
      <w:szCs w:val="20"/>
    </w:rPr>
  </w:style>
  <w:style w:type="character" w:customStyle="1" w:styleId="data">
    <w:name w:val="data"/>
    <w:rsid w:val="003D0635"/>
  </w:style>
  <w:style w:type="paragraph" w:customStyle="1" w:styleId="15">
    <w:name w:val=" Знак Знак1 Знак Знак Знак Знак"/>
    <w:basedOn w:val="a0"/>
    <w:rsid w:val="003D0635"/>
    <w:pPr>
      <w:spacing w:before="100" w:beforeAutospacing="1" w:after="100" w:afterAutospacing="1"/>
      <w:jc w:val="both"/>
    </w:pPr>
    <w:rPr>
      <w:rFonts w:ascii="Tahoma" w:hAnsi="Tahoma"/>
      <w:sz w:val="20"/>
      <w:szCs w:val="20"/>
      <w:lang w:val="en-US" w:eastAsia="en-US"/>
    </w:rPr>
  </w:style>
  <w:style w:type="paragraph" w:styleId="afff0">
    <w:name w:val="No Spacing"/>
    <w:uiPriority w:val="1"/>
    <w:qFormat/>
    <w:rsid w:val="003D0635"/>
    <w:rPr>
      <w:rFonts w:ascii="Calibri" w:hAnsi="Calibri"/>
      <w:sz w:val="22"/>
      <w:szCs w:val="22"/>
    </w:rPr>
  </w:style>
  <w:style w:type="numbering" w:customStyle="1" w:styleId="16">
    <w:name w:val="Нет списка1"/>
    <w:next w:val="a3"/>
    <w:uiPriority w:val="99"/>
    <w:semiHidden/>
    <w:unhideWhenUsed/>
    <w:rsid w:val="00F079FE"/>
  </w:style>
  <w:style w:type="table" w:customStyle="1" w:styleId="17">
    <w:name w:val="Сетка таблицы1"/>
    <w:basedOn w:val="a2"/>
    <w:next w:val="af4"/>
    <w:uiPriority w:val="59"/>
    <w:rsid w:val="00F079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9FE"/>
    <w:pPr>
      <w:autoSpaceDE w:val="0"/>
      <w:autoSpaceDN w:val="0"/>
      <w:adjustRightInd w:val="0"/>
    </w:pPr>
    <w:rPr>
      <w:rFonts w:eastAsia="Calibri"/>
      <w:color w:val="000000"/>
      <w:sz w:val="24"/>
      <w:szCs w:val="24"/>
      <w:lang w:eastAsia="en-US"/>
    </w:rPr>
  </w:style>
  <w:style w:type="paragraph" w:styleId="afff1">
    <w:name w:val="List Paragraph"/>
    <w:basedOn w:val="a0"/>
    <w:uiPriority w:val="34"/>
    <w:qFormat/>
    <w:rsid w:val="00F079FE"/>
    <w:pPr>
      <w:ind w:left="720"/>
      <w:contextualSpacing/>
    </w:pPr>
    <w:rPr>
      <w:rFonts w:eastAsia="Calibri"/>
      <w:sz w:val="28"/>
      <w:szCs w:val="22"/>
      <w:lang w:eastAsia="en-US"/>
    </w:rPr>
  </w:style>
  <w:style w:type="character" w:styleId="afff2">
    <w:name w:val="Emphasis"/>
    <w:uiPriority w:val="20"/>
    <w:qFormat/>
    <w:rsid w:val="00F079FE"/>
    <w:rPr>
      <w:i/>
      <w:iCs/>
    </w:rPr>
  </w:style>
  <w:style w:type="table" w:customStyle="1" w:styleId="27">
    <w:name w:val="Сетка таблицы2"/>
    <w:basedOn w:val="a2"/>
    <w:next w:val="af4"/>
    <w:uiPriority w:val="59"/>
    <w:unhideWhenUsed/>
    <w:rsid w:val="00ED6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caption">
    <w:name w:val="doccaption"/>
    <w:rsid w:val="00141161"/>
  </w:style>
  <w:style w:type="paragraph" w:customStyle="1" w:styleId="18">
    <w:name w:val="1 Обычный"/>
    <w:basedOn w:val="a0"/>
    <w:rsid w:val="006C6137"/>
    <w:pPr>
      <w:autoSpaceDE w:val="0"/>
      <w:spacing w:before="120" w:after="120" w:line="360" w:lineRule="auto"/>
      <w:ind w:firstLine="720"/>
      <w:jc w:val="both"/>
    </w:pPr>
    <w:rPr>
      <w:rFonts w:ascii="Arial" w:hAnsi="Arial" w:cs="Arial"/>
      <w:lang w:eastAsia="en-US" w:bidi="en-US"/>
    </w:rPr>
  </w:style>
  <w:style w:type="table" w:customStyle="1" w:styleId="35">
    <w:name w:val="Сетка таблицы3"/>
    <w:basedOn w:val="a2"/>
    <w:next w:val="af4"/>
    <w:uiPriority w:val="59"/>
    <w:rsid w:val="00C647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4"/>
    <w:uiPriority w:val="59"/>
    <w:rsid w:val="00B00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rsid w:val="00D612B8"/>
    <w:rPr>
      <w:b/>
      <w:sz w:val="28"/>
      <w:szCs w:val="24"/>
    </w:rPr>
  </w:style>
  <w:style w:type="paragraph" w:customStyle="1" w:styleId="19">
    <w:name w:val="Обычный1"/>
    <w:rsid w:val="00EC284C"/>
    <w:pPr>
      <w:widowControl w:val="0"/>
      <w:snapToGrid w:val="0"/>
      <w:spacing w:before="20" w:after="20"/>
    </w:pPr>
    <w:rPr>
      <w:sz w:val="24"/>
    </w:rPr>
  </w:style>
  <w:style w:type="character" w:customStyle="1" w:styleId="s10">
    <w:name w:val="s_10"/>
    <w:rsid w:val="00536CC1"/>
  </w:style>
  <w:style w:type="paragraph" w:customStyle="1" w:styleId="s37">
    <w:name w:val="s_37"/>
    <w:basedOn w:val="a0"/>
    <w:rsid w:val="00504F56"/>
    <w:pPr>
      <w:spacing w:before="100" w:beforeAutospacing="1" w:after="100" w:afterAutospacing="1"/>
    </w:pPr>
  </w:style>
  <w:style w:type="character" w:customStyle="1" w:styleId="ConsPlusNormal0">
    <w:name w:val="ConsPlusNormal Знак"/>
    <w:link w:val="ConsPlusNormal"/>
    <w:locked/>
    <w:rsid w:val="001E1AED"/>
    <w:rPr>
      <w:rFonts w:ascii="Arial" w:hAnsi="Arial" w:cs="Arial"/>
    </w:rPr>
  </w:style>
  <w:style w:type="paragraph" w:customStyle="1" w:styleId="CharChar1CharChar1CharChar0">
    <w:name w:val="Char Char Знак Знак1 Char Char1 Знак Знак Char Char"/>
    <w:basedOn w:val="a0"/>
    <w:rsid w:val="001E1AED"/>
    <w:pPr>
      <w:spacing w:before="100" w:beforeAutospacing="1" w:after="100" w:afterAutospacing="1"/>
    </w:pPr>
    <w:rPr>
      <w:rFonts w:ascii="Tahoma" w:hAnsi="Tahoma"/>
      <w:sz w:val="20"/>
      <w:szCs w:val="20"/>
      <w:lang w:val="en-US" w:eastAsia="en-US"/>
    </w:rPr>
  </w:style>
  <w:style w:type="paragraph" w:customStyle="1" w:styleId="afff3">
    <w:name w:val="Знак Знак Знак Знак Знак Знак Знак Знак Знак Знак"/>
    <w:basedOn w:val="a0"/>
    <w:rsid w:val="001E1AED"/>
    <w:pPr>
      <w:widowControl w:val="0"/>
      <w:adjustRightInd w:val="0"/>
      <w:spacing w:after="160" w:line="240" w:lineRule="exact"/>
      <w:jc w:val="right"/>
    </w:pPr>
    <w:rPr>
      <w:sz w:val="20"/>
      <w:szCs w:val="20"/>
      <w:lang w:val="en-GB" w:eastAsia="en-US"/>
    </w:rPr>
  </w:style>
  <w:style w:type="character" w:customStyle="1" w:styleId="1a">
    <w:name w:val="Нижний колонтитул Знак1"/>
    <w:rsid w:val="001E1AED"/>
    <w:rPr>
      <w:sz w:val="28"/>
    </w:rPr>
  </w:style>
  <w:style w:type="paragraph" w:customStyle="1" w:styleId="1b">
    <w:name w:val="Абзац списка1"/>
    <w:basedOn w:val="a0"/>
    <w:rsid w:val="001E1AED"/>
    <w:pPr>
      <w:spacing w:after="200" w:line="276" w:lineRule="auto"/>
      <w:ind w:left="720"/>
      <w:contextualSpacing/>
    </w:pPr>
    <w:rPr>
      <w:rFonts w:ascii="Calibri" w:hAnsi="Calibri"/>
      <w:sz w:val="22"/>
      <w:szCs w:val="22"/>
    </w:rPr>
  </w:style>
  <w:style w:type="paragraph" w:customStyle="1" w:styleId="Standard">
    <w:name w:val="Standard"/>
    <w:rsid w:val="001E1AED"/>
    <w:pPr>
      <w:widowControl w:val="0"/>
      <w:suppressAutoHyphens/>
      <w:autoSpaceDN w:val="0"/>
      <w:textAlignment w:val="baseline"/>
    </w:pPr>
    <w:rPr>
      <w:rFonts w:eastAsia="Lucida Sans Unicode" w:cs="Mangal"/>
      <w:kern w:val="3"/>
      <w:sz w:val="24"/>
      <w:szCs w:val="24"/>
      <w:lang w:eastAsia="zh-CN" w:bidi="hi-IN"/>
    </w:rPr>
  </w:style>
  <w:style w:type="paragraph" w:customStyle="1" w:styleId="1c">
    <w:name w:val="Знак Знак1"/>
    <w:basedOn w:val="a0"/>
    <w:rsid w:val="001E1AED"/>
    <w:pPr>
      <w:spacing w:after="160" w:line="240" w:lineRule="exact"/>
    </w:pPr>
    <w:rPr>
      <w:rFonts w:ascii="Verdana" w:hAnsi="Verdana"/>
      <w:sz w:val="20"/>
      <w:szCs w:val="20"/>
      <w:lang w:val="en-US" w:eastAsia="en-US"/>
    </w:rPr>
  </w:style>
  <w:style w:type="paragraph" w:customStyle="1" w:styleId="120">
    <w:name w:val="12 пт"/>
    <w:basedOn w:val="a0"/>
    <w:rsid w:val="001E1AED"/>
    <w:pPr>
      <w:autoSpaceDE w:val="0"/>
      <w:autoSpaceDN w:val="0"/>
      <w:adjustRightInd w:val="0"/>
      <w:jc w:val="center"/>
    </w:pPr>
    <w:rPr>
      <w:b/>
      <w:bCs/>
      <w:sz w:val="28"/>
      <w:szCs w:val="28"/>
    </w:rPr>
  </w:style>
  <w:style w:type="paragraph" w:customStyle="1" w:styleId="formattext">
    <w:name w:val="formattext"/>
    <w:basedOn w:val="a0"/>
    <w:rsid w:val="001E1AED"/>
    <w:pPr>
      <w:spacing w:before="100" w:beforeAutospacing="1" w:after="100" w:afterAutospacing="1"/>
    </w:pPr>
  </w:style>
  <w:style w:type="paragraph" w:customStyle="1" w:styleId="CharChar">
    <w:name w:val="Char Char"/>
    <w:basedOn w:val="a0"/>
    <w:rsid w:val="001E1AED"/>
    <w:pPr>
      <w:spacing w:after="160" w:line="240" w:lineRule="exact"/>
    </w:pPr>
    <w:rPr>
      <w:rFonts w:ascii="Verdana" w:hAnsi="Verdana"/>
      <w:sz w:val="20"/>
      <w:szCs w:val="20"/>
      <w:lang w:val="en-US" w:eastAsia="en-US"/>
    </w:rPr>
  </w:style>
  <w:style w:type="paragraph" w:customStyle="1" w:styleId="28">
    <w:name w:val="Знак Знак2"/>
    <w:basedOn w:val="a0"/>
    <w:rsid w:val="001E1AED"/>
    <w:pPr>
      <w:spacing w:after="160" w:line="240" w:lineRule="exact"/>
    </w:pPr>
    <w:rPr>
      <w:rFonts w:ascii="Verdana" w:hAnsi="Verdana"/>
      <w:sz w:val="20"/>
      <w:szCs w:val="20"/>
      <w:lang w:val="en-US" w:eastAsia="en-US"/>
    </w:rPr>
  </w:style>
  <w:style w:type="character" w:customStyle="1" w:styleId="-">
    <w:name w:val="Интернет-ссылка"/>
    <w:rsid w:val="001E1AED"/>
    <w:rPr>
      <w:color w:val="000080"/>
      <w:u w:val="single"/>
    </w:rPr>
  </w:style>
  <w:style w:type="character" w:customStyle="1" w:styleId="afff4">
    <w:name w:val="Основной текст_"/>
    <w:link w:val="29"/>
    <w:locked/>
    <w:rsid w:val="001E1AED"/>
    <w:rPr>
      <w:sz w:val="26"/>
      <w:szCs w:val="26"/>
      <w:shd w:val="clear" w:color="auto" w:fill="FFFFFF"/>
    </w:rPr>
  </w:style>
  <w:style w:type="paragraph" w:customStyle="1" w:styleId="29">
    <w:name w:val="Основной текст2"/>
    <w:basedOn w:val="a0"/>
    <w:link w:val="afff4"/>
    <w:rsid w:val="001E1AED"/>
    <w:pPr>
      <w:widowControl w:val="0"/>
      <w:shd w:val="clear" w:color="auto" w:fill="FFFFFF"/>
      <w:spacing w:line="0" w:lineRule="atLeas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5786">
      <w:bodyDiv w:val="1"/>
      <w:marLeft w:val="0"/>
      <w:marRight w:val="0"/>
      <w:marTop w:val="0"/>
      <w:marBottom w:val="0"/>
      <w:divBdr>
        <w:top w:val="none" w:sz="0" w:space="0" w:color="auto"/>
        <w:left w:val="none" w:sz="0" w:space="0" w:color="auto"/>
        <w:bottom w:val="none" w:sz="0" w:space="0" w:color="auto"/>
        <w:right w:val="none" w:sz="0" w:space="0" w:color="auto"/>
      </w:divBdr>
    </w:div>
    <w:div w:id="300308415">
      <w:bodyDiv w:val="1"/>
      <w:marLeft w:val="0"/>
      <w:marRight w:val="0"/>
      <w:marTop w:val="0"/>
      <w:marBottom w:val="0"/>
      <w:divBdr>
        <w:top w:val="none" w:sz="0" w:space="0" w:color="auto"/>
        <w:left w:val="none" w:sz="0" w:space="0" w:color="auto"/>
        <w:bottom w:val="none" w:sz="0" w:space="0" w:color="auto"/>
        <w:right w:val="none" w:sz="0" w:space="0" w:color="auto"/>
      </w:divBdr>
    </w:div>
    <w:div w:id="303236237">
      <w:bodyDiv w:val="1"/>
      <w:marLeft w:val="0"/>
      <w:marRight w:val="0"/>
      <w:marTop w:val="0"/>
      <w:marBottom w:val="0"/>
      <w:divBdr>
        <w:top w:val="none" w:sz="0" w:space="0" w:color="auto"/>
        <w:left w:val="none" w:sz="0" w:space="0" w:color="auto"/>
        <w:bottom w:val="none" w:sz="0" w:space="0" w:color="auto"/>
        <w:right w:val="none" w:sz="0" w:space="0" w:color="auto"/>
      </w:divBdr>
    </w:div>
    <w:div w:id="364333891">
      <w:bodyDiv w:val="1"/>
      <w:marLeft w:val="0"/>
      <w:marRight w:val="0"/>
      <w:marTop w:val="0"/>
      <w:marBottom w:val="0"/>
      <w:divBdr>
        <w:top w:val="none" w:sz="0" w:space="0" w:color="auto"/>
        <w:left w:val="none" w:sz="0" w:space="0" w:color="auto"/>
        <w:bottom w:val="none" w:sz="0" w:space="0" w:color="auto"/>
        <w:right w:val="none" w:sz="0" w:space="0" w:color="auto"/>
      </w:divBdr>
    </w:div>
    <w:div w:id="365257115">
      <w:bodyDiv w:val="1"/>
      <w:marLeft w:val="0"/>
      <w:marRight w:val="0"/>
      <w:marTop w:val="0"/>
      <w:marBottom w:val="0"/>
      <w:divBdr>
        <w:top w:val="none" w:sz="0" w:space="0" w:color="auto"/>
        <w:left w:val="none" w:sz="0" w:space="0" w:color="auto"/>
        <w:bottom w:val="none" w:sz="0" w:space="0" w:color="auto"/>
        <w:right w:val="none" w:sz="0" w:space="0" w:color="auto"/>
      </w:divBdr>
    </w:div>
    <w:div w:id="380327144">
      <w:bodyDiv w:val="1"/>
      <w:marLeft w:val="0"/>
      <w:marRight w:val="0"/>
      <w:marTop w:val="0"/>
      <w:marBottom w:val="0"/>
      <w:divBdr>
        <w:top w:val="none" w:sz="0" w:space="0" w:color="auto"/>
        <w:left w:val="none" w:sz="0" w:space="0" w:color="auto"/>
        <w:bottom w:val="none" w:sz="0" w:space="0" w:color="auto"/>
        <w:right w:val="none" w:sz="0" w:space="0" w:color="auto"/>
      </w:divBdr>
    </w:div>
    <w:div w:id="389426404">
      <w:bodyDiv w:val="1"/>
      <w:marLeft w:val="0"/>
      <w:marRight w:val="0"/>
      <w:marTop w:val="0"/>
      <w:marBottom w:val="0"/>
      <w:divBdr>
        <w:top w:val="none" w:sz="0" w:space="0" w:color="auto"/>
        <w:left w:val="none" w:sz="0" w:space="0" w:color="auto"/>
        <w:bottom w:val="none" w:sz="0" w:space="0" w:color="auto"/>
        <w:right w:val="none" w:sz="0" w:space="0" w:color="auto"/>
      </w:divBdr>
    </w:div>
    <w:div w:id="450707152">
      <w:bodyDiv w:val="1"/>
      <w:marLeft w:val="0"/>
      <w:marRight w:val="0"/>
      <w:marTop w:val="0"/>
      <w:marBottom w:val="0"/>
      <w:divBdr>
        <w:top w:val="none" w:sz="0" w:space="0" w:color="auto"/>
        <w:left w:val="none" w:sz="0" w:space="0" w:color="auto"/>
        <w:bottom w:val="none" w:sz="0" w:space="0" w:color="auto"/>
        <w:right w:val="none" w:sz="0" w:space="0" w:color="auto"/>
      </w:divBdr>
    </w:div>
    <w:div w:id="453141062">
      <w:bodyDiv w:val="1"/>
      <w:marLeft w:val="0"/>
      <w:marRight w:val="0"/>
      <w:marTop w:val="0"/>
      <w:marBottom w:val="0"/>
      <w:divBdr>
        <w:top w:val="none" w:sz="0" w:space="0" w:color="auto"/>
        <w:left w:val="none" w:sz="0" w:space="0" w:color="auto"/>
        <w:bottom w:val="none" w:sz="0" w:space="0" w:color="auto"/>
        <w:right w:val="none" w:sz="0" w:space="0" w:color="auto"/>
      </w:divBdr>
    </w:div>
    <w:div w:id="531650341">
      <w:bodyDiv w:val="1"/>
      <w:marLeft w:val="0"/>
      <w:marRight w:val="0"/>
      <w:marTop w:val="0"/>
      <w:marBottom w:val="0"/>
      <w:divBdr>
        <w:top w:val="none" w:sz="0" w:space="0" w:color="auto"/>
        <w:left w:val="none" w:sz="0" w:space="0" w:color="auto"/>
        <w:bottom w:val="none" w:sz="0" w:space="0" w:color="auto"/>
        <w:right w:val="none" w:sz="0" w:space="0" w:color="auto"/>
      </w:divBdr>
    </w:div>
    <w:div w:id="556235387">
      <w:bodyDiv w:val="1"/>
      <w:marLeft w:val="0"/>
      <w:marRight w:val="0"/>
      <w:marTop w:val="0"/>
      <w:marBottom w:val="0"/>
      <w:divBdr>
        <w:top w:val="none" w:sz="0" w:space="0" w:color="auto"/>
        <w:left w:val="none" w:sz="0" w:space="0" w:color="auto"/>
        <w:bottom w:val="none" w:sz="0" w:space="0" w:color="auto"/>
        <w:right w:val="none" w:sz="0" w:space="0" w:color="auto"/>
      </w:divBdr>
    </w:div>
    <w:div w:id="582229140">
      <w:bodyDiv w:val="1"/>
      <w:marLeft w:val="0"/>
      <w:marRight w:val="0"/>
      <w:marTop w:val="0"/>
      <w:marBottom w:val="0"/>
      <w:divBdr>
        <w:top w:val="none" w:sz="0" w:space="0" w:color="auto"/>
        <w:left w:val="none" w:sz="0" w:space="0" w:color="auto"/>
        <w:bottom w:val="none" w:sz="0" w:space="0" w:color="auto"/>
        <w:right w:val="none" w:sz="0" w:space="0" w:color="auto"/>
      </w:divBdr>
    </w:div>
    <w:div w:id="606351600">
      <w:bodyDiv w:val="1"/>
      <w:marLeft w:val="0"/>
      <w:marRight w:val="0"/>
      <w:marTop w:val="0"/>
      <w:marBottom w:val="0"/>
      <w:divBdr>
        <w:top w:val="none" w:sz="0" w:space="0" w:color="auto"/>
        <w:left w:val="none" w:sz="0" w:space="0" w:color="auto"/>
        <w:bottom w:val="none" w:sz="0" w:space="0" w:color="auto"/>
        <w:right w:val="none" w:sz="0" w:space="0" w:color="auto"/>
      </w:divBdr>
    </w:div>
    <w:div w:id="609623396">
      <w:bodyDiv w:val="1"/>
      <w:marLeft w:val="0"/>
      <w:marRight w:val="0"/>
      <w:marTop w:val="0"/>
      <w:marBottom w:val="0"/>
      <w:divBdr>
        <w:top w:val="none" w:sz="0" w:space="0" w:color="auto"/>
        <w:left w:val="none" w:sz="0" w:space="0" w:color="auto"/>
        <w:bottom w:val="none" w:sz="0" w:space="0" w:color="auto"/>
        <w:right w:val="none" w:sz="0" w:space="0" w:color="auto"/>
      </w:divBdr>
    </w:div>
    <w:div w:id="649752399">
      <w:bodyDiv w:val="1"/>
      <w:marLeft w:val="0"/>
      <w:marRight w:val="0"/>
      <w:marTop w:val="0"/>
      <w:marBottom w:val="0"/>
      <w:divBdr>
        <w:top w:val="none" w:sz="0" w:space="0" w:color="auto"/>
        <w:left w:val="none" w:sz="0" w:space="0" w:color="auto"/>
        <w:bottom w:val="none" w:sz="0" w:space="0" w:color="auto"/>
        <w:right w:val="none" w:sz="0" w:space="0" w:color="auto"/>
      </w:divBdr>
    </w:div>
    <w:div w:id="659310982">
      <w:bodyDiv w:val="1"/>
      <w:marLeft w:val="0"/>
      <w:marRight w:val="0"/>
      <w:marTop w:val="0"/>
      <w:marBottom w:val="0"/>
      <w:divBdr>
        <w:top w:val="none" w:sz="0" w:space="0" w:color="auto"/>
        <w:left w:val="none" w:sz="0" w:space="0" w:color="auto"/>
        <w:bottom w:val="none" w:sz="0" w:space="0" w:color="auto"/>
        <w:right w:val="none" w:sz="0" w:space="0" w:color="auto"/>
      </w:divBdr>
    </w:div>
    <w:div w:id="679739522">
      <w:bodyDiv w:val="1"/>
      <w:marLeft w:val="0"/>
      <w:marRight w:val="0"/>
      <w:marTop w:val="0"/>
      <w:marBottom w:val="0"/>
      <w:divBdr>
        <w:top w:val="none" w:sz="0" w:space="0" w:color="auto"/>
        <w:left w:val="none" w:sz="0" w:space="0" w:color="auto"/>
        <w:bottom w:val="none" w:sz="0" w:space="0" w:color="auto"/>
        <w:right w:val="none" w:sz="0" w:space="0" w:color="auto"/>
      </w:divBdr>
    </w:div>
    <w:div w:id="780994529">
      <w:bodyDiv w:val="1"/>
      <w:marLeft w:val="0"/>
      <w:marRight w:val="0"/>
      <w:marTop w:val="0"/>
      <w:marBottom w:val="0"/>
      <w:divBdr>
        <w:top w:val="none" w:sz="0" w:space="0" w:color="auto"/>
        <w:left w:val="none" w:sz="0" w:space="0" w:color="auto"/>
        <w:bottom w:val="none" w:sz="0" w:space="0" w:color="auto"/>
        <w:right w:val="none" w:sz="0" w:space="0" w:color="auto"/>
      </w:divBdr>
    </w:div>
    <w:div w:id="799684421">
      <w:bodyDiv w:val="1"/>
      <w:marLeft w:val="0"/>
      <w:marRight w:val="0"/>
      <w:marTop w:val="0"/>
      <w:marBottom w:val="0"/>
      <w:divBdr>
        <w:top w:val="none" w:sz="0" w:space="0" w:color="auto"/>
        <w:left w:val="none" w:sz="0" w:space="0" w:color="auto"/>
        <w:bottom w:val="none" w:sz="0" w:space="0" w:color="auto"/>
        <w:right w:val="none" w:sz="0" w:space="0" w:color="auto"/>
      </w:divBdr>
    </w:div>
    <w:div w:id="851843231">
      <w:bodyDiv w:val="1"/>
      <w:marLeft w:val="0"/>
      <w:marRight w:val="0"/>
      <w:marTop w:val="0"/>
      <w:marBottom w:val="0"/>
      <w:divBdr>
        <w:top w:val="none" w:sz="0" w:space="0" w:color="auto"/>
        <w:left w:val="none" w:sz="0" w:space="0" w:color="auto"/>
        <w:bottom w:val="none" w:sz="0" w:space="0" w:color="auto"/>
        <w:right w:val="none" w:sz="0" w:space="0" w:color="auto"/>
      </w:divBdr>
    </w:div>
    <w:div w:id="940727201">
      <w:bodyDiv w:val="1"/>
      <w:marLeft w:val="0"/>
      <w:marRight w:val="0"/>
      <w:marTop w:val="0"/>
      <w:marBottom w:val="0"/>
      <w:divBdr>
        <w:top w:val="none" w:sz="0" w:space="0" w:color="auto"/>
        <w:left w:val="none" w:sz="0" w:space="0" w:color="auto"/>
        <w:bottom w:val="none" w:sz="0" w:space="0" w:color="auto"/>
        <w:right w:val="none" w:sz="0" w:space="0" w:color="auto"/>
      </w:divBdr>
    </w:div>
    <w:div w:id="954560036">
      <w:bodyDiv w:val="1"/>
      <w:marLeft w:val="0"/>
      <w:marRight w:val="0"/>
      <w:marTop w:val="0"/>
      <w:marBottom w:val="0"/>
      <w:divBdr>
        <w:top w:val="none" w:sz="0" w:space="0" w:color="auto"/>
        <w:left w:val="none" w:sz="0" w:space="0" w:color="auto"/>
        <w:bottom w:val="none" w:sz="0" w:space="0" w:color="auto"/>
        <w:right w:val="none" w:sz="0" w:space="0" w:color="auto"/>
      </w:divBdr>
    </w:div>
    <w:div w:id="995065590">
      <w:bodyDiv w:val="1"/>
      <w:marLeft w:val="0"/>
      <w:marRight w:val="0"/>
      <w:marTop w:val="0"/>
      <w:marBottom w:val="0"/>
      <w:divBdr>
        <w:top w:val="none" w:sz="0" w:space="0" w:color="auto"/>
        <w:left w:val="none" w:sz="0" w:space="0" w:color="auto"/>
        <w:bottom w:val="none" w:sz="0" w:space="0" w:color="auto"/>
        <w:right w:val="none" w:sz="0" w:space="0" w:color="auto"/>
      </w:divBdr>
    </w:div>
    <w:div w:id="1155142464">
      <w:bodyDiv w:val="1"/>
      <w:marLeft w:val="0"/>
      <w:marRight w:val="0"/>
      <w:marTop w:val="0"/>
      <w:marBottom w:val="0"/>
      <w:divBdr>
        <w:top w:val="none" w:sz="0" w:space="0" w:color="auto"/>
        <w:left w:val="none" w:sz="0" w:space="0" w:color="auto"/>
        <w:bottom w:val="none" w:sz="0" w:space="0" w:color="auto"/>
        <w:right w:val="none" w:sz="0" w:space="0" w:color="auto"/>
      </w:divBdr>
    </w:div>
    <w:div w:id="1271545678">
      <w:bodyDiv w:val="1"/>
      <w:marLeft w:val="0"/>
      <w:marRight w:val="0"/>
      <w:marTop w:val="0"/>
      <w:marBottom w:val="0"/>
      <w:divBdr>
        <w:top w:val="none" w:sz="0" w:space="0" w:color="auto"/>
        <w:left w:val="none" w:sz="0" w:space="0" w:color="auto"/>
        <w:bottom w:val="none" w:sz="0" w:space="0" w:color="auto"/>
        <w:right w:val="none" w:sz="0" w:space="0" w:color="auto"/>
      </w:divBdr>
    </w:div>
    <w:div w:id="1285845048">
      <w:bodyDiv w:val="1"/>
      <w:marLeft w:val="0"/>
      <w:marRight w:val="0"/>
      <w:marTop w:val="0"/>
      <w:marBottom w:val="0"/>
      <w:divBdr>
        <w:top w:val="none" w:sz="0" w:space="0" w:color="auto"/>
        <w:left w:val="none" w:sz="0" w:space="0" w:color="auto"/>
        <w:bottom w:val="none" w:sz="0" w:space="0" w:color="auto"/>
        <w:right w:val="none" w:sz="0" w:space="0" w:color="auto"/>
      </w:divBdr>
    </w:div>
    <w:div w:id="1422525994">
      <w:bodyDiv w:val="1"/>
      <w:marLeft w:val="0"/>
      <w:marRight w:val="0"/>
      <w:marTop w:val="0"/>
      <w:marBottom w:val="0"/>
      <w:divBdr>
        <w:top w:val="none" w:sz="0" w:space="0" w:color="auto"/>
        <w:left w:val="none" w:sz="0" w:space="0" w:color="auto"/>
        <w:bottom w:val="none" w:sz="0" w:space="0" w:color="auto"/>
        <w:right w:val="none" w:sz="0" w:space="0" w:color="auto"/>
      </w:divBdr>
    </w:div>
    <w:div w:id="1439371109">
      <w:bodyDiv w:val="1"/>
      <w:marLeft w:val="0"/>
      <w:marRight w:val="0"/>
      <w:marTop w:val="0"/>
      <w:marBottom w:val="0"/>
      <w:divBdr>
        <w:top w:val="none" w:sz="0" w:space="0" w:color="auto"/>
        <w:left w:val="none" w:sz="0" w:space="0" w:color="auto"/>
        <w:bottom w:val="none" w:sz="0" w:space="0" w:color="auto"/>
        <w:right w:val="none" w:sz="0" w:space="0" w:color="auto"/>
      </w:divBdr>
    </w:div>
    <w:div w:id="1452944184">
      <w:bodyDiv w:val="1"/>
      <w:marLeft w:val="0"/>
      <w:marRight w:val="0"/>
      <w:marTop w:val="0"/>
      <w:marBottom w:val="0"/>
      <w:divBdr>
        <w:top w:val="none" w:sz="0" w:space="0" w:color="auto"/>
        <w:left w:val="none" w:sz="0" w:space="0" w:color="auto"/>
        <w:bottom w:val="none" w:sz="0" w:space="0" w:color="auto"/>
        <w:right w:val="none" w:sz="0" w:space="0" w:color="auto"/>
      </w:divBdr>
    </w:div>
    <w:div w:id="1453549284">
      <w:bodyDiv w:val="1"/>
      <w:marLeft w:val="0"/>
      <w:marRight w:val="0"/>
      <w:marTop w:val="0"/>
      <w:marBottom w:val="0"/>
      <w:divBdr>
        <w:top w:val="none" w:sz="0" w:space="0" w:color="auto"/>
        <w:left w:val="none" w:sz="0" w:space="0" w:color="auto"/>
        <w:bottom w:val="none" w:sz="0" w:space="0" w:color="auto"/>
        <w:right w:val="none" w:sz="0" w:space="0" w:color="auto"/>
      </w:divBdr>
    </w:div>
    <w:div w:id="1478962068">
      <w:bodyDiv w:val="1"/>
      <w:marLeft w:val="0"/>
      <w:marRight w:val="0"/>
      <w:marTop w:val="0"/>
      <w:marBottom w:val="0"/>
      <w:divBdr>
        <w:top w:val="none" w:sz="0" w:space="0" w:color="auto"/>
        <w:left w:val="none" w:sz="0" w:space="0" w:color="auto"/>
        <w:bottom w:val="none" w:sz="0" w:space="0" w:color="auto"/>
        <w:right w:val="none" w:sz="0" w:space="0" w:color="auto"/>
      </w:divBdr>
    </w:div>
    <w:div w:id="1491756043">
      <w:bodyDiv w:val="1"/>
      <w:marLeft w:val="0"/>
      <w:marRight w:val="0"/>
      <w:marTop w:val="0"/>
      <w:marBottom w:val="0"/>
      <w:divBdr>
        <w:top w:val="none" w:sz="0" w:space="0" w:color="auto"/>
        <w:left w:val="none" w:sz="0" w:space="0" w:color="auto"/>
        <w:bottom w:val="none" w:sz="0" w:space="0" w:color="auto"/>
        <w:right w:val="none" w:sz="0" w:space="0" w:color="auto"/>
      </w:divBdr>
    </w:div>
    <w:div w:id="1509561914">
      <w:bodyDiv w:val="1"/>
      <w:marLeft w:val="0"/>
      <w:marRight w:val="0"/>
      <w:marTop w:val="0"/>
      <w:marBottom w:val="0"/>
      <w:divBdr>
        <w:top w:val="none" w:sz="0" w:space="0" w:color="auto"/>
        <w:left w:val="none" w:sz="0" w:space="0" w:color="auto"/>
        <w:bottom w:val="none" w:sz="0" w:space="0" w:color="auto"/>
        <w:right w:val="none" w:sz="0" w:space="0" w:color="auto"/>
      </w:divBdr>
    </w:div>
    <w:div w:id="1517841574">
      <w:bodyDiv w:val="1"/>
      <w:marLeft w:val="0"/>
      <w:marRight w:val="0"/>
      <w:marTop w:val="0"/>
      <w:marBottom w:val="0"/>
      <w:divBdr>
        <w:top w:val="none" w:sz="0" w:space="0" w:color="auto"/>
        <w:left w:val="none" w:sz="0" w:space="0" w:color="auto"/>
        <w:bottom w:val="none" w:sz="0" w:space="0" w:color="auto"/>
        <w:right w:val="none" w:sz="0" w:space="0" w:color="auto"/>
      </w:divBdr>
    </w:div>
    <w:div w:id="1684211518">
      <w:bodyDiv w:val="1"/>
      <w:marLeft w:val="0"/>
      <w:marRight w:val="0"/>
      <w:marTop w:val="0"/>
      <w:marBottom w:val="0"/>
      <w:divBdr>
        <w:top w:val="none" w:sz="0" w:space="0" w:color="auto"/>
        <w:left w:val="none" w:sz="0" w:space="0" w:color="auto"/>
        <w:bottom w:val="none" w:sz="0" w:space="0" w:color="auto"/>
        <w:right w:val="none" w:sz="0" w:space="0" w:color="auto"/>
      </w:divBdr>
    </w:div>
    <w:div w:id="1725830791">
      <w:bodyDiv w:val="1"/>
      <w:marLeft w:val="0"/>
      <w:marRight w:val="0"/>
      <w:marTop w:val="0"/>
      <w:marBottom w:val="0"/>
      <w:divBdr>
        <w:top w:val="none" w:sz="0" w:space="0" w:color="auto"/>
        <w:left w:val="none" w:sz="0" w:space="0" w:color="auto"/>
        <w:bottom w:val="none" w:sz="0" w:space="0" w:color="auto"/>
        <w:right w:val="none" w:sz="0" w:space="0" w:color="auto"/>
      </w:divBdr>
    </w:div>
    <w:div w:id="1913655974">
      <w:bodyDiv w:val="1"/>
      <w:marLeft w:val="0"/>
      <w:marRight w:val="0"/>
      <w:marTop w:val="0"/>
      <w:marBottom w:val="0"/>
      <w:divBdr>
        <w:top w:val="none" w:sz="0" w:space="0" w:color="auto"/>
        <w:left w:val="none" w:sz="0" w:space="0" w:color="auto"/>
        <w:bottom w:val="none" w:sz="0" w:space="0" w:color="auto"/>
        <w:right w:val="none" w:sz="0" w:space="0" w:color="auto"/>
      </w:divBdr>
    </w:div>
    <w:div w:id="1927107411">
      <w:bodyDiv w:val="1"/>
      <w:marLeft w:val="0"/>
      <w:marRight w:val="0"/>
      <w:marTop w:val="0"/>
      <w:marBottom w:val="0"/>
      <w:divBdr>
        <w:top w:val="none" w:sz="0" w:space="0" w:color="auto"/>
        <w:left w:val="none" w:sz="0" w:space="0" w:color="auto"/>
        <w:bottom w:val="none" w:sz="0" w:space="0" w:color="auto"/>
        <w:right w:val="none" w:sz="0" w:space="0" w:color="auto"/>
      </w:divBdr>
    </w:div>
    <w:div w:id="1964605053">
      <w:bodyDiv w:val="1"/>
      <w:marLeft w:val="0"/>
      <w:marRight w:val="0"/>
      <w:marTop w:val="0"/>
      <w:marBottom w:val="0"/>
      <w:divBdr>
        <w:top w:val="none" w:sz="0" w:space="0" w:color="auto"/>
        <w:left w:val="none" w:sz="0" w:space="0" w:color="auto"/>
        <w:bottom w:val="none" w:sz="0" w:space="0" w:color="auto"/>
        <w:right w:val="none" w:sz="0" w:space="0" w:color="auto"/>
      </w:divBdr>
    </w:div>
    <w:div w:id="1969162692">
      <w:bodyDiv w:val="1"/>
      <w:marLeft w:val="0"/>
      <w:marRight w:val="0"/>
      <w:marTop w:val="0"/>
      <w:marBottom w:val="0"/>
      <w:divBdr>
        <w:top w:val="none" w:sz="0" w:space="0" w:color="auto"/>
        <w:left w:val="none" w:sz="0" w:space="0" w:color="auto"/>
        <w:bottom w:val="none" w:sz="0" w:space="0" w:color="auto"/>
        <w:right w:val="none" w:sz="0" w:space="0" w:color="auto"/>
      </w:divBdr>
    </w:div>
    <w:div w:id="2061318521">
      <w:bodyDiv w:val="1"/>
      <w:marLeft w:val="0"/>
      <w:marRight w:val="0"/>
      <w:marTop w:val="0"/>
      <w:marBottom w:val="0"/>
      <w:divBdr>
        <w:top w:val="none" w:sz="0" w:space="0" w:color="auto"/>
        <w:left w:val="none" w:sz="0" w:space="0" w:color="auto"/>
        <w:bottom w:val="none" w:sz="0" w:space="0" w:color="auto"/>
        <w:right w:val="none" w:sz="0" w:space="0" w:color="auto"/>
      </w:divBdr>
    </w:div>
    <w:div w:id="2080859897">
      <w:bodyDiv w:val="1"/>
      <w:marLeft w:val="0"/>
      <w:marRight w:val="0"/>
      <w:marTop w:val="0"/>
      <w:marBottom w:val="0"/>
      <w:divBdr>
        <w:top w:val="none" w:sz="0" w:space="0" w:color="auto"/>
        <w:left w:val="none" w:sz="0" w:space="0" w:color="auto"/>
        <w:bottom w:val="none" w:sz="0" w:space="0" w:color="auto"/>
        <w:right w:val="none" w:sz="0" w:space="0" w:color="auto"/>
      </w:divBdr>
    </w:div>
    <w:div w:id="2087607181">
      <w:bodyDiv w:val="1"/>
      <w:marLeft w:val="0"/>
      <w:marRight w:val="0"/>
      <w:marTop w:val="0"/>
      <w:marBottom w:val="0"/>
      <w:divBdr>
        <w:top w:val="none" w:sz="0" w:space="0" w:color="auto"/>
        <w:left w:val="none" w:sz="0" w:space="0" w:color="auto"/>
        <w:bottom w:val="none" w:sz="0" w:space="0" w:color="auto"/>
        <w:right w:val="none" w:sz="0" w:space="0" w:color="auto"/>
      </w:divBdr>
    </w:div>
    <w:div w:id="209335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7B17-0E34-43AE-A703-053D4B70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9374</Words>
  <Characters>53434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lpstr>
    </vt:vector>
  </TitlesOfParts>
  <Company>NIAC</Company>
  <LinksUpToDate>false</LinksUpToDate>
  <CharactersWithSpaces>62683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Шаповалов Игорь Вячеславович</cp:lastModifiedBy>
  <cp:revision>2</cp:revision>
  <cp:lastPrinted>2022-12-15T13:51:00Z</cp:lastPrinted>
  <dcterms:created xsi:type="dcterms:W3CDTF">2022-12-19T15:09:00Z</dcterms:created>
  <dcterms:modified xsi:type="dcterms:W3CDTF">2022-12-19T15:09:00Z</dcterms:modified>
</cp:coreProperties>
</file>