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7" w:type="dxa"/>
        <w:tblLook w:val="04A0" w:firstRow="1" w:lastRow="0" w:firstColumn="1" w:lastColumn="0" w:noHBand="0" w:noVBand="1"/>
      </w:tblPr>
      <w:tblGrid>
        <w:gridCol w:w="5211"/>
        <w:gridCol w:w="4253"/>
        <w:gridCol w:w="4253"/>
      </w:tblGrid>
      <w:tr w:rsidR="00FC7AE2" w:rsidRPr="006B7044" w14:paraId="5F7F9703" w14:textId="77777777" w:rsidTr="007D710B">
        <w:tc>
          <w:tcPr>
            <w:tcW w:w="5211" w:type="dxa"/>
            <w:shd w:val="clear" w:color="auto" w:fill="auto"/>
          </w:tcPr>
          <w:p w14:paraId="52DA5BE2" w14:textId="77777777" w:rsidR="00FC7AE2" w:rsidRPr="006B7044" w:rsidRDefault="00FC7AE2" w:rsidP="007D710B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253" w:type="dxa"/>
          </w:tcPr>
          <w:p w14:paraId="1E03BEC7" w14:textId="77777777" w:rsidR="00FC7AE2" w:rsidRPr="006B7044" w:rsidRDefault="00FC7AE2" w:rsidP="007D710B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jc w:val="center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</w:tc>
        <w:tc>
          <w:tcPr>
            <w:tcW w:w="4253" w:type="dxa"/>
            <w:shd w:val="clear" w:color="auto" w:fill="auto"/>
          </w:tcPr>
          <w:p w14:paraId="10BA8B53" w14:textId="77777777" w:rsidR="00FC7AE2" w:rsidRPr="00E17717" w:rsidRDefault="00FC7AE2" w:rsidP="007D710B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jc w:val="center"/>
              <w:rPr>
                <w:sz w:val="28"/>
                <w:lang w:val="en-US"/>
              </w:rPr>
            </w:pPr>
          </w:p>
        </w:tc>
      </w:tr>
      <w:tr w:rsidR="00FC7AE2" w:rsidRPr="006B7044" w14:paraId="0237A152" w14:textId="77777777" w:rsidTr="007D710B">
        <w:trPr>
          <w:gridAfter w:val="1"/>
          <w:wAfter w:w="4253" w:type="dxa"/>
        </w:trPr>
        <w:tc>
          <w:tcPr>
            <w:tcW w:w="5211" w:type="dxa"/>
            <w:shd w:val="clear" w:color="auto" w:fill="auto"/>
          </w:tcPr>
          <w:p w14:paraId="3CD14035" w14:textId="77777777" w:rsidR="00FC7AE2" w:rsidRPr="006B7044" w:rsidRDefault="00FC7AE2" w:rsidP="007D710B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253" w:type="dxa"/>
          </w:tcPr>
          <w:p w14:paraId="4298FD3B" w14:textId="7384AD0D" w:rsidR="00FC7AE2" w:rsidRPr="006B7044" w:rsidRDefault="00FC7AE2" w:rsidP="007D710B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25201A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министерства инвестиционной политики </w:t>
            </w:r>
            <w:r w:rsidRPr="0025201A">
              <w:rPr>
                <w:sz w:val="28"/>
                <w:szCs w:val="28"/>
              </w:rPr>
              <w:t>Новгородской области</w:t>
            </w:r>
            <w:r>
              <w:rPr>
                <w:sz w:val="28"/>
                <w:szCs w:val="28"/>
              </w:rPr>
              <w:br/>
            </w:r>
            <w:r w:rsidRPr="0025201A">
              <w:rPr>
                <w:sz w:val="28"/>
                <w:szCs w:val="28"/>
              </w:rPr>
              <w:t>от</w:t>
            </w:r>
            <w:bookmarkStart w:id="0" w:name="дата2"/>
            <w:bookmarkEnd w:id="0"/>
            <w:r>
              <w:rPr>
                <w:sz w:val="28"/>
                <w:szCs w:val="28"/>
              </w:rPr>
              <w:t xml:space="preserve"> 26.05.2023</w:t>
            </w:r>
            <w:r w:rsidRPr="002520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25201A">
              <w:rPr>
                <w:sz w:val="28"/>
                <w:szCs w:val="28"/>
              </w:rPr>
              <w:t xml:space="preserve">№ </w:t>
            </w:r>
            <w:bookmarkStart w:id="1" w:name="номер2"/>
            <w:bookmarkEnd w:id="1"/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10</w:t>
            </w:r>
          </w:p>
        </w:tc>
      </w:tr>
    </w:tbl>
    <w:p w14:paraId="2B3474F2" w14:textId="77777777" w:rsidR="00FC7AE2" w:rsidRDefault="00FC7AE2" w:rsidP="00FC7AE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16773D90" w14:textId="77777777" w:rsidR="00FC7AE2" w:rsidRDefault="00FC7AE2" w:rsidP="00FC7AE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77817907" w14:textId="77777777" w:rsidR="00FC7AE2" w:rsidRDefault="00FC7AE2" w:rsidP="00FC7AE2">
      <w:pPr>
        <w:pStyle w:val="2"/>
        <w:keepNext w:val="0"/>
        <w:autoSpaceDE w:val="0"/>
        <w:autoSpaceDN w:val="0"/>
        <w:adjustRightInd w:val="0"/>
        <w:spacing w:after="120"/>
        <w:ind w:left="0"/>
        <w:jc w:val="center"/>
        <w:rPr>
          <w:szCs w:val="28"/>
        </w:rPr>
      </w:pPr>
      <w:r>
        <w:rPr>
          <w:szCs w:val="28"/>
        </w:rPr>
        <w:t>ПОРЯДОК</w:t>
      </w:r>
    </w:p>
    <w:p w14:paraId="3D0CF8D4" w14:textId="77777777" w:rsidR="00FC7AE2" w:rsidRPr="00645E56" w:rsidRDefault="00FC7AE2" w:rsidP="00FC7AE2">
      <w:pPr>
        <w:pStyle w:val="2"/>
        <w:keepNext w:val="0"/>
        <w:autoSpaceDE w:val="0"/>
        <w:autoSpaceDN w:val="0"/>
        <w:adjustRightInd w:val="0"/>
        <w:spacing w:line="240" w:lineRule="exact"/>
        <w:ind w:left="0"/>
        <w:jc w:val="center"/>
        <w:rPr>
          <w:b w:val="0"/>
          <w:spacing w:val="-2"/>
          <w:szCs w:val="28"/>
        </w:rPr>
      </w:pPr>
      <w:r w:rsidRPr="00645E56">
        <w:rPr>
          <w:b w:val="0"/>
          <w:spacing w:val="-4"/>
          <w:szCs w:val="28"/>
        </w:rPr>
        <w:t>предоставления в 202</w:t>
      </w:r>
      <w:r>
        <w:rPr>
          <w:b w:val="0"/>
          <w:spacing w:val="-4"/>
          <w:szCs w:val="28"/>
        </w:rPr>
        <w:t>3</w:t>
      </w:r>
      <w:r w:rsidRPr="00645E56">
        <w:rPr>
          <w:b w:val="0"/>
          <w:spacing w:val="-4"/>
          <w:szCs w:val="28"/>
        </w:rPr>
        <w:t xml:space="preserve"> году субсидий юридическим лицам и индивидуальным</w:t>
      </w:r>
      <w:r w:rsidRPr="00645E56">
        <w:rPr>
          <w:b w:val="0"/>
          <w:szCs w:val="28"/>
        </w:rPr>
        <w:t xml:space="preserve"> предпринимателям на возмещение части затрат по обучению сотрудников </w:t>
      </w:r>
      <w:r>
        <w:rPr>
          <w:b w:val="0"/>
          <w:szCs w:val="28"/>
        </w:rPr>
        <w:br/>
      </w:r>
      <w:r w:rsidRPr="00645E56">
        <w:rPr>
          <w:b w:val="0"/>
          <w:szCs w:val="28"/>
        </w:rPr>
        <w:t>в сфере внешнеэкономической деятельности</w:t>
      </w:r>
    </w:p>
    <w:p w14:paraId="35B2BD73" w14:textId="77777777" w:rsidR="00FC7AE2" w:rsidRPr="00D5280C" w:rsidRDefault="00FC7AE2" w:rsidP="00FC7A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1AB5DA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1. Настоящий Порядок регламентирует процедуру предоставления в 202</w:t>
      </w:r>
      <w:r>
        <w:rPr>
          <w:sz w:val="28"/>
          <w:szCs w:val="28"/>
        </w:rPr>
        <w:t>3</w:t>
      </w:r>
      <w:r w:rsidRPr="00645E56">
        <w:rPr>
          <w:sz w:val="28"/>
          <w:szCs w:val="28"/>
        </w:rPr>
        <w:t xml:space="preserve"> году </w:t>
      </w:r>
      <w:r w:rsidRPr="00ED748B">
        <w:rPr>
          <w:sz w:val="28"/>
          <w:szCs w:val="28"/>
        </w:rPr>
        <w:t xml:space="preserve">субсидий юридическим лицам и индивидуальным </w:t>
      </w:r>
      <w:proofErr w:type="spellStart"/>
      <w:r w:rsidRPr="00ED748B">
        <w:rPr>
          <w:sz w:val="28"/>
          <w:szCs w:val="28"/>
        </w:rPr>
        <w:t>предприни-мателям</w:t>
      </w:r>
      <w:proofErr w:type="spellEnd"/>
      <w:r w:rsidRPr="00ED748B">
        <w:rPr>
          <w:sz w:val="28"/>
          <w:szCs w:val="28"/>
        </w:rPr>
        <w:t xml:space="preserve"> на возмещение части затрат по обучению сотрудников в сфере внешнеэкономической деятельности (далее субсидия) в</w:t>
      </w:r>
      <w:r w:rsidRPr="00645E56">
        <w:rPr>
          <w:sz w:val="28"/>
          <w:szCs w:val="28"/>
        </w:rPr>
        <w:t xml:space="preserve"> рамках реализации регионального проекта «Системные меры развития международной кооперации и экспорта в Новгородской области», разработанного в рамках федерального проекта «Системные меры развития международной </w:t>
      </w:r>
      <w:r w:rsidRPr="00645E56">
        <w:rPr>
          <w:spacing w:val="-4"/>
          <w:sz w:val="28"/>
          <w:szCs w:val="28"/>
        </w:rPr>
        <w:t>кооперации и экспорта» национального проекта «Международная кооперация</w:t>
      </w:r>
      <w:r w:rsidRPr="00645E56">
        <w:rPr>
          <w:sz w:val="28"/>
          <w:szCs w:val="28"/>
        </w:rPr>
        <w:t xml:space="preserve"> и экспорт». </w:t>
      </w:r>
    </w:p>
    <w:p w14:paraId="0CBF3434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Субсидии предоставляются в 202</w:t>
      </w:r>
      <w:r>
        <w:rPr>
          <w:sz w:val="28"/>
          <w:szCs w:val="28"/>
        </w:rPr>
        <w:t>3</w:t>
      </w:r>
      <w:r w:rsidRPr="00645E56">
        <w:rPr>
          <w:sz w:val="28"/>
          <w:szCs w:val="28"/>
        </w:rPr>
        <w:t xml:space="preserve"> году за счет средств областного бюджета, выделенных на реализацию подпрограммы «Развитие экспортной деятельности в Новгородской области» государственной программы Новгородской области «Обеспечение экономического развития Новгородской области на 2019</w:t>
      </w:r>
      <w:r>
        <w:rPr>
          <w:sz w:val="28"/>
          <w:szCs w:val="28"/>
        </w:rPr>
        <w:t>-</w:t>
      </w:r>
      <w:r w:rsidRPr="00645E5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45E56">
        <w:rPr>
          <w:sz w:val="28"/>
          <w:szCs w:val="28"/>
        </w:rPr>
        <w:t xml:space="preserve"> годы», утвержденной постановлением Правительства Новгородской области от 24.06.2019 № 235.</w:t>
      </w:r>
    </w:p>
    <w:p w14:paraId="1E4277B9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2. Субсидии предоставляются субъектам малого и среднего предпринимательства, признанным таковыми в соответствии со статьей 4 Федерального закона от 24 июля 2007 года № 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 xml:space="preserve">» и включенным в единый </w:t>
      </w:r>
      <w:r w:rsidRPr="00645E56">
        <w:rPr>
          <w:sz w:val="28"/>
          <w:szCs w:val="28"/>
        </w:rPr>
        <w:t>реестр субъектов малого и среднего предпринимательства (далее получатель).</w:t>
      </w:r>
    </w:p>
    <w:p w14:paraId="76F7BCF6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3. Субсидия предоставляется </w:t>
      </w:r>
      <w:r w:rsidRPr="00ED748B">
        <w:rPr>
          <w:sz w:val="28"/>
          <w:szCs w:val="28"/>
        </w:rPr>
        <w:t xml:space="preserve">в целях возмещения части затрат получателей, связанных с обучением сотрудников в сфере </w:t>
      </w:r>
      <w:proofErr w:type="spellStart"/>
      <w:r w:rsidRPr="00ED748B">
        <w:rPr>
          <w:sz w:val="28"/>
          <w:szCs w:val="28"/>
        </w:rPr>
        <w:t>внешнеэконо-мической</w:t>
      </w:r>
      <w:proofErr w:type="spellEnd"/>
      <w:r w:rsidRPr="00ED748B">
        <w:rPr>
          <w:sz w:val="28"/>
          <w:szCs w:val="28"/>
        </w:rPr>
        <w:t xml:space="preserve"> деятельности, в размере до 90,0 % фактически понесенных затрат получателей, но не более 30000 рублей в расчете на одного сотрудника по программе повышения квалификации и не более 50000 рублей в расчете на одного сотрудника по программе профессиональной переподготовки.</w:t>
      </w:r>
    </w:p>
    <w:p w14:paraId="19191185" w14:textId="77777777" w:rsidR="00FC7AE2" w:rsidRPr="00ED748B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4.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</w:t>
      </w:r>
      <w:r>
        <w:rPr>
          <w:sz w:val="28"/>
          <w:szCs w:val="28"/>
        </w:rPr>
        <w:t>й</w:t>
      </w:r>
      <w:r w:rsidRPr="00645E56">
        <w:rPr>
          <w:sz w:val="28"/>
          <w:szCs w:val="28"/>
        </w:rPr>
        <w:t xml:space="preserve"> в пределах лимитов </w:t>
      </w:r>
      <w:r w:rsidRPr="00ED748B">
        <w:rPr>
          <w:sz w:val="28"/>
          <w:szCs w:val="28"/>
        </w:rPr>
        <w:t>бюджетных обязательств, установленных в областном законе об областном бюджете.</w:t>
      </w:r>
    </w:p>
    <w:p w14:paraId="71C1E15F" w14:textId="77777777" w:rsidR="00FC7AE2" w:rsidRPr="00596173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ED748B">
        <w:rPr>
          <w:sz w:val="28"/>
          <w:szCs w:val="28"/>
        </w:rPr>
        <w:lastRenderedPageBreak/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единый портал) не позднее пятнадцатого рабочего дня, следующего за днем принятия областного закона об областном бюджет</w:t>
      </w:r>
      <w:r w:rsidRPr="00A54948">
        <w:rPr>
          <w:sz w:val="28"/>
          <w:szCs w:val="28"/>
        </w:rPr>
        <w:t xml:space="preserve">е. </w:t>
      </w:r>
    </w:p>
    <w:p w14:paraId="35EFF359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5. Отбор получателей субсидии (далее отбор) осуществляется министерством посредством запроса предложений в соответствии с настоящим Порядком на основании заявок на участие в отборе (далее заявка), направленных получател</w:t>
      </w:r>
      <w:r>
        <w:rPr>
          <w:sz w:val="28"/>
          <w:szCs w:val="28"/>
        </w:rPr>
        <w:t>ями</w:t>
      </w:r>
      <w:r w:rsidRPr="00645E56">
        <w:rPr>
          <w:sz w:val="28"/>
          <w:szCs w:val="28"/>
        </w:rPr>
        <w:t xml:space="preserve">, и документов к ним исходя из </w:t>
      </w:r>
      <w:r w:rsidRPr="00645E56">
        <w:rPr>
          <w:spacing w:val="-4"/>
          <w:sz w:val="28"/>
          <w:szCs w:val="28"/>
        </w:rPr>
        <w:t>соответствия получателей категории, требованиям, условиям, установленным</w:t>
      </w:r>
      <w:r w:rsidRPr="00645E56">
        <w:rPr>
          <w:sz w:val="28"/>
          <w:szCs w:val="28"/>
        </w:rPr>
        <w:t xml:space="preserve"> пунктами 2,</w:t>
      </w:r>
      <w:r>
        <w:rPr>
          <w:sz w:val="28"/>
          <w:szCs w:val="28"/>
        </w:rPr>
        <w:t xml:space="preserve"> </w:t>
      </w:r>
      <w:r w:rsidRPr="00645E56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645E56">
        <w:rPr>
          <w:sz w:val="28"/>
          <w:szCs w:val="28"/>
        </w:rPr>
        <w:t>8 настоящего Порядка, очередности поступления заявок.</w:t>
      </w:r>
    </w:p>
    <w:p w14:paraId="51575E4B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6. </w:t>
      </w:r>
      <w:r w:rsidRPr="006860A8">
        <w:rPr>
          <w:sz w:val="28"/>
          <w:szCs w:val="28"/>
        </w:rPr>
        <w:t>Министерство не позднее 01 ноября текущего года обеспечивает размещение на едином портале, а также на официальном сайте министерства в информационно-телекоммуникационной сети «Интернет» объявления о проведении отбора</w:t>
      </w:r>
      <w:r w:rsidRPr="00645E56">
        <w:rPr>
          <w:sz w:val="28"/>
          <w:szCs w:val="28"/>
        </w:rPr>
        <w:t>.</w:t>
      </w:r>
    </w:p>
    <w:p w14:paraId="1FC94F98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В объявлении о проведении отбора указываются:</w:t>
      </w:r>
    </w:p>
    <w:p w14:paraId="08FF46B9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сроки проведения отбора; </w:t>
      </w:r>
    </w:p>
    <w:p w14:paraId="4448EC24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дата начала подачи или окончания приема заявок</w:t>
      </w:r>
      <w:r w:rsidRPr="006860A8">
        <w:rPr>
          <w:sz w:val="28"/>
          <w:szCs w:val="28"/>
        </w:rPr>
        <w:t>, которая не может быть ранее 10-го календарного дня, следующего за днем размещения объявления о проведении отбора</w:t>
      </w:r>
      <w:r w:rsidRPr="00645E56">
        <w:rPr>
          <w:sz w:val="28"/>
          <w:szCs w:val="28"/>
        </w:rPr>
        <w:t>;</w:t>
      </w:r>
    </w:p>
    <w:p w14:paraId="3C97FF1D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2E22D3CD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результат предоставления субсидии;</w:t>
      </w:r>
    </w:p>
    <w:p w14:paraId="09243844" w14:textId="77777777" w:rsidR="00FC7AE2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ED748B">
        <w:rPr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14:paraId="4D8F458B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 к получателям в соответствии с пунктом 7 настоящего Порядка и перечень документов, представляемых получателями для подтверждения их соответствия указанным требованиям;</w:t>
      </w:r>
    </w:p>
    <w:p w14:paraId="0C6BD238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порядок подачи заявок получателями и требования, предъявляемые к форме и содержанию заявок, подаваемых получателями;</w:t>
      </w:r>
    </w:p>
    <w:p w14:paraId="1F6C7754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порядок отзыва заявок получателями, порядок возврата заявок получателям, определяющий в том числе основания для возврата заявок получателям, порядок внесения изменений в заявки получателями;</w:t>
      </w:r>
    </w:p>
    <w:p w14:paraId="1F2A81D9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943660">
        <w:rPr>
          <w:spacing w:val="-4"/>
          <w:sz w:val="28"/>
          <w:szCs w:val="28"/>
        </w:rPr>
        <w:t>правила рассмотрения и оценки заявок в соответствии с пунктами 12-16</w:t>
      </w:r>
      <w:r w:rsidRPr="00645E56">
        <w:rPr>
          <w:sz w:val="28"/>
          <w:szCs w:val="28"/>
        </w:rPr>
        <w:t xml:space="preserve"> настоящего Порядка;</w:t>
      </w:r>
    </w:p>
    <w:p w14:paraId="3CC41B61" w14:textId="77777777" w:rsidR="00FC7AE2" w:rsidRPr="00645E56" w:rsidRDefault="00FC7AE2" w:rsidP="00FC7AE2">
      <w:pPr>
        <w:spacing w:line="35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порядок предоставления получателям разъяснений положений объявления о проведении отбора, даты начала и окончания срока такого предоставления;</w:t>
      </w:r>
    </w:p>
    <w:p w14:paraId="4A5B1EE5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срок, в течение которого получатель, прошедший отбор, должен подписать соглашение о предоставлении субсидии (далее соглашение);</w:t>
      </w:r>
    </w:p>
    <w:p w14:paraId="24BD1C0C" w14:textId="77777777" w:rsidR="00FC7AE2" w:rsidRPr="00645E56" w:rsidRDefault="00FC7AE2" w:rsidP="00FC7AE2">
      <w:pPr>
        <w:spacing w:line="354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lastRenderedPageBreak/>
        <w:t>условия признания получателя, прошедшего отбор, уклонившимся от заключения соглашения;</w:t>
      </w:r>
    </w:p>
    <w:p w14:paraId="05E9BE92" w14:textId="77777777" w:rsidR="00FC7AE2" w:rsidRPr="00645E56" w:rsidRDefault="00FC7AE2" w:rsidP="00FC7AE2">
      <w:pPr>
        <w:spacing w:line="354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«Интернет».</w:t>
      </w:r>
    </w:p>
    <w:p w14:paraId="7340A214" w14:textId="77777777" w:rsidR="00FC7AE2" w:rsidRPr="00ED748B" w:rsidRDefault="00FC7AE2" w:rsidP="00FC7AE2">
      <w:pPr>
        <w:spacing w:line="354" w:lineRule="atLeast"/>
        <w:ind w:firstLine="709"/>
        <w:jc w:val="both"/>
        <w:rPr>
          <w:sz w:val="28"/>
          <w:szCs w:val="28"/>
        </w:rPr>
      </w:pPr>
      <w:r w:rsidRPr="00ED748B">
        <w:rPr>
          <w:sz w:val="28"/>
          <w:szCs w:val="28"/>
        </w:rPr>
        <w:t xml:space="preserve">7. </w:t>
      </w:r>
      <w:bookmarkStart w:id="2" w:name="_Hlk130904761"/>
      <w:r w:rsidRPr="00ED748B">
        <w:rPr>
          <w:sz w:val="28"/>
          <w:szCs w:val="28"/>
        </w:rPr>
        <w:t>Получатель на дату не ранее чем 30 календарных дней до дня подачи заявки и документов, предусмотренных пунктом 9 настоящего Порядка, должен соответствовать следующим требованиям</w:t>
      </w:r>
      <w:bookmarkEnd w:id="2"/>
      <w:r w:rsidRPr="00ED748B">
        <w:rPr>
          <w:sz w:val="28"/>
          <w:szCs w:val="28"/>
        </w:rPr>
        <w:t xml:space="preserve">: </w:t>
      </w:r>
    </w:p>
    <w:p w14:paraId="1196DE91" w14:textId="77777777" w:rsidR="00FC7AE2" w:rsidRDefault="00FC7AE2" w:rsidP="00FC7AE2">
      <w:pPr>
        <w:spacing w:line="354" w:lineRule="atLeast"/>
        <w:ind w:firstLine="709"/>
        <w:jc w:val="both"/>
        <w:rPr>
          <w:sz w:val="28"/>
          <w:szCs w:val="28"/>
        </w:rPr>
      </w:pPr>
      <w:r w:rsidRPr="00ED748B">
        <w:rPr>
          <w:sz w:val="28"/>
          <w:szCs w:val="28"/>
        </w:rPr>
        <w:t>получатель зарегистрирован в качестве юридического</w:t>
      </w:r>
      <w:r w:rsidRPr="00645E56">
        <w:rPr>
          <w:sz w:val="28"/>
          <w:szCs w:val="28"/>
        </w:rPr>
        <w:t xml:space="preserve"> лица или индивидуального предпринимателя на территории Новгородской области и осуществляет деятельность на территории Новгородской области; </w:t>
      </w:r>
    </w:p>
    <w:p w14:paraId="63E5198B" w14:textId="77777777" w:rsidR="00FC7AE2" w:rsidRPr="000061B9" w:rsidRDefault="00FC7AE2" w:rsidP="00FC7AE2">
      <w:pPr>
        <w:spacing w:line="354" w:lineRule="atLeast"/>
        <w:ind w:firstLine="709"/>
        <w:jc w:val="both"/>
        <w:rPr>
          <w:sz w:val="28"/>
          <w:szCs w:val="28"/>
        </w:rPr>
      </w:pPr>
      <w:bookmarkStart w:id="3" w:name="_Hlk129078194"/>
      <w:r w:rsidRPr="000061B9">
        <w:rPr>
          <w:sz w:val="28"/>
          <w:szCs w:val="28"/>
        </w:rPr>
        <w:t xml:space="preserve">у </w:t>
      </w:r>
      <w:r>
        <w:rPr>
          <w:sz w:val="28"/>
          <w:szCs w:val="28"/>
        </w:rPr>
        <w:t>получателя</w:t>
      </w:r>
      <w:r w:rsidRPr="000061B9">
        <w:rPr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711E487" w14:textId="77777777" w:rsidR="00FC7AE2" w:rsidRPr="00645E56" w:rsidRDefault="00FC7AE2" w:rsidP="00FC7AE2">
      <w:pPr>
        <w:spacing w:line="354" w:lineRule="atLeast"/>
        <w:ind w:firstLine="709"/>
        <w:jc w:val="both"/>
        <w:rPr>
          <w:sz w:val="28"/>
          <w:szCs w:val="28"/>
        </w:rPr>
      </w:pPr>
      <w:r w:rsidRPr="000061B9">
        <w:rPr>
          <w:sz w:val="28"/>
          <w:szCs w:val="28"/>
        </w:rPr>
        <w:t xml:space="preserve">у </w:t>
      </w:r>
      <w:r>
        <w:rPr>
          <w:sz w:val="28"/>
          <w:szCs w:val="28"/>
        </w:rPr>
        <w:t>получателя</w:t>
      </w:r>
      <w:r w:rsidRPr="000061B9">
        <w:rPr>
          <w:sz w:val="28"/>
          <w:szCs w:val="28"/>
        </w:rPr>
        <w:t xml:space="preserve">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bookmarkEnd w:id="3"/>
    <w:p w14:paraId="3478F2A0" w14:textId="77777777" w:rsidR="00FC7AE2" w:rsidRPr="00645E56" w:rsidRDefault="00FC7AE2" w:rsidP="00FC7AE2">
      <w:pPr>
        <w:pStyle w:val="ConsPlusNormal"/>
        <w:spacing w:line="35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8E">
        <w:rPr>
          <w:rFonts w:ascii="Times New Roman" w:hAnsi="Times New Roman" w:cs="Times New Roman"/>
          <w:spacing w:val="-2"/>
          <w:sz w:val="28"/>
          <w:szCs w:val="28"/>
        </w:rPr>
        <w:t>получатель – юридическое лицо не находится в процессе реорганизации</w:t>
      </w:r>
      <w:r w:rsidRPr="00645E56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прекратил деятельность в качестве индивидуального предпринимателя;</w:t>
      </w:r>
    </w:p>
    <w:p w14:paraId="1F00A6F7" w14:textId="77777777" w:rsidR="00FC7AE2" w:rsidRPr="00645E56" w:rsidRDefault="00FC7AE2" w:rsidP="00FC7AE2">
      <w:pPr>
        <w:autoSpaceDE w:val="0"/>
        <w:autoSpaceDN w:val="0"/>
        <w:adjustRightInd w:val="0"/>
        <w:spacing w:line="354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получатель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7712061A" w14:textId="77777777" w:rsidR="00FC7AE2" w:rsidRPr="00ED748B" w:rsidRDefault="00FC7AE2" w:rsidP="00FC7AE2">
      <w:pPr>
        <w:pStyle w:val="ConsPlusNormal"/>
        <w:spacing w:line="35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8B">
        <w:rPr>
          <w:rFonts w:ascii="Times New Roman" w:hAnsi="Times New Roman" w:cs="Times New Roman"/>
          <w:sz w:val="28"/>
          <w:szCs w:val="28"/>
        </w:rPr>
        <w:t xml:space="preserve">получатель </w:t>
      </w:r>
      <w:bookmarkStart w:id="4" w:name="_Hlk128730776"/>
      <w:r w:rsidRPr="00ED748B"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Pr="00ED748B">
        <w:rPr>
          <w:sz w:val="28"/>
          <w:szCs w:val="28"/>
        </w:rPr>
        <w:t xml:space="preserve"> </w:t>
      </w:r>
      <w:r w:rsidRPr="00ED748B">
        <w:rPr>
          <w:rFonts w:ascii="Times New Roman" w:hAnsi="Times New Roman" w:cs="Times New Roman"/>
          <w:sz w:val="28"/>
          <w:szCs w:val="28"/>
        </w:rPr>
        <w:t xml:space="preserve"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Pr="00ED748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hyperlink r:id="rId5" w:history="1">
        <w:r w:rsidRPr="00ED74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D748B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4"/>
    <w:p w14:paraId="09811261" w14:textId="77777777" w:rsidR="00FC7AE2" w:rsidRPr="00645E56" w:rsidRDefault="00FC7AE2" w:rsidP="00FC7AE2">
      <w:pPr>
        <w:pStyle w:val="ConsPlusNormal"/>
        <w:spacing w:line="35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8B">
        <w:rPr>
          <w:rFonts w:ascii="Times New Roman" w:hAnsi="Times New Roman" w:cs="Times New Roman"/>
          <w:sz w:val="28"/>
          <w:szCs w:val="28"/>
        </w:rPr>
        <w:t>получатель не является получателем средств областного бюджета на основании иных нормативных правовых</w:t>
      </w:r>
      <w:r w:rsidRPr="00645E56">
        <w:rPr>
          <w:rFonts w:ascii="Times New Roman" w:hAnsi="Times New Roman" w:cs="Times New Roman"/>
          <w:sz w:val="28"/>
          <w:szCs w:val="28"/>
        </w:rPr>
        <w:t xml:space="preserve"> актов области на цели, установленные пунктом 3 настоящего Порядка.</w:t>
      </w:r>
    </w:p>
    <w:p w14:paraId="37AABB53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8. Условиями предоставления субсидии являются:</w:t>
      </w:r>
    </w:p>
    <w:p w14:paraId="2BE13FD0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прохождение сотрудником юридического лица, индивидуального предпринимателя или индивидуальным предпринимателем обучения по программе повышения квалификации или программе профессиональной переподготовки кадров в сфере внешнеэкономической деятельности в рамках образовательных программ государственных образовательных организаций высшего образования, осуществляющих деятельность на территории Новгородской области (далее ВУЗ), на возмездной основе в </w:t>
      </w:r>
      <w:r w:rsidRPr="0036763B">
        <w:rPr>
          <w:sz w:val="28"/>
          <w:szCs w:val="28"/>
        </w:rPr>
        <w:t>2022-2023 годах</w:t>
      </w:r>
      <w:r w:rsidRPr="00645E56">
        <w:rPr>
          <w:sz w:val="28"/>
          <w:szCs w:val="28"/>
        </w:rPr>
        <w:t xml:space="preserve">; </w:t>
      </w:r>
    </w:p>
    <w:p w14:paraId="7B59CE2C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получение документа установленного образца о прохождении обучения по программе повышения квалификации или программе профессиональной переподготовки в сфере внешнеэкономической деятельности в рамках образовательной программы в ВУЗе.</w:t>
      </w:r>
    </w:p>
    <w:p w14:paraId="3F47765B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9. Получатели для участия в отборе в сроки, указанные в объявлении о проведении отбора, представляют в министерство заявку по форме согласно приложению № 1 к настоящему Порядку. К заявке прилагаются следующие документы:</w:t>
      </w:r>
    </w:p>
    <w:p w14:paraId="33944B04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заявление о предоставлении субсидии по форме согласно </w:t>
      </w:r>
      <w:proofErr w:type="spellStart"/>
      <w:r w:rsidRPr="00645E56">
        <w:rPr>
          <w:sz w:val="28"/>
          <w:szCs w:val="28"/>
        </w:rPr>
        <w:t>приложе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proofErr w:type="spellStart"/>
      <w:r w:rsidRPr="00645E56">
        <w:rPr>
          <w:sz w:val="28"/>
          <w:szCs w:val="28"/>
        </w:rPr>
        <w:t>нию</w:t>
      </w:r>
      <w:proofErr w:type="spellEnd"/>
      <w:r w:rsidRPr="00645E56">
        <w:rPr>
          <w:sz w:val="28"/>
          <w:szCs w:val="28"/>
        </w:rPr>
        <w:t xml:space="preserve"> № 2 к настоящему Порядку;</w:t>
      </w:r>
    </w:p>
    <w:p w14:paraId="5B0E96A4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  <w:r w:rsidRPr="00645E56">
        <w:rPr>
          <w:sz w:val="28"/>
          <w:szCs w:val="28"/>
        </w:rPr>
        <w:t>расчет размера субсидии по форме согласно приложению № 3 к настоящему Порядку;</w:t>
      </w:r>
    </w:p>
    <w:p w14:paraId="59B608A3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копия договора об оказании платных образовательных услуг, заверенная получателем;</w:t>
      </w:r>
    </w:p>
    <w:p w14:paraId="3776471B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lastRenderedPageBreak/>
        <w:t>копии платежных документов, подтверждающих оплату оказания образовательных услуг, заверенные получателем;</w:t>
      </w:r>
    </w:p>
    <w:p w14:paraId="4F92B43E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копии документов, подтверждающих прохождение обучения по программе повышения квалификации или программе профессиональной переподготовки кадров в сфере внешнеэкономической деятельности в рамках образовательной программы в ВУЗ</w:t>
      </w:r>
      <w:r>
        <w:rPr>
          <w:sz w:val="28"/>
          <w:szCs w:val="28"/>
        </w:rPr>
        <w:t>е</w:t>
      </w:r>
      <w:r w:rsidRPr="00645E56">
        <w:rPr>
          <w:sz w:val="28"/>
          <w:szCs w:val="28"/>
        </w:rPr>
        <w:t>, заверенные получателем.</w:t>
      </w:r>
    </w:p>
    <w:p w14:paraId="4A199BC5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Ответственность за достоверность сведений, указанных в представл</w:t>
      </w:r>
      <w:r>
        <w:rPr>
          <w:sz w:val="28"/>
          <w:szCs w:val="28"/>
        </w:rPr>
        <w:t>яемых</w:t>
      </w:r>
      <w:r w:rsidRPr="00645E56">
        <w:rPr>
          <w:sz w:val="28"/>
          <w:szCs w:val="28"/>
        </w:rPr>
        <w:t xml:space="preserve"> на получение субсидии документах, возлагается на получателя, представившего документы.</w:t>
      </w:r>
    </w:p>
    <w:p w14:paraId="5379A7F6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10. Получатель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</w:t>
      </w:r>
      <w:proofErr w:type="spellStart"/>
      <w:r w:rsidRPr="00645E56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Pr="00645E56">
        <w:rPr>
          <w:sz w:val="28"/>
          <w:szCs w:val="28"/>
        </w:rPr>
        <w:t>мателей</w:t>
      </w:r>
      <w:proofErr w:type="spellEnd"/>
      <w:r w:rsidRPr="00645E56">
        <w:rPr>
          <w:sz w:val="28"/>
          <w:szCs w:val="28"/>
        </w:rPr>
        <w:t>, полученную не ранее чем за 30 календарных дней до дня ее представления в министерство.</w:t>
      </w:r>
    </w:p>
    <w:p w14:paraId="7D2D6892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11. В случае если получатель не представил документ, указанный в пункте 10 настоящего Порядка, по собственной инициативе</w:t>
      </w:r>
      <w:r>
        <w:rPr>
          <w:sz w:val="28"/>
          <w:szCs w:val="28"/>
        </w:rPr>
        <w:t>,</w:t>
      </w:r>
      <w:r w:rsidRPr="00645E56">
        <w:rPr>
          <w:sz w:val="28"/>
          <w:szCs w:val="28"/>
        </w:rPr>
        <w:t xml:space="preserve"> министерство посредством межведомственного взаимодействия запрашивает сведения из Единого государственного реестра юридических лиц или Единого государственного реестра индивидуальных предпринимателей. </w:t>
      </w:r>
    </w:p>
    <w:p w14:paraId="5211B1EF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12. Министерство регистрирует представленные заявки в день поступления с использованием системы электронного документооборота органов исполнительной власт</w:t>
      </w:r>
      <w:r>
        <w:rPr>
          <w:sz w:val="28"/>
          <w:szCs w:val="28"/>
        </w:rPr>
        <w:t xml:space="preserve">и Новгородской области (далее </w:t>
      </w:r>
      <w:r w:rsidRPr="00645E56">
        <w:rPr>
          <w:sz w:val="28"/>
          <w:szCs w:val="28"/>
        </w:rPr>
        <w:t>СЭД ОИВ Новгородской области)</w:t>
      </w:r>
      <w:r>
        <w:rPr>
          <w:sz w:val="28"/>
          <w:szCs w:val="28"/>
        </w:rPr>
        <w:t>.</w:t>
      </w:r>
    </w:p>
    <w:p w14:paraId="0BE3F246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13. Министерство в течение 10 рабочих дней со дня регистрации заявки в порядке поступления рассматривает представленные получателем документы, проверяет на соответствие категории, целям, требованиям и условиям, установленным пунктами 2, 3, 7, 8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области, а также правильность расчета размера субсидии.</w:t>
      </w:r>
    </w:p>
    <w:p w14:paraId="42D20FBE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14. Основаниями для отклонения заявки на стадии рассмотрения являются:</w:t>
      </w:r>
    </w:p>
    <w:p w14:paraId="0FB2BB3A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61827">
        <w:rPr>
          <w:spacing w:val="-4"/>
          <w:sz w:val="28"/>
          <w:szCs w:val="28"/>
        </w:rPr>
        <w:t>несоответствие получателя категории, указанной в пункте 2 настоящего</w:t>
      </w:r>
      <w:r w:rsidRPr="00645E56">
        <w:rPr>
          <w:sz w:val="28"/>
          <w:szCs w:val="28"/>
        </w:rPr>
        <w:t xml:space="preserve"> Порядка;</w:t>
      </w:r>
    </w:p>
    <w:p w14:paraId="56C55352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несоответствие получателя цел</w:t>
      </w:r>
      <w:r>
        <w:rPr>
          <w:sz w:val="28"/>
          <w:szCs w:val="28"/>
        </w:rPr>
        <w:t>ям</w:t>
      </w:r>
      <w:r w:rsidRPr="00645E56">
        <w:rPr>
          <w:sz w:val="28"/>
          <w:szCs w:val="28"/>
        </w:rPr>
        <w:t xml:space="preserve"> предоставления субсидии, указанн</w:t>
      </w:r>
      <w:r>
        <w:rPr>
          <w:sz w:val="28"/>
          <w:szCs w:val="28"/>
        </w:rPr>
        <w:t>ым</w:t>
      </w:r>
      <w:r w:rsidRPr="00645E56">
        <w:rPr>
          <w:sz w:val="28"/>
          <w:szCs w:val="28"/>
        </w:rPr>
        <w:t xml:space="preserve"> в пункте 3 настоящего Порядка</w:t>
      </w:r>
      <w:r>
        <w:rPr>
          <w:sz w:val="28"/>
          <w:szCs w:val="28"/>
        </w:rPr>
        <w:t>;</w:t>
      </w:r>
    </w:p>
    <w:p w14:paraId="6B1A53EB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несоответствие получателя требованиям, установленным пунктом 7 настоящего Порядка;</w:t>
      </w:r>
    </w:p>
    <w:p w14:paraId="6C12441F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несоблюдение получателем условий, предусмотренных пунктом 8 настоящего Порядка;</w:t>
      </w:r>
    </w:p>
    <w:p w14:paraId="13CC4CE1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lastRenderedPageBreak/>
        <w:t xml:space="preserve">несоответствие представленных </w:t>
      </w:r>
      <w:r>
        <w:rPr>
          <w:sz w:val="28"/>
          <w:szCs w:val="28"/>
        </w:rPr>
        <w:t>получателем</w:t>
      </w:r>
      <w:r w:rsidRPr="00645E56">
        <w:rPr>
          <w:sz w:val="28"/>
          <w:szCs w:val="28"/>
        </w:rPr>
        <w:t xml:space="preserve"> заявки и документов требованиям, установленным в объявлении о проведении отбора и пункте 9 настоящего Порядка, или непредставление (представление не в полном объеме) документов, предусмотренных пунктом 9 настоящего Порядка;</w:t>
      </w:r>
    </w:p>
    <w:p w14:paraId="1FAE11B5" w14:textId="77777777" w:rsidR="00FC7AE2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подача получателем заявки после даты и (или) времени, определенных для подачи заявок;</w:t>
      </w:r>
    </w:p>
    <w:p w14:paraId="73EA088B" w14:textId="77777777" w:rsidR="00FC7AE2" w:rsidRPr="00ED748B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8B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информации, в том числе информации о месте нахождения и адресе юридического лица;</w:t>
      </w:r>
    </w:p>
    <w:p w14:paraId="7456BABF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представление получателем документов, по которым министерством ранее принято решение о предоставлении субсидии на цели, предусмотренные в пункте 3 настоящего Порядка.</w:t>
      </w:r>
    </w:p>
    <w:p w14:paraId="3E473423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отклонения заявки на стадии рассмотрения, получатель считается прошедшим отбор. </w:t>
      </w:r>
    </w:p>
    <w:p w14:paraId="4CA7FB34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получатель вправе после устранения обстоятельств, указанных во втором-шестом абзацах настоящего пункта, направить заявку для повторного рассмотрения.</w:t>
      </w:r>
    </w:p>
    <w:p w14:paraId="635CE795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Повторное рассмотрение министерством заявки осуществляется в соответствии с настоящим Порядком.</w:t>
      </w:r>
    </w:p>
    <w:p w14:paraId="7E2D3C55" w14:textId="77777777" w:rsidR="00FC7AE2" w:rsidRPr="00645E56" w:rsidRDefault="00FC7AE2" w:rsidP="00FC7AE2">
      <w:pPr>
        <w:pStyle w:val="afb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14:paraId="287076BA" w14:textId="77777777" w:rsidR="00FC7AE2" w:rsidRPr="00645E56" w:rsidRDefault="00FC7AE2" w:rsidP="00FC7AE2">
      <w:pPr>
        <w:pStyle w:val="afb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получателем заявки и документов требованиям, установленным пунктом 9 настоящего Порядка, или непредставление (представление не в полном объеме)</w:t>
      </w:r>
      <w:r w:rsidRPr="00645E56">
        <w:rPr>
          <w:rFonts w:ascii="Times New Roman" w:hAnsi="Times New Roman"/>
          <w:sz w:val="28"/>
          <w:szCs w:val="28"/>
        </w:rPr>
        <w:t xml:space="preserve"> </w:t>
      </w: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Pr="00645E56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99">
        <w:r w:rsidRPr="00645E56">
          <w:rPr>
            <w:rFonts w:ascii="Times New Roman" w:hAnsi="Times New Roman"/>
            <w:sz w:val="28"/>
            <w:szCs w:val="28"/>
          </w:rPr>
          <w:t>пунктом 9</w:t>
        </w:r>
      </w:hyperlink>
      <w:r w:rsidRPr="00645E56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877C22" w14:textId="77777777" w:rsidR="00FC7AE2" w:rsidRDefault="00FC7AE2" w:rsidP="00FC7AE2">
      <w:pPr>
        <w:pStyle w:val="afb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получателем информации, в том числе информации о месте нахождения и адресе получателя – юридического лица;</w:t>
      </w:r>
    </w:p>
    <w:p w14:paraId="51B217E4" w14:textId="77777777" w:rsidR="00FC7AE2" w:rsidRPr="00645E56" w:rsidRDefault="00FC7AE2" w:rsidP="00FC7AE2">
      <w:pPr>
        <w:pStyle w:val="afb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 лимитов бюджетных обязательств.</w:t>
      </w:r>
    </w:p>
    <w:p w14:paraId="384B6344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министерство принимает решение об отказе в предоставлении субсидии.</w:t>
      </w:r>
    </w:p>
    <w:p w14:paraId="3F2BEE96" w14:textId="77777777" w:rsidR="00FC7AE2" w:rsidRPr="00645E56" w:rsidRDefault="00FC7AE2" w:rsidP="00FC7AE2">
      <w:pPr>
        <w:pStyle w:val="afb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оснований для отклонения заявки и оснований для отказа в предоставлении субсидии в отношении указанного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Pr="00645E5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принимается решение о предоставлении субсидии.</w:t>
      </w:r>
    </w:p>
    <w:p w14:paraId="136CC3E4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В случае если в министерство в один день поступило несколько заявок от получателей, при недостаточности лимита бюджетных обязательств для предоставления субсидии всем обратившимся получателям субсидия предоставляется тому получателю, чья заявка зарегистрирована ранее.</w:t>
      </w:r>
    </w:p>
    <w:p w14:paraId="4EA3BBAC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либо об отказе в предоставлении субсидии оформляется приказом министерства в течение 5 рабочих дней со </w:t>
      </w:r>
      <w:r w:rsidRPr="00645E56">
        <w:rPr>
          <w:rFonts w:ascii="Times New Roman" w:hAnsi="Times New Roman" w:cs="Times New Roman"/>
          <w:sz w:val="28"/>
          <w:szCs w:val="28"/>
        </w:rPr>
        <w:lastRenderedPageBreak/>
        <w:t>дня принятия соответствующего решения и направляется получателю любым доступным способом, позволяющим установить его получение.</w:t>
      </w:r>
    </w:p>
    <w:p w14:paraId="7A639803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 xml:space="preserve">15. Отказ в предоставлении субсидии может быть обжалован получателем в соответствии с законодательством Российской Федерации. </w:t>
      </w:r>
    </w:p>
    <w:p w14:paraId="59CBA5D2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16. Министерство не позднее </w:t>
      </w:r>
      <w:r>
        <w:rPr>
          <w:sz w:val="28"/>
          <w:szCs w:val="28"/>
        </w:rPr>
        <w:t>четырнадцатого</w:t>
      </w:r>
      <w:r w:rsidRPr="00645E56">
        <w:rPr>
          <w:sz w:val="28"/>
          <w:szCs w:val="28"/>
        </w:rPr>
        <w:t xml:space="preserve"> календарного дня, следующего за днем принятия решения о предоставлении субсидии либо об отказе в предоставлении субсидии, обеспечивает размещение на едином портале, а также на официальном сайте министерства 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14:paraId="74A55781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дату, время, место проведения рассмотрения заявок;</w:t>
      </w:r>
    </w:p>
    <w:p w14:paraId="061AF77D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информацию об участниках отбора, заявки которых были рассмотрены;</w:t>
      </w:r>
    </w:p>
    <w:p w14:paraId="53952131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B274A24" w14:textId="77777777" w:rsidR="00FC7AE2" w:rsidRPr="00645E56" w:rsidRDefault="00FC7AE2" w:rsidP="00FC7AE2">
      <w:pPr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14:paraId="4D540BC9" w14:textId="77777777" w:rsidR="00FC7AE2" w:rsidRPr="00645E56" w:rsidRDefault="00FC7AE2" w:rsidP="00FC7AE2">
      <w:pPr>
        <w:spacing w:line="366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17. В случае принятия решения о предоставлении субсидии министерство не позднее 5 рабочих дней, следующих за днем принятия решения, направляет для подписания получателю почтовым отправлением или вручает лично либо его представителю при наличии у последнего документов, подтверждающих его полномочия на осуществление действий от имени получателя, подписанное со стороны министерства соглашение </w:t>
      </w:r>
      <w:r>
        <w:rPr>
          <w:sz w:val="28"/>
          <w:szCs w:val="28"/>
        </w:rPr>
        <w:br/>
      </w:r>
      <w:r w:rsidRPr="00645E56">
        <w:rPr>
          <w:sz w:val="28"/>
          <w:szCs w:val="28"/>
        </w:rPr>
        <w:t xml:space="preserve">в 2 экземплярах. </w:t>
      </w:r>
    </w:p>
    <w:p w14:paraId="2C550D84" w14:textId="77777777" w:rsidR="00FC7AE2" w:rsidRPr="00645E56" w:rsidRDefault="00FC7AE2" w:rsidP="00FC7AE2">
      <w:pPr>
        <w:spacing w:line="366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Типовая форма соглашения, дополнительного соглашения утверждается министерством финансов Новгородской области. </w:t>
      </w:r>
    </w:p>
    <w:p w14:paraId="55F43F38" w14:textId="77777777" w:rsidR="00FC7AE2" w:rsidRPr="00645E56" w:rsidRDefault="00FC7AE2" w:rsidP="00FC7AE2">
      <w:pPr>
        <w:spacing w:line="366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 xml:space="preserve">Обязательными условиями, включаемыми в соглашение, являются: </w:t>
      </w:r>
    </w:p>
    <w:p w14:paraId="162A1F03" w14:textId="77777777" w:rsidR="00FC7AE2" w:rsidRPr="00645E56" w:rsidRDefault="00FC7AE2" w:rsidP="00FC7AE2">
      <w:pPr>
        <w:pStyle w:val="afb"/>
        <w:spacing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5E56">
        <w:rPr>
          <w:rFonts w:ascii="Times New Roman" w:hAnsi="Times New Roman"/>
          <w:sz w:val="28"/>
          <w:szCs w:val="28"/>
        </w:rPr>
        <w:t xml:space="preserve">согласие получателя на осуществление министерством как главным распорядителем бюджетных средств, предоставившим субсидию,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6" w:history="1">
        <w:r w:rsidRPr="00645E56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45E56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645E56">
          <w:rPr>
            <w:rFonts w:ascii="Times New Roman" w:hAnsi="Times New Roman"/>
            <w:sz w:val="28"/>
            <w:szCs w:val="28"/>
          </w:rPr>
          <w:t>269.2</w:t>
        </w:r>
      </w:hyperlink>
      <w:r w:rsidRPr="00645E5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14:paraId="68F47D7F" w14:textId="77777777" w:rsidR="00FC7AE2" w:rsidRPr="00645E56" w:rsidRDefault="00FC7AE2" w:rsidP="00FC7AE2">
      <w:pPr>
        <w:pStyle w:val="afb"/>
        <w:spacing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1472">
        <w:rPr>
          <w:rFonts w:ascii="Times New Roman" w:hAnsi="Times New Roman"/>
          <w:sz w:val="28"/>
          <w:szCs w:val="28"/>
        </w:rPr>
        <w:t>условие о согласовании новых условий соглашения или</w:t>
      </w:r>
      <w:r w:rsidRPr="00645E56">
        <w:rPr>
          <w:rFonts w:ascii="Times New Roman" w:hAnsi="Times New Roman"/>
          <w:sz w:val="28"/>
          <w:szCs w:val="28"/>
        </w:rPr>
        <w:t xml:space="preserve">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067F4EF3" w14:textId="77777777" w:rsidR="00FC7AE2" w:rsidRPr="00645E56" w:rsidRDefault="00FC7AE2" w:rsidP="00FC7AE2">
      <w:pPr>
        <w:pStyle w:val="afb"/>
        <w:spacing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5E56">
        <w:rPr>
          <w:rFonts w:ascii="Times New Roman" w:hAnsi="Times New Roman"/>
          <w:sz w:val="28"/>
          <w:szCs w:val="28"/>
        </w:rPr>
        <w:t>значение результата предоставления субсидии.</w:t>
      </w:r>
    </w:p>
    <w:p w14:paraId="5D0483A3" w14:textId="77777777" w:rsidR="00FC7AE2" w:rsidRPr="00645E56" w:rsidRDefault="00FC7AE2" w:rsidP="00FC7AE2">
      <w:pPr>
        <w:pStyle w:val="ConsPlusNormal"/>
        <w:spacing w:line="3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lastRenderedPageBreak/>
        <w:t xml:space="preserve">18. В случае если получателю было отказано в предоставлении субсидии (в том числе частично) в связи с недостаточностью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645E56">
        <w:rPr>
          <w:rFonts w:ascii="Times New Roman" w:hAnsi="Times New Roman" w:cs="Times New Roman"/>
          <w:sz w:val="28"/>
          <w:szCs w:val="28"/>
        </w:rPr>
        <w:t xml:space="preserve"> имеет право обратиться с заявлением в министерство не позднее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E56">
        <w:rPr>
          <w:rFonts w:ascii="Times New Roman" w:hAnsi="Times New Roman" w:cs="Times New Roman"/>
          <w:sz w:val="28"/>
          <w:szCs w:val="28"/>
        </w:rPr>
        <w:t>1 декабря следующего финансового года за получением недополученной суммы субсидии по ранее представленному пакету документов без повторного прохождения проверки на соответствие требованиям и условиям, установленным пунктами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E56">
        <w:rPr>
          <w:rFonts w:ascii="Times New Roman" w:hAnsi="Times New Roman" w:cs="Times New Roman"/>
          <w:sz w:val="28"/>
          <w:szCs w:val="28"/>
        </w:rPr>
        <w:t>8 настоящего Порядка.</w:t>
      </w:r>
    </w:p>
    <w:p w14:paraId="113AE95F" w14:textId="77777777" w:rsidR="00FC7AE2" w:rsidRPr="00645E56" w:rsidRDefault="00FC7AE2" w:rsidP="00FC7AE2">
      <w:pPr>
        <w:spacing w:line="366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19. Подписанный экземпляр соглашения возвращается получателем в министерство в течение 3 рабочих дней со дня получения проекта соглашения. Министерство регистрирует представленные получателями соглашения в день их поступления с использованием СЭД ОИВ Новгородской области.</w:t>
      </w:r>
    </w:p>
    <w:p w14:paraId="1C179D3B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20. В случае отказа от подписания соглашения в срок, предусмотренный пунктом 19 настоящего Порядка, а также в случае, если получатель в течение 3 рабочих дней со дня направления (вручения) ему проекта соглашения не представил в министерство подписанное соглашение, министерство в течение 5 рабочих дней со дня истечения срока представления соглашения или получения письменного отказа от подписания соглашения формирует приказ об отмене принятого ранее решения о предоставлении субсидии.</w:t>
      </w:r>
    </w:p>
    <w:p w14:paraId="50F7B15B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 xml:space="preserve">В случае отмены принятого решения о предоставлении субсидии министерство направляет получателю в течение 3 рабочих дней со дня принятия решения соответствующее уведомление любым </w:t>
      </w:r>
      <w:r>
        <w:rPr>
          <w:rFonts w:ascii="Times New Roman" w:hAnsi="Times New Roman" w:cs="Times New Roman"/>
          <w:sz w:val="28"/>
          <w:szCs w:val="28"/>
        </w:rPr>
        <w:t>доступным</w:t>
      </w:r>
      <w:r w:rsidRPr="00645E56">
        <w:rPr>
          <w:rFonts w:ascii="Times New Roman" w:hAnsi="Times New Roman" w:cs="Times New Roman"/>
          <w:sz w:val="28"/>
          <w:szCs w:val="28"/>
        </w:rPr>
        <w:t xml:space="preserve"> способом, позволяющим подтвердить получение уведомления.</w:t>
      </w:r>
    </w:p>
    <w:p w14:paraId="495BD07E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21. Перечисление субсидии получателю осуществляется министерством не позднее 10 рабочих дней со дня принятия министерством решения о предоставлении субсидии путем перечисления денежных средств на расчетный или корреспондентский счет, открытый получателем в учреждении Центрального банка Российской Федерации или кредитной организации.</w:t>
      </w:r>
    </w:p>
    <w:p w14:paraId="625A42D8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Перечисление субсидий по решениям, принятым в текущем финансовом году, заканчивается 31 декабря текущего финансового года.</w:t>
      </w:r>
    </w:p>
    <w:p w14:paraId="3BC346D7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22. 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5E56">
        <w:rPr>
          <w:rFonts w:ascii="Times New Roman" w:hAnsi="Times New Roman" w:cs="Times New Roman"/>
          <w:sz w:val="28"/>
          <w:szCs w:val="28"/>
        </w:rPr>
        <w:t xml:space="preserve"> уведомление с предложением о заключении дополнительного соглашения.</w:t>
      </w:r>
    </w:p>
    <w:p w14:paraId="4D816EEF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 xml:space="preserve">Письменное уведомление и проект дополнительного соглашения подлежит рассмотрению стороной, его получившей, в течение 5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</w:t>
      </w:r>
      <w:proofErr w:type="gramStart"/>
      <w:r w:rsidRPr="00645E56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5E56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645E56">
        <w:rPr>
          <w:rFonts w:ascii="Times New Roman" w:hAnsi="Times New Roman" w:cs="Times New Roman"/>
          <w:sz w:val="28"/>
          <w:szCs w:val="28"/>
        </w:rPr>
        <w:t xml:space="preserve"> соглашения либо направляет мотивированный отказ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45E56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5E56">
        <w:rPr>
          <w:rFonts w:ascii="Times New Roman" w:hAnsi="Times New Roman" w:cs="Times New Roman"/>
          <w:sz w:val="28"/>
          <w:szCs w:val="28"/>
        </w:rPr>
        <w:t xml:space="preserve"> дополнительного соглашения. </w:t>
      </w:r>
    </w:p>
    <w:p w14:paraId="7989B5F1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согласия сторон о заключении дополнительного соглашения стороны заключают дополнительное соглашение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645E56">
        <w:rPr>
          <w:rFonts w:ascii="Times New Roman" w:hAnsi="Times New Roman" w:cs="Times New Roman"/>
          <w:sz w:val="28"/>
          <w:szCs w:val="28"/>
        </w:rPr>
        <w:t xml:space="preserve">10 рабочих дней со дня окончания срока, указанного во втором абзаце настоящего пункта. </w:t>
      </w:r>
    </w:p>
    <w:p w14:paraId="3315C6B4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23. Результатом предоставления субсидии является обучение не менее чем 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5E56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E56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 по программе повышения квалификации или программе профессиональной переподготовки в сфере внешнеэкономической деятельности.</w:t>
      </w:r>
    </w:p>
    <w:p w14:paraId="6574AD72" w14:textId="77777777" w:rsidR="00FC7AE2" w:rsidRPr="00645E56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5E56">
        <w:rPr>
          <w:sz w:val="28"/>
          <w:szCs w:val="28"/>
        </w:rPr>
        <w:t>24. Получатели представляют в министерство вместе с подписанным экземпляром соглашения отчет о достижении значений результата предоставления субсидии по форме, определенной соглашением.</w:t>
      </w:r>
    </w:p>
    <w:p w14:paraId="482EE83F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25. В отношении получателей осуществляются:</w:t>
      </w:r>
    </w:p>
    <w:p w14:paraId="4A90A010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–</w:t>
      </w:r>
      <w:r w:rsidRPr="00645E56"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14:paraId="29596439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органами государ</w:t>
      </w:r>
      <w:r>
        <w:rPr>
          <w:rFonts w:ascii="Times New Roman" w:hAnsi="Times New Roman" w:cs="Times New Roman"/>
          <w:sz w:val="28"/>
          <w:szCs w:val="28"/>
        </w:rPr>
        <w:t>ственного финансового контроля –</w:t>
      </w:r>
      <w:r w:rsidRPr="00645E56">
        <w:rPr>
          <w:rFonts w:ascii="Times New Roman" w:hAnsi="Times New Roman" w:cs="Times New Roman"/>
          <w:sz w:val="28"/>
          <w:szCs w:val="28"/>
        </w:rPr>
        <w:t xml:space="preserve"> проверки в соответствии со статьями 268.1, 269.2 Бюджетного кодекса Российской Федерации.</w:t>
      </w:r>
    </w:p>
    <w:p w14:paraId="6566B373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26. В случае нарушения получателем условий,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непредставления получателем отчета о достижении значений результата предоставления субсидии субсидия подлежит возврату в областной бюджет на основании:</w:t>
      </w:r>
    </w:p>
    <w:p w14:paraId="2FFF2D54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министерства –</w:t>
      </w:r>
      <w:r w:rsidRPr="00645E56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со дня получения его получателем;</w:t>
      </w:r>
    </w:p>
    <w:p w14:paraId="6B7AAE3A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представления и (или) предписания органа государ</w:t>
      </w:r>
      <w:r>
        <w:rPr>
          <w:rFonts w:ascii="Times New Roman" w:hAnsi="Times New Roman" w:cs="Times New Roman"/>
          <w:sz w:val="28"/>
          <w:szCs w:val="28"/>
        </w:rPr>
        <w:t>ственного финансового контроля –</w:t>
      </w:r>
      <w:r w:rsidRPr="00645E56">
        <w:rPr>
          <w:rFonts w:ascii="Times New Roman" w:hAnsi="Times New Roman" w:cs="Times New Roman"/>
          <w:sz w:val="28"/>
          <w:szCs w:val="28"/>
        </w:rPr>
        <w:t xml:space="preserve"> в сроки, установленные в соответствии с бюджетным законодательством Российской Федерации.</w:t>
      </w:r>
    </w:p>
    <w:p w14:paraId="5C7AE88C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 xml:space="preserve">Требование о возврате субсидии в областной бюджет в письменной форме направляется министерством получателю в течение 10 рабочих дней со дня выявления нарушения министерством. </w:t>
      </w:r>
    </w:p>
    <w:p w14:paraId="723817E6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Возврат перечисленных денежных средств в областной бюджет осуществляется получателем в добровольном порядке или по решению суда на расчетный счет, указанный в требовании.</w:t>
      </w:r>
    </w:p>
    <w:p w14:paraId="6CF9D8F9" w14:textId="77777777" w:rsidR="00FC7AE2" w:rsidRPr="00645E56" w:rsidRDefault="00FC7AE2" w:rsidP="00FC7AE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Получатель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4805C390" w14:textId="77777777" w:rsidR="00FC7AE2" w:rsidRDefault="00FC7AE2" w:rsidP="00FC7AE2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sectPr w:rsidR="00FC7AE2" w:rsidSect="00F32940">
          <w:footerReference w:type="first" r:id="rId8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  <w:r w:rsidRPr="00645E56">
        <w:rPr>
          <w:sz w:val="28"/>
          <w:szCs w:val="28"/>
        </w:rPr>
        <w:lastRenderedPageBreak/>
        <w:t>27. Контроль за целевым использованием субсидии осуществляется в соответствии с бюджетным законодательством Российской Федерации.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479"/>
        <w:gridCol w:w="4511"/>
      </w:tblGrid>
      <w:tr w:rsidR="00FC7AE2" w:rsidRPr="00F4103D" w14:paraId="205A4B01" w14:textId="77777777" w:rsidTr="007D710B">
        <w:tc>
          <w:tcPr>
            <w:tcW w:w="4503" w:type="dxa"/>
            <w:shd w:val="clear" w:color="auto" w:fill="auto"/>
          </w:tcPr>
          <w:p w14:paraId="202C55F0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7" w:type="dxa"/>
            <w:gridSpan w:val="2"/>
            <w:shd w:val="clear" w:color="auto" w:fill="auto"/>
          </w:tcPr>
          <w:p w14:paraId="5FE99DDF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20" w:line="240" w:lineRule="exact"/>
              <w:jc w:val="center"/>
              <w:rPr>
                <w:sz w:val="28"/>
                <w:szCs w:val="28"/>
              </w:rPr>
            </w:pPr>
            <w:r w:rsidRPr="00F4103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</w:tc>
      </w:tr>
      <w:tr w:rsidR="00FC7AE2" w:rsidRPr="00F4103D" w14:paraId="6A1D2927" w14:textId="77777777" w:rsidTr="007D710B">
        <w:trPr>
          <w:trHeight w:val="1195"/>
        </w:trPr>
        <w:tc>
          <w:tcPr>
            <w:tcW w:w="4503" w:type="dxa"/>
            <w:vMerge w:val="restart"/>
            <w:shd w:val="clear" w:color="auto" w:fill="auto"/>
          </w:tcPr>
          <w:p w14:paraId="42FC3AC8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6167E731" w14:textId="611E9877" w:rsidR="00FC7AE2" w:rsidRPr="00F4103D" w:rsidRDefault="00FC7AE2" w:rsidP="007D710B">
            <w:pPr>
              <w:autoSpaceDE w:val="0"/>
              <w:autoSpaceDN w:val="0"/>
              <w:adjustRightInd w:val="0"/>
              <w:spacing w:line="240" w:lineRule="exact"/>
              <w:ind w:left="-57"/>
              <w:rPr>
                <w:sz w:val="28"/>
                <w:szCs w:val="28"/>
              </w:rPr>
            </w:pPr>
            <w:r w:rsidRPr="00AA79D3">
              <w:rPr>
                <w:sz w:val="28"/>
                <w:szCs w:val="28"/>
              </w:rPr>
              <w:t xml:space="preserve">к </w:t>
            </w:r>
            <w:r w:rsidRPr="00ED748B">
              <w:rPr>
                <w:sz w:val="28"/>
                <w:szCs w:val="28"/>
              </w:rPr>
              <w:t>Порядку предоставления в 2023 году с</w:t>
            </w:r>
            <w:r w:rsidRPr="00AA79D3">
              <w:rPr>
                <w:sz w:val="28"/>
                <w:szCs w:val="28"/>
              </w:rPr>
              <w:t>убсидий юри</w:t>
            </w:r>
            <w:r>
              <w:rPr>
                <w:sz w:val="28"/>
                <w:szCs w:val="28"/>
              </w:rPr>
              <w:t>дическим лицам и индиви</w:t>
            </w:r>
            <w:r w:rsidRPr="00E07186">
              <w:rPr>
                <w:spacing w:val="-16"/>
                <w:sz w:val="28"/>
                <w:szCs w:val="28"/>
              </w:rPr>
              <w:t>дуальным предпринимателям на возмещение</w:t>
            </w:r>
            <w:r w:rsidRPr="00AA79D3">
              <w:rPr>
                <w:sz w:val="28"/>
                <w:szCs w:val="28"/>
              </w:rPr>
              <w:t xml:space="preserve"> части затрат по обучению сотрудников в </w:t>
            </w:r>
            <w:r w:rsidRPr="00E07186">
              <w:rPr>
                <w:spacing w:val="-10"/>
                <w:sz w:val="28"/>
                <w:szCs w:val="28"/>
              </w:rPr>
              <w:t>сфере внешнеэкономической деятельности</w:t>
            </w:r>
          </w:p>
        </w:tc>
      </w:tr>
      <w:tr w:rsidR="00FC7AE2" w:rsidRPr="00F4103D" w14:paraId="120B2B37" w14:textId="77777777" w:rsidTr="007D710B">
        <w:trPr>
          <w:trHeight w:val="859"/>
        </w:trPr>
        <w:tc>
          <w:tcPr>
            <w:tcW w:w="4503" w:type="dxa"/>
            <w:vMerge/>
            <w:shd w:val="clear" w:color="auto" w:fill="auto"/>
          </w:tcPr>
          <w:p w14:paraId="7BC09BA6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27203162" w14:textId="77777777" w:rsidR="00FC7AE2" w:rsidRDefault="00FC7AE2" w:rsidP="007D710B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  <w:p w14:paraId="19133CAB" w14:textId="77777777" w:rsidR="00FC7AE2" w:rsidRPr="00E07186" w:rsidRDefault="00FC7AE2" w:rsidP="007D710B">
            <w:pPr>
              <w:pStyle w:val="ConsPlusNormal"/>
              <w:spacing w:before="120" w:line="240" w:lineRule="exact"/>
              <w:ind w:lef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1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Министерство инвестиционной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186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</w:tc>
      </w:tr>
      <w:tr w:rsidR="00FC7AE2" w:rsidRPr="00E07186" w14:paraId="70220FCD" w14:textId="77777777" w:rsidTr="007D710B">
        <w:trPr>
          <w:trHeight w:val="210"/>
        </w:trPr>
        <w:tc>
          <w:tcPr>
            <w:tcW w:w="4503" w:type="dxa"/>
            <w:vMerge/>
            <w:shd w:val="clear" w:color="auto" w:fill="auto"/>
          </w:tcPr>
          <w:p w14:paraId="51858E35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479" w:type="dxa"/>
            <w:shd w:val="clear" w:color="auto" w:fill="auto"/>
          </w:tcPr>
          <w:p w14:paraId="0BAD6E0F" w14:textId="77777777" w:rsidR="00FC7AE2" w:rsidRPr="00E07186" w:rsidRDefault="00FC7AE2" w:rsidP="007D710B">
            <w:pPr>
              <w:pStyle w:val="ConsPlusNormal"/>
              <w:spacing w:before="120" w:line="240" w:lineRule="exact"/>
              <w:ind w:lef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18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63F105" w14:textId="77777777" w:rsidR="00FC7AE2" w:rsidRPr="00E07186" w:rsidRDefault="00FC7AE2" w:rsidP="007D710B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AE2" w:rsidRPr="00E07186" w14:paraId="5B694833" w14:textId="77777777" w:rsidTr="007D710B">
        <w:trPr>
          <w:trHeight w:val="210"/>
        </w:trPr>
        <w:tc>
          <w:tcPr>
            <w:tcW w:w="4503" w:type="dxa"/>
            <w:shd w:val="clear" w:color="auto" w:fill="auto"/>
          </w:tcPr>
          <w:p w14:paraId="65C51425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A2C634" w14:textId="77777777" w:rsidR="00FC7AE2" w:rsidRDefault="00FC7AE2" w:rsidP="007D710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18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получателя)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9A8EEA" w14:textId="77777777" w:rsidR="00FC7AE2" w:rsidRPr="00E07186" w:rsidRDefault="00FC7AE2" w:rsidP="007D710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3B846" w14:textId="77777777" w:rsidR="00FC7AE2" w:rsidRDefault="00FC7AE2" w:rsidP="00FC7AE2">
      <w:pPr>
        <w:tabs>
          <w:tab w:val="left" w:pos="5954"/>
          <w:tab w:val="left" w:pos="6213"/>
          <w:tab w:val="left" w:pos="7125"/>
        </w:tabs>
        <w:suppressAutoHyphens/>
        <w:jc w:val="center"/>
        <w:rPr>
          <w:sz w:val="28"/>
        </w:rPr>
      </w:pPr>
    </w:p>
    <w:p w14:paraId="36C136EA" w14:textId="77777777" w:rsidR="00FC7AE2" w:rsidRPr="001E770C" w:rsidRDefault="00FC7AE2" w:rsidP="00FC7AE2">
      <w:pPr>
        <w:tabs>
          <w:tab w:val="left" w:pos="5954"/>
          <w:tab w:val="left" w:pos="6213"/>
          <w:tab w:val="left" w:pos="7125"/>
        </w:tabs>
        <w:suppressAutoHyphens/>
        <w:jc w:val="center"/>
        <w:rPr>
          <w:sz w:val="28"/>
        </w:rPr>
      </w:pPr>
    </w:p>
    <w:p w14:paraId="2D646EA0" w14:textId="77777777" w:rsidR="00FC7AE2" w:rsidRPr="00C22C13" w:rsidRDefault="00FC7AE2" w:rsidP="00FC7AE2">
      <w:pPr>
        <w:autoSpaceDE w:val="0"/>
        <w:spacing w:after="120" w:line="240" w:lineRule="exact"/>
        <w:jc w:val="center"/>
        <w:rPr>
          <w:b/>
          <w:sz w:val="28"/>
          <w:szCs w:val="28"/>
        </w:rPr>
      </w:pPr>
      <w:r w:rsidRPr="00C22C13">
        <w:rPr>
          <w:b/>
          <w:sz w:val="28"/>
          <w:szCs w:val="28"/>
        </w:rPr>
        <w:t>ЗАЯВКА</w:t>
      </w:r>
    </w:p>
    <w:p w14:paraId="00F4ABC6" w14:textId="77777777" w:rsidR="00FC7AE2" w:rsidRPr="00AA79D3" w:rsidRDefault="00FC7AE2" w:rsidP="00FC7AE2">
      <w:pPr>
        <w:autoSpaceDE w:val="0"/>
        <w:spacing w:line="240" w:lineRule="exact"/>
        <w:jc w:val="center"/>
        <w:rPr>
          <w:sz w:val="28"/>
          <w:szCs w:val="28"/>
        </w:rPr>
      </w:pPr>
      <w:r w:rsidRPr="00AA79D3">
        <w:rPr>
          <w:sz w:val="28"/>
          <w:szCs w:val="28"/>
        </w:rPr>
        <w:t>на участие в отборе для получения субсидии</w:t>
      </w:r>
    </w:p>
    <w:p w14:paraId="456E6E85" w14:textId="77777777" w:rsidR="00FC7AE2" w:rsidRPr="00AA79D3" w:rsidRDefault="00FC7AE2" w:rsidP="00FC7AE2">
      <w:pPr>
        <w:autoSpaceDE w:val="0"/>
        <w:spacing w:line="240" w:lineRule="exact"/>
        <w:jc w:val="center"/>
        <w:rPr>
          <w:sz w:val="28"/>
          <w:szCs w:val="28"/>
        </w:rPr>
      </w:pPr>
    </w:p>
    <w:p w14:paraId="3892C8DF" w14:textId="77777777" w:rsidR="00FC7AE2" w:rsidRPr="00ED748B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79D3">
        <w:rPr>
          <w:sz w:val="28"/>
          <w:szCs w:val="28"/>
        </w:rPr>
        <w:t xml:space="preserve">В соответствии с Порядком </w:t>
      </w:r>
      <w:r w:rsidRPr="0027455A">
        <w:rPr>
          <w:rFonts w:eastAsia="Calibri"/>
          <w:sz w:val="28"/>
          <w:szCs w:val="28"/>
        </w:rPr>
        <w:t>предоставления в 202</w:t>
      </w:r>
      <w:r>
        <w:rPr>
          <w:rFonts w:eastAsia="Calibri"/>
          <w:sz w:val="28"/>
          <w:szCs w:val="28"/>
        </w:rPr>
        <w:t>3</w:t>
      </w:r>
      <w:r w:rsidRPr="0027455A">
        <w:rPr>
          <w:rFonts w:eastAsia="Calibri"/>
          <w:sz w:val="28"/>
          <w:szCs w:val="28"/>
        </w:rPr>
        <w:t xml:space="preserve"> году субсиди</w:t>
      </w:r>
      <w:r>
        <w:rPr>
          <w:rFonts w:eastAsia="Calibri"/>
          <w:sz w:val="28"/>
          <w:szCs w:val="28"/>
        </w:rPr>
        <w:t>й</w:t>
      </w:r>
      <w:r w:rsidRPr="0027455A">
        <w:rPr>
          <w:rFonts w:eastAsia="Calibri"/>
          <w:sz w:val="28"/>
          <w:szCs w:val="28"/>
        </w:rPr>
        <w:t xml:space="preserve"> юридическим лицам и индивидуальным предпринимателям на возмещение части затрат по обучению сотрудников в сфере внешнеэкономической деятельности</w:t>
      </w:r>
      <w:r>
        <w:rPr>
          <w:rFonts w:eastAsia="Calibri"/>
          <w:sz w:val="28"/>
          <w:szCs w:val="28"/>
        </w:rPr>
        <w:t xml:space="preserve">, утверждаемым постановлением </w:t>
      </w:r>
      <w:r w:rsidRPr="00ED748B">
        <w:rPr>
          <w:rFonts w:eastAsia="Calibri"/>
          <w:sz w:val="28"/>
          <w:szCs w:val="28"/>
        </w:rPr>
        <w:t xml:space="preserve">министерства инвестиционной политики Новгородской области </w:t>
      </w:r>
      <w:r w:rsidRPr="00ED748B">
        <w:rPr>
          <w:sz w:val="28"/>
          <w:szCs w:val="28"/>
        </w:rPr>
        <w:t>(далее Порядок),</w:t>
      </w:r>
      <w:r w:rsidRPr="00ED748B">
        <w:rPr>
          <w:rFonts w:eastAsia="Calibri"/>
          <w:sz w:val="28"/>
          <w:szCs w:val="28"/>
        </w:rPr>
        <w:t xml:space="preserve"> </w:t>
      </w:r>
      <w:r w:rsidRPr="00ED748B">
        <w:rPr>
          <w:sz w:val="28"/>
          <w:szCs w:val="28"/>
        </w:rPr>
        <w:t>направляем заявку на участие в отборе для предоставления субсидии.</w:t>
      </w:r>
    </w:p>
    <w:p w14:paraId="7230EF2C" w14:textId="77777777" w:rsidR="00FC7AE2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ED748B">
        <w:rPr>
          <w:sz w:val="28"/>
          <w:szCs w:val="28"/>
        </w:rPr>
        <w:t>__________________________________________________________________</w:t>
      </w:r>
    </w:p>
    <w:p w14:paraId="5A5454DB" w14:textId="77777777" w:rsidR="00FC7AE2" w:rsidRDefault="00FC7AE2" w:rsidP="00FC7A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79D3">
        <w:t xml:space="preserve">(полное наименование </w:t>
      </w:r>
      <w:r>
        <w:t>получателя</w:t>
      </w:r>
      <w:r w:rsidRPr="00AA79D3">
        <w:t>)</w:t>
      </w:r>
    </w:p>
    <w:p w14:paraId="704848B9" w14:textId="77777777" w:rsidR="00FC7AE2" w:rsidRPr="002F10F2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201AC204" w14:textId="77777777" w:rsidR="00FC7AE2" w:rsidRDefault="00FC7AE2" w:rsidP="00FC7AE2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</w:p>
    <w:p w14:paraId="3D91E101" w14:textId="77777777" w:rsidR="00FC7AE2" w:rsidRPr="00CE4E78" w:rsidRDefault="00FC7AE2" w:rsidP="00FC7AE2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 w:rsidRPr="00CE4E78">
        <w:rPr>
          <w:sz w:val="28"/>
          <w:szCs w:val="28"/>
        </w:rPr>
        <w:t>Дата обучения __________________________________</w:t>
      </w:r>
      <w:r>
        <w:rPr>
          <w:sz w:val="28"/>
          <w:szCs w:val="28"/>
        </w:rPr>
        <w:t>___________________.</w:t>
      </w:r>
    </w:p>
    <w:p w14:paraId="2071BD21" w14:textId="77777777" w:rsidR="00FC7AE2" w:rsidRPr="00CE4E78" w:rsidRDefault="00FC7AE2" w:rsidP="00FC7AE2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обучения </w:t>
      </w:r>
      <w:r w:rsidRPr="00CE4E78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</w:t>
      </w:r>
    </w:p>
    <w:p w14:paraId="467165B1" w14:textId="77777777" w:rsidR="00FC7AE2" w:rsidRDefault="00FC7AE2" w:rsidP="00FC7AE2">
      <w:pPr>
        <w:widowControl w:val="0"/>
        <w:pBdr>
          <w:bottom w:val="single" w:sz="4" w:space="5" w:color="auto"/>
        </w:pBdr>
        <w:autoSpaceDE w:val="0"/>
        <w:autoSpaceDN w:val="0"/>
        <w:spacing w:line="240" w:lineRule="exact"/>
        <w:jc w:val="center"/>
      </w:pPr>
      <w:r>
        <w:t xml:space="preserve">                                         </w:t>
      </w:r>
      <w:r w:rsidRPr="00BA457C">
        <w:t>(почтовый адрес)</w:t>
      </w:r>
    </w:p>
    <w:p w14:paraId="075714D1" w14:textId="77777777" w:rsidR="00FC7AE2" w:rsidRPr="00AA79D3" w:rsidRDefault="00FC7AE2" w:rsidP="00FC7AE2">
      <w:pPr>
        <w:autoSpaceDE w:val="0"/>
        <w:spacing w:line="360" w:lineRule="atLeast"/>
        <w:ind w:firstLine="709"/>
        <w:jc w:val="both"/>
      </w:pPr>
      <w:r w:rsidRPr="00ED748B">
        <w:rPr>
          <w:rFonts w:eastAsia="Calibri"/>
          <w:sz w:val="28"/>
          <w:szCs w:val="28"/>
        </w:rPr>
        <w:t>По состоянию на__________</w:t>
      </w:r>
      <w:proofErr w:type="gramStart"/>
      <w:r w:rsidRPr="00ED748B">
        <w:rPr>
          <w:rFonts w:eastAsia="Calibri"/>
          <w:sz w:val="28"/>
          <w:szCs w:val="28"/>
        </w:rPr>
        <w:t>_(</w:t>
      </w:r>
      <w:proofErr w:type="gramEnd"/>
      <w:r w:rsidRPr="00ED748B">
        <w:rPr>
          <w:rFonts w:eastAsia="Calibri"/>
          <w:sz w:val="28"/>
          <w:szCs w:val="28"/>
        </w:rPr>
        <w:t>не ранее чем за 30 календарных дней до дня подачи заявки и документов):</w:t>
      </w:r>
    </w:p>
    <w:p w14:paraId="32C63D6A" w14:textId="77777777" w:rsidR="00FC7AE2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A79D3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получателя</w:t>
      </w:r>
      <w:r w:rsidRPr="00AA79D3">
        <w:rPr>
          <w:rFonts w:eastAsia="Calibri"/>
          <w:sz w:val="28"/>
          <w:szCs w:val="28"/>
        </w:rPr>
        <w:t xml:space="preserve"> имеется регистрация в качестве юридического лица или индивидуального предпринимателя на территории Новгородской области, и он осуществляет деятельность на территории Новгородской области; </w:t>
      </w:r>
    </w:p>
    <w:p w14:paraId="7A2EDAC7" w14:textId="77777777" w:rsidR="00FC7AE2" w:rsidRPr="001E0C40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1E0C40">
        <w:rPr>
          <w:rFonts w:eastAsia="Calibri"/>
          <w:sz w:val="28"/>
          <w:szCs w:val="28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8C0B3C" w14:textId="77777777" w:rsidR="00FC7AE2" w:rsidRPr="00AA79D3" w:rsidRDefault="00FC7AE2" w:rsidP="00FC7AE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1E0C40">
        <w:rPr>
          <w:rFonts w:eastAsia="Calibri"/>
          <w:sz w:val="28"/>
          <w:szCs w:val="28"/>
        </w:rPr>
        <w:t>у получателя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01980240" w14:textId="77777777" w:rsidR="00FC7AE2" w:rsidRPr="00AA79D3" w:rsidRDefault="00FC7AE2" w:rsidP="00FC7AE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7455A">
        <w:rPr>
          <w:sz w:val="28"/>
          <w:szCs w:val="28"/>
        </w:rPr>
        <w:t>олучател</w:t>
      </w:r>
      <w:r>
        <w:rPr>
          <w:sz w:val="28"/>
          <w:szCs w:val="28"/>
        </w:rPr>
        <w:t>ь</w:t>
      </w:r>
      <w:r w:rsidRPr="0027455A">
        <w:rPr>
          <w:sz w:val="28"/>
          <w:szCs w:val="28"/>
        </w:rPr>
        <w:t xml:space="preserve"> </w:t>
      </w:r>
      <w:r w:rsidRPr="00AA79D3">
        <w:rPr>
          <w:sz w:val="28"/>
          <w:szCs w:val="28"/>
        </w:rPr>
        <w:t>– юридическое лицо</w:t>
      </w:r>
      <w:r>
        <w:rPr>
          <w:sz w:val="28"/>
          <w:szCs w:val="28"/>
        </w:rPr>
        <w:t xml:space="preserve"> </w:t>
      </w:r>
      <w:r w:rsidRPr="00AA79D3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</w:t>
      </w:r>
      <w:r>
        <w:rPr>
          <w:sz w:val="28"/>
          <w:szCs w:val="28"/>
        </w:rPr>
        <w:t>получатель</w:t>
      </w:r>
      <w:r w:rsidRPr="00DD40ED">
        <w:rPr>
          <w:sz w:val="28"/>
          <w:szCs w:val="28"/>
        </w:rPr>
        <w:t xml:space="preserve"> </w:t>
      </w:r>
      <w:r w:rsidRPr="00AA79D3">
        <w:rPr>
          <w:sz w:val="28"/>
          <w:szCs w:val="28"/>
        </w:rPr>
        <w:t>– индивидуальный предприниматель не прекратил деятельность в качестве индивидуального предпринимателя;</w:t>
      </w:r>
    </w:p>
    <w:p w14:paraId="3F9AF1B2" w14:textId="77777777" w:rsidR="00FC7AE2" w:rsidRPr="00ED748B" w:rsidRDefault="00FC7AE2" w:rsidP="00FC7AE2">
      <w:pPr>
        <w:widowControl w:val="0"/>
        <w:autoSpaceDE w:val="0"/>
        <w:autoSpaceDN w:val="0"/>
        <w:spacing w:line="370" w:lineRule="atLeast"/>
        <w:ind w:firstLine="709"/>
        <w:jc w:val="both"/>
        <w:rPr>
          <w:sz w:val="28"/>
          <w:szCs w:val="28"/>
        </w:rPr>
      </w:pPr>
      <w:r w:rsidRPr="00ED748B">
        <w:rPr>
          <w:sz w:val="28"/>
          <w:szCs w:val="28"/>
        </w:rPr>
        <w:t>получатель не является 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6370618" w14:textId="77777777" w:rsidR="00FC7AE2" w:rsidRDefault="00FC7AE2" w:rsidP="00FC7AE2">
      <w:pPr>
        <w:widowControl w:val="0"/>
        <w:autoSpaceDE w:val="0"/>
        <w:autoSpaceDN w:val="0"/>
        <w:spacing w:line="370" w:lineRule="atLeast"/>
        <w:ind w:firstLine="709"/>
        <w:jc w:val="both"/>
        <w:rPr>
          <w:sz w:val="28"/>
          <w:szCs w:val="28"/>
        </w:rPr>
      </w:pPr>
      <w:r w:rsidRPr="00ED748B">
        <w:rPr>
          <w:sz w:val="28"/>
          <w:szCs w:val="28"/>
        </w:rPr>
        <w:t>получатель не является получателем средств областного бюджета на основании иных нормативных правовых</w:t>
      </w:r>
      <w:r w:rsidRPr="00AA79D3">
        <w:rPr>
          <w:sz w:val="28"/>
          <w:szCs w:val="28"/>
        </w:rPr>
        <w:t xml:space="preserve"> актов области на цели, установленные пункт</w:t>
      </w:r>
      <w:r>
        <w:rPr>
          <w:sz w:val="28"/>
          <w:szCs w:val="28"/>
        </w:rPr>
        <w:t>ом</w:t>
      </w:r>
      <w:r w:rsidRPr="00AA79D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A79D3">
        <w:rPr>
          <w:sz w:val="28"/>
          <w:szCs w:val="28"/>
        </w:rPr>
        <w:t xml:space="preserve"> Порядка;</w:t>
      </w:r>
    </w:p>
    <w:p w14:paraId="77F19025" w14:textId="77777777" w:rsidR="00FC7AE2" w:rsidRPr="00351046" w:rsidRDefault="00FC7AE2" w:rsidP="00FC7AE2">
      <w:pPr>
        <w:pStyle w:val="afb"/>
        <w:spacing w:line="3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/>
          <w:sz w:val="28"/>
          <w:szCs w:val="28"/>
          <w:lang w:eastAsia="ru-RU"/>
        </w:rPr>
        <w:t>олучатель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33DBF2" w14:textId="77777777" w:rsidR="00FC7AE2" w:rsidRPr="00351046" w:rsidRDefault="00FC7AE2" w:rsidP="00FC7AE2">
      <w:pPr>
        <w:pStyle w:val="afb"/>
        <w:spacing w:line="3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351046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олучатель дает согласие на публикацию (размещение) в информационно-телекоммуникационной сети «Интернет» информации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олучателе, о данной заявке на участие в отборе для получения субсидии, иной информации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/>
          <w:sz w:val="28"/>
          <w:szCs w:val="28"/>
          <w:lang w:eastAsia="ru-RU"/>
        </w:rPr>
        <w:t>олучателе, связанной с данным отбором, а также о проведении отбора и его результатах.</w:t>
      </w:r>
    </w:p>
    <w:p w14:paraId="25899A2C" w14:textId="77777777" w:rsidR="00FC7AE2" w:rsidRPr="00AA79D3" w:rsidRDefault="00FC7AE2" w:rsidP="00FC7AE2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351046">
        <w:rPr>
          <w:sz w:val="28"/>
          <w:szCs w:val="28"/>
        </w:rPr>
        <w:t>олучатель – индивидуальный предприниматель дает согласие на обработку персональных данных, необходимых для участия в отборе для получения субсидии</w:t>
      </w:r>
      <w:r>
        <w:rPr>
          <w:sz w:val="28"/>
          <w:szCs w:val="28"/>
        </w:rPr>
        <w:t xml:space="preserve"> на </w:t>
      </w:r>
      <w:r w:rsidRPr="00293173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293173">
        <w:rPr>
          <w:sz w:val="28"/>
          <w:szCs w:val="28"/>
        </w:rPr>
        <w:t xml:space="preserve"> части затрат по обучению сотрудников в сфере внешнеэкономической деятельности</w:t>
      </w:r>
      <w:r w:rsidRPr="00AA79D3">
        <w:rPr>
          <w:rFonts w:eastAsia="Calibri"/>
          <w:sz w:val="28"/>
          <w:szCs w:val="28"/>
        </w:rPr>
        <w:t>, в соответствии с Федеральным законом от 27 июля 2006 года № 152-ФЗ «О персональных данных».</w:t>
      </w:r>
    </w:p>
    <w:p w14:paraId="2AEC59DC" w14:textId="77777777" w:rsidR="00FC7AE2" w:rsidRDefault="00FC7AE2" w:rsidP="00FC7AE2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Получатель</w:t>
      </w:r>
      <w:r w:rsidRPr="00792C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дает</w:t>
      </w:r>
      <w:r w:rsidRPr="00792C57">
        <w:rPr>
          <w:rFonts w:eastAsia="Calibri"/>
          <w:sz w:val="28"/>
          <w:szCs w:val="28"/>
        </w:rPr>
        <w:t xml:space="preserve"> согласие на</w:t>
      </w:r>
      <w:r>
        <w:rPr>
          <w:rFonts w:eastAsia="Calibri"/>
          <w:sz w:val="28"/>
          <w:szCs w:val="28"/>
        </w:rPr>
        <w:t xml:space="preserve"> </w:t>
      </w:r>
      <w:r w:rsidRPr="00F10DFE">
        <w:rPr>
          <w:sz w:val="28"/>
          <w:szCs w:val="28"/>
        </w:rPr>
        <w:t>осуществление министерством как главным</w:t>
      </w:r>
      <w:r>
        <w:rPr>
          <w:sz w:val="28"/>
          <w:szCs w:val="28"/>
        </w:rPr>
        <w:t xml:space="preserve"> распорядителем бюджетных средств, предоставляющим субсидии,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 w:rsidRPr="00DF5389">
        <w:rPr>
          <w:sz w:val="28"/>
          <w:szCs w:val="28"/>
        </w:rPr>
        <w:t>статьями 268.1</w:t>
      </w:r>
      <w:r>
        <w:rPr>
          <w:sz w:val="28"/>
          <w:szCs w:val="28"/>
        </w:rPr>
        <w:t>,</w:t>
      </w:r>
      <w:r w:rsidRPr="00DF5389">
        <w:rPr>
          <w:sz w:val="28"/>
          <w:szCs w:val="28"/>
        </w:rPr>
        <w:t xml:space="preserve"> 269.2 </w:t>
      </w:r>
      <w:r>
        <w:rPr>
          <w:sz w:val="28"/>
          <w:szCs w:val="28"/>
        </w:rPr>
        <w:t>Бюджетного кодекса Российской Федерации</w:t>
      </w:r>
      <w:r>
        <w:rPr>
          <w:rFonts w:eastAsia="Calibri"/>
          <w:sz w:val="28"/>
          <w:szCs w:val="28"/>
        </w:rPr>
        <w:t>.</w:t>
      </w:r>
    </w:p>
    <w:p w14:paraId="48401886" w14:textId="77777777" w:rsidR="00FC7AE2" w:rsidRDefault="00FC7AE2" w:rsidP="00FC7AE2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 w:rsidRPr="00804731">
        <w:rPr>
          <w:rFonts w:eastAsia="Calibri"/>
          <w:sz w:val="28"/>
          <w:szCs w:val="28"/>
        </w:rPr>
        <w:t xml:space="preserve">Ответственность за достоверность сведений, указанных в данной заявке и представляемых для прохождения отбора документах, возлагается на </w:t>
      </w:r>
      <w:r>
        <w:rPr>
          <w:rFonts w:eastAsia="Calibri"/>
          <w:sz w:val="28"/>
          <w:szCs w:val="28"/>
        </w:rPr>
        <w:t>Получателя</w:t>
      </w:r>
      <w:r w:rsidRPr="00804731">
        <w:rPr>
          <w:rFonts w:eastAsia="Calibri"/>
          <w:sz w:val="28"/>
          <w:szCs w:val="28"/>
        </w:rPr>
        <w:t>.</w:t>
      </w:r>
    </w:p>
    <w:p w14:paraId="5DF9B115" w14:textId="77777777" w:rsidR="00FC7AE2" w:rsidRDefault="00FC7AE2" w:rsidP="00FC7AE2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553"/>
        <w:gridCol w:w="2263"/>
      </w:tblGrid>
      <w:tr w:rsidR="00FC7AE2" w14:paraId="7CDB634F" w14:textId="77777777" w:rsidTr="007D710B">
        <w:tc>
          <w:tcPr>
            <w:tcW w:w="4823" w:type="dxa"/>
            <w:gridSpan w:val="2"/>
            <w:vAlign w:val="bottom"/>
            <w:hideMark/>
          </w:tcPr>
          <w:p w14:paraId="4F0B5BC1" w14:textId="77777777" w:rsidR="00FC7AE2" w:rsidRDefault="00FC7AE2" w:rsidP="007D710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Получатель </w:t>
            </w:r>
            <w:r>
              <w:rPr>
                <w:sz w:val="28"/>
                <w:szCs w:val="28"/>
              </w:rPr>
              <w:br/>
              <w:t>(р</w:t>
            </w:r>
            <w:r w:rsidRPr="00F17999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получателя)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BCEE3" w14:textId="77777777" w:rsidR="00FC7AE2" w:rsidRDefault="00FC7AE2" w:rsidP="007D710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vAlign w:val="bottom"/>
            <w:hideMark/>
          </w:tcPr>
          <w:p w14:paraId="02CC90CB" w14:textId="77777777" w:rsidR="00FC7AE2" w:rsidRDefault="00FC7AE2" w:rsidP="007D710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FC7AE2" w14:paraId="44DCC4D7" w14:textId="77777777" w:rsidTr="007D710B">
        <w:trPr>
          <w:trHeight w:val="262"/>
        </w:trPr>
        <w:tc>
          <w:tcPr>
            <w:tcW w:w="3263" w:type="dxa"/>
            <w:vAlign w:val="bottom"/>
          </w:tcPr>
          <w:p w14:paraId="077DBAF2" w14:textId="77777777" w:rsidR="00FC7AE2" w:rsidRDefault="00FC7AE2" w:rsidP="007D710B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7D797B73" w14:textId="77777777" w:rsidR="00FC7AE2" w:rsidRDefault="00FC7AE2" w:rsidP="007D710B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81EB0E" w14:textId="77777777" w:rsidR="00FC7AE2" w:rsidRDefault="00FC7AE2" w:rsidP="007D710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263" w:type="dxa"/>
          </w:tcPr>
          <w:p w14:paraId="6B2350B9" w14:textId="77777777" w:rsidR="00FC7AE2" w:rsidRDefault="00FC7AE2" w:rsidP="007D7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4783ADA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14:paraId="7376B9B9" w14:textId="77777777" w:rsidR="00FC7AE2" w:rsidRDefault="00FC7AE2" w:rsidP="00FC7A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7144"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14:paraId="2CBFEA11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</w:rPr>
      </w:pPr>
    </w:p>
    <w:p w14:paraId="59834B64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14:paraId="1CF02488" w14:textId="77777777" w:rsidR="00FC7AE2" w:rsidRDefault="00FC7AE2" w:rsidP="00FC7A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43B629C8" w14:textId="77777777" w:rsidR="00FC7AE2" w:rsidRDefault="00FC7AE2" w:rsidP="00FC7AE2">
      <w:pPr>
        <w:rPr>
          <w:rFonts w:eastAsia="Arial"/>
        </w:rPr>
      </w:pPr>
    </w:p>
    <w:p w14:paraId="3E6DB639" w14:textId="77777777" w:rsidR="00FC7AE2" w:rsidRDefault="00FC7AE2" w:rsidP="00FC7AE2">
      <w:pPr>
        <w:rPr>
          <w:rFonts w:eastAsia="Arial"/>
        </w:rPr>
      </w:pPr>
    </w:p>
    <w:p w14:paraId="11F47703" w14:textId="77777777" w:rsidR="00FC7AE2" w:rsidRDefault="00FC7AE2" w:rsidP="00FC7AE2">
      <w:pPr>
        <w:rPr>
          <w:rFonts w:eastAsia="Arial"/>
        </w:rPr>
      </w:pPr>
    </w:p>
    <w:p w14:paraId="6A865A72" w14:textId="77777777" w:rsidR="00FC7AE2" w:rsidRDefault="00FC7AE2" w:rsidP="00FC7AE2">
      <w:pPr>
        <w:rPr>
          <w:rFonts w:eastAsia="Arial"/>
        </w:rPr>
      </w:pPr>
    </w:p>
    <w:p w14:paraId="3F48B5A2" w14:textId="77777777" w:rsidR="00FC7AE2" w:rsidRDefault="00FC7AE2" w:rsidP="00FC7AE2">
      <w:pPr>
        <w:rPr>
          <w:rFonts w:eastAsia="Arial"/>
        </w:rPr>
      </w:pPr>
    </w:p>
    <w:p w14:paraId="636CE91B" w14:textId="77777777" w:rsidR="00FC7AE2" w:rsidRDefault="00FC7AE2" w:rsidP="00FC7AE2">
      <w:pPr>
        <w:rPr>
          <w:rFonts w:eastAsia="Arial"/>
        </w:rPr>
      </w:pPr>
    </w:p>
    <w:p w14:paraId="6437A82B" w14:textId="77777777" w:rsidR="00FC7AE2" w:rsidRDefault="00FC7AE2" w:rsidP="00FC7AE2">
      <w:pPr>
        <w:rPr>
          <w:rFonts w:eastAsia="Arial"/>
        </w:rPr>
      </w:pPr>
    </w:p>
    <w:p w14:paraId="463B6106" w14:textId="77777777" w:rsidR="00FC7AE2" w:rsidRDefault="00FC7AE2" w:rsidP="00FC7AE2">
      <w:pPr>
        <w:rPr>
          <w:rFonts w:eastAsia="Arial"/>
        </w:rPr>
      </w:pPr>
    </w:p>
    <w:p w14:paraId="6F05F021" w14:textId="77777777" w:rsidR="00FC7AE2" w:rsidRDefault="00FC7AE2" w:rsidP="00FC7AE2">
      <w:pPr>
        <w:rPr>
          <w:rFonts w:eastAsia="Arial"/>
        </w:rPr>
      </w:pPr>
    </w:p>
    <w:p w14:paraId="51DA10BB" w14:textId="77777777" w:rsidR="00FC7AE2" w:rsidRDefault="00FC7AE2" w:rsidP="00FC7AE2">
      <w:pPr>
        <w:rPr>
          <w:rFonts w:eastAsia="Arial"/>
        </w:rPr>
      </w:pPr>
    </w:p>
    <w:p w14:paraId="35C0C1C2" w14:textId="77777777" w:rsidR="00FC7AE2" w:rsidRDefault="00FC7AE2" w:rsidP="00FC7AE2">
      <w:pPr>
        <w:rPr>
          <w:rFonts w:eastAsia="Arial"/>
        </w:rPr>
      </w:pPr>
    </w:p>
    <w:p w14:paraId="3ED5F190" w14:textId="77777777" w:rsidR="00FC7AE2" w:rsidRDefault="00FC7AE2" w:rsidP="00FC7AE2">
      <w:pPr>
        <w:rPr>
          <w:rFonts w:eastAsia="Arial"/>
        </w:rPr>
      </w:pPr>
    </w:p>
    <w:p w14:paraId="30A10318" w14:textId="77777777" w:rsidR="00FC7AE2" w:rsidRDefault="00FC7AE2" w:rsidP="00FC7AE2">
      <w:pPr>
        <w:rPr>
          <w:rFonts w:eastAsia="Arial"/>
        </w:rPr>
      </w:pPr>
    </w:p>
    <w:p w14:paraId="2C008B22" w14:textId="77777777" w:rsidR="00FC7AE2" w:rsidRDefault="00FC7AE2" w:rsidP="00FC7AE2">
      <w:pPr>
        <w:rPr>
          <w:rFonts w:eastAsia="Arial"/>
        </w:rPr>
      </w:pPr>
    </w:p>
    <w:p w14:paraId="2BE661E8" w14:textId="77777777" w:rsidR="00FC7AE2" w:rsidRDefault="00FC7AE2" w:rsidP="00FC7AE2">
      <w:pPr>
        <w:rPr>
          <w:rFonts w:eastAsia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4990"/>
      </w:tblGrid>
      <w:tr w:rsidR="00FC7AE2" w:rsidRPr="00F4103D" w14:paraId="30AED032" w14:textId="77777777" w:rsidTr="007D710B">
        <w:tc>
          <w:tcPr>
            <w:tcW w:w="4503" w:type="dxa"/>
            <w:shd w:val="clear" w:color="auto" w:fill="auto"/>
          </w:tcPr>
          <w:p w14:paraId="4046D0DB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7" w:type="dxa"/>
            <w:shd w:val="clear" w:color="auto" w:fill="auto"/>
          </w:tcPr>
          <w:p w14:paraId="77C737A6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20" w:line="240" w:lineRule="exact"/>
              <w:jc w:val="center"/>
              <w:rPr>
                <w:sz w:val="28"/>
                <w:szCs w:val="28"/>
              </w:rPr>
            </w:pPr>
            <w:r w:rsidRPr="00F4103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</w:tc>
      </w:tr>
      <w:tr w:rsidR="00FC7AE2" w:rsidRPr="00F4103D" w14:paraId="7737C685" w14:textId="77777777" w:rsidTr="007D710B">
        <w:trPr>
          <w:trHeight w:val="1195"/>
        </w:trPr>
        <w:tc>
          <w:tcPr>
            <w:tcW w:w="4503" w:type="dxa"/>
            <w:vMerge w:val="restart"/>
            <w:shd w:val="clear" w:color="auto" w:fill="auto"/>
          </w:tcPr>
          <w:p w14:paraId="3D75CF6D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5067" w:type="dxa"/>
            <w:shd w:val="clear" w:color="auto" w:fill="auto"/>
          </w:tcPr>
          <w:p w14:paraId="6BA36A74" w14:textId="43EFC9D4" w:rsidR="00FC7AE2" w:rsidRPr="00F4103D" w:rsidRDefault="00FC7AE2" w:rsidP="007D710B">
            <w:pPr>
              <w:autoSpaceDE w:val="0"/>
              <w:autoSpaceDN w:val="0"/>
              <w:adjustRightInd w:val="0"/>
              <w:spacing w:line="240" w:lineRule="exact"/>
              <w:ind w:left="-57"/>
              <w:rPr>
                <w:sz w:val="28"/>
                <w:szCs w:val="28"/>
              </w:rPr>
            </w:pPr>
            <w:r w:rsidRPr="00AA79D3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AA79D3">
              <w:rPr>
                <w:sz w:val="28"/>
                <w:szCs w:val="28"/>
              </w:rPr>
              <w:t>предоставления в 202</w:t>
            </w:r>
            <w:r>
              <w:rPr>
                <w:sz w:val="28"/>
                <w:szCs w:val="28"/>
              </w:rPr>
              <w:t>3</w:t>
            </w:r>
            <w:r w:rsidRPr="00AA79D3">
              <w:rPr>
                <w:sz w:val="28"/>
                <w:szCs w:val="28"/>
              </w:rPr>
              <w:t xml:space="preserve"> году субсидий юри</w:t>
            </w:r>
            <w:r>
              <w:rPr>
                <w:sz w:val="28"/>
                <w:szCs w:val="28"/>
              </w:rPr>
              <w:t>дическим лицам и индиви</w:t>
            </w:r>
            <w:r w:rsidRPr="00E07186">
              <w:rPr>
                <w:spacing w:val="-16"/>
                <w:sz w:val="28"/>
                <w:szCs w:val="28"/>
              </w:rPr>
              <w:t>дуальным предпринимателям на возмещение</w:t>
            </w:r>
            <w:r w:rsidRPr="00AA79D3">
              <w:rPr>
                <w:sz w:val="28"/>
                <w:szCs w:val="28"/>
              </w:rPr>
              <w:t xml:space="preserve"> части затрат по обучению сотрудников в </w:t>
            </w:r>
            <w:r w:rsidRPr="00E07186">
              <w:rPr>
                <w:spacing w:val="-10"/>
                <w:sz w:val="28"/>
                <w:szCs w:val="28"/>
              </w:rPr>
              <w:t>сфере внешнеэкономической деятельности</w:t>
            </w:r>
          </w:p>
        </w:tc>
      </w:tr>
      <w:tr w:rsidR="00FC7AE2" w:rsidRPr="00F4103D" w14:paraId="0C5907C7" w14:textId="77777777" w:rsidTr="007D710B">
        <w:trPr>
          <w:trHeight w:val="884"/>
        </w:trPr>
        <w:tc>
          <w:tcPr>
            <w:tcW w:w="4503" w:type="dxa"/>
            <w:vMerge/>
            <w:shd w:val="clear" w:color="auto" w:fill="auto"/>
          </w:tcPr>
          <w:p w14:paraId="31C7C930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5067" w:type="dxa"/>
            <w:shd w:val="clear" w:color="auto" w:fill="auto"/>
          </w:tcPr>
          <w:p w14:paraId="587E0D6E" w14:textId="77777777" w:rsidR="00FC7AE2" w:rsidRDefault="00FC7AE2" w:rsidP="007D710B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  <w:p w14:paraId="76D60A60" w14:textId="77777777" w:rsidR="00FC7AE2" w:rsidRPr="00E07186" w:rsidRDefault="00FC7AE2" w:rsidP="007D710B">
            <w:pPr>
              <w:pStyle w:val="ConsPlusNormal"/>
              <w:spacing w:before="120" w:line="240" w:lineRule="exact"/>
              <w:ind w:lef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1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Министерство инвестиционной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186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</w:tc>
      </w:tr>
    </w:tbl>
    <w:p w14:paraId="4E8C1D5B" w14:textId="77777777" w:rsidR="00FC7AE2" w:rsidRDefault="00FC7AE2" w:rsidP="00FC7AE2">
      <w:pPr>
        <w:jc w:val="center"/>
        <w:rPr>
          <w:rFonts w:eastAsia="Arial"/>
          <w:b/>
          <w:sz w:val="28"/>
          <w:szCs w:val="28"/>
        </w:rPr>
      </w:pPr>
    </w:p>
    <w:p w14:paraId="704F1182" w14:textId="77777777" w:rsidR="00FC7AE2" w:rsidRDefault="00FC7AE2" w:rsidP="00FC7AE2">
      <w:pPr>
        <w:jc w:val="center"/>
        <w:rPr>
          <w:rFonts w:eastAsia="Arial"/>
          <w:b/>
          <w:sz w:val="28"/>
          <w:szCs w:val="28"/>
        </w:rPr>
      </w:pPr>
    </w:p>
    <w:p w14:paraId="245FA62F" w14:textId="77777777" w:rsidR="00FC7AE2" w:rsidRDefault="00FC7AE2" w:rsidP="00FC7AE2">
      <w:pPr>
        <w:jc w:val="center"/>
        <w:rPr>
          <w:rFonts w:eastAsia="Arial"/>
          <w:b/>
          <w:sz w:val="28"/>
          <w:szCs w:val="28"/>
        </w:rPr>
      </w:pPr>
    </w:p>
    <w:p w14:paraId="04771997" w14:textId="77777777" w:rsidR="00FC7AE2" w:rsidRPr="00F842DA" w:rsidRDefault="00FC7AE2" w:rsidP="00FC7AE2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D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81D7864" w14:textId="77777777" w:rsidR="00FC7AE2" w:rsidRDefault="00FC7AE2" w:rsidP="00FC7A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14:paraId="4DA0798E" w14:textId="77777777" w:rsidR="00FC7AE2" w:rsidRDefault="00FC7AE2" w:rsidP="00FC7AE2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FC7AE2" w14:paraId="3D04AB04" w14:textId="77777777" w:rsidTr="007D710B">
        <w:tc>
          <w:tcPr>
            <w:tcW w:w="9570" w:type="dxa"/>
            <w:tcBorders>
              <w:top w:val="single" w:sz="2" w:space="0" w:color="auto"/>
            </w:tcBorders>
          </w:tcPr>
          <w:p w14:paraId="206425A3" w14:textId="77777777" w:rsidR="00FC7AE2" w:rsidRPr="005F5902" w:rsidRDefault="00FC7AE2" w:rsidP="007D710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получателя субсидии)</w:t>
            </w:r>
          </w:p>
        </w:tc>
      </w:tr>
    </w:tbl>
    <w:p w14:paraId="77219942" w14:textId="77777777" w:rsidR="00FC7AE2" w:rsidRDefault="00FC7AE2" w:rsidP="00FC7AE2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  <w:szCs w:val="28"/>
        </w:rPr>
      </w:pPr>
    </w:p>
    <w:p w14:paraId="5F016CE4" w14:textId="77777777" w:rsidR="00FC7AE2" w:rsidRDefault="00FC7AE2" w:rsidP="00FC7AE2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C92431">
        <w:rPr>
          <w:sz w:val="28"/>
          <w:szCs w:val="28"/>
        </w:rPr>
        <w:t xml:space="preserve">Прошу предоставить субсидию на </w:t>
      </w:r>
      <w:r>
        <w:rPr>
          <w:sz w:val="28"/>
          <w:szCs w:val="28"/>
        </w:rPr>
        <w:t xml:space="preserve">возмещение части затрат </w:t>
      </w:r>
      <w:r w:rsidRPr="002402C1">
        <w:rPr>
          <w:sz w:val="28"/>
          <w:szCs w:val="28"/>
        </w:rPr>
        <w:t>по обучению сотрудников в сфере внешнеэкономической деятельности</w:t>
      </w:r>
      <w:r>
        <w:rPr>
          <w:sz w:val="28"/>
          <w:szCs w:val="28"/>
        </w:rPr>
        <w:t>.</w:t>
      </w:r>
    </w:p>
    <w:p w14:paraId="54BB40AB" w14:textId="77777777" w:rsidR="00FC7AE2" w:rsidRDefault="00FC7AE2" w:rsidP="00FC7AE2">
      <w:pPr>
        <w:autoSpaceDE w:val="0"/>
        <w:autoSpaceDN w:val="0"/>
        <w:adjustRightInd w:val="0"/>
        <w:spacing w:before="120" w:line="360" w:lineRule="atLeast"/>
        <w:jc w:val="both"/>
        <w:rPr>
          <w:sz w:val="28"/>
        </w:rPr>
      </w:pPr>
      <w:r w:rsidRPr="00904200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____________________________________________________</w:t>
      </w:r>
    </w:p>
    <w:p w14:paraId="2EACB1CB" w14:textId="77777777" w:rsidR="00FC7AE2" w:rsidRPr="00B44683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ИНН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</w:t>
      </w:r>
      <w:r>
        <w:rPr>
          <w:sz w:val="28"/>
        </w:rPr>
        <w:t>_</w:t>
      </w:r>
    </w:p>
    <w:p w14:paraId="322D9223" w14:textId="77777777" w:rsidR="00FC7AE2" w:rsidRPr="00B44683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КПП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  <w:r>
        <w:rPr>
          <w:sz w:val="28"/>
        </w:rPr>
        <w:t>_</w:t>
      </w:r>
    </w:p>
    <w:p w14:paraId="194C16F1" w14:textId="77777777" w:rsidR="00FC7AE2" w:rsidRPr="00B44683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 xml:space="preserve">ОГРН </w:t>
      </w:r>
      <w:r w:rsidRPr="00B44683">
        <w:rPr>
          <w:sz w:val="28"/>
        </w:rPr>
        <w:t>_____________________________________________________</w:t>
      </w:r>
      <w:r>
        <w:rPr>
          <w:sz w:val="28"/>
        </w:rPr>
        <w:t>________</w:t>
      </w:r>
    </w:p>
    <w:p w14:paraId="1718E74E" w14:textId="77777777" w:rsidR="00FC7AE2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904200">
        <w:rPr>
          <w:sz w:val="28"/>
          <w:szCs w:val="28"/>
        </w:rPr>
        <w:t>ОКТМО</w:t>
      </w:r>
      <w:r>
        <w:rPr>
          <w:sz w:val="28"/>
          <w:szCs w:val="28"/>
        </w:rPr>
        <w:t xml:space="preserve"> ___________________________________________________________</w:t>
      </w:r>
    </w:p>
    <w:p w14:paraId="316E6750" w14:textId="77777777" w:rsidR="00FC7AE2" w:rsidRPr="00017D40" w:rsidRDefault="00FC7AE2" w:rsidP="00FC7AE2">
      <w:pPr>
        <w:autoSpaceDE w:val="0"/>
        <w:autoSpaceDN w:val="0"/>
        <w:adjustRightInd w:val="0"/>
        <w:spacing w:before="120" w:after="120" w:line="360" w:lineRule="atLeast"/>
        <w:jc w:val="both"/>
        <w:rPr>
          <w:spacing w:val="-4"/>
          <w:sz w:val="28"/>
        </w:rPr>
      </w:pPr>
      <w:r w:rsidRPr="00017D40">
        <w:rPr>
          <w:sz w:val="28"/>
          <w:szCs w:val="28"/>
        </w:rPr>
        <w:t>Банковские реквизиты для перечисления субсидии:</w:t>
      </w:r>
    </w:p>
    <w:p w14:paraId="737E48F1" w14:textId="77777777" w:rsidR="00FC7AE2" w:rsidRPr="00B44683" w:rsidRDefault="00FC7AE2" w:rsidP="00FC7AE2">
      <w:pPr>
        <w:autoSpaceDE w:val="0"/>
        <w:autoSpaceDN w:val="0"/>
        <w:adjustRightInd w:val="0"/>
        <w:spacing w:before="120" w:after="120" w:line="360" w:lineRule="atLeast"/>
        <w:jc w:val="both"/>
        <w:rPr>
          <w:sz w:val="28"/>
        </w:rPr>
      </w:pPr>
      <w:r>
        <w:rPr>
          <w:spacing w:val="-4"/>
          <w:sz w:val="28"/>
        </w:rPr>
        <w:t>н</w:t>
      </w:r>
      <w:r w:rsidRPr="0012479F">
        <w:rPr>
          <w:spacing w:val="-4"/>
          <w:sz w:val="28"/>
        </w:rPr>
        <w:t>аименование учреждения Центрального банка Российской Федерации,</w:t>
      </w:r>
      <w:r w:rsidRPr="00B44683">
        <w:rPr>
          <w:sz w:val="28"/>
        </w:rPr>
        <w:t xml:space="preserve"> кредитной организации _____________________________</w:t>
      </w:r>
      <w:r>
        <w:rPr>
          <w:sz w:val="28"/>
        </w:rPr>
        <w:t>_________________</w:t>
      </w:r>
    </w:p>
    <w:p w14:paraId="4EC1406F" w14:textId="77777777" w:rsidR="00FC7AE2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  <w:szCs w:val="28"/>
        </w:rPr>
        <w:t>расчетный/корреспондентский 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</w:t>
      </w:r>
    </w:p>
    <w:p w14:paraId="66D1B7F7" w14:textId="77777777" w:rsidR="00FC7AE2" w:rsidRPr="00B44683" w:rsidRDefault="00FC7AE2" w:rsidP="00FC7AE2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БИК _____________________________________________________________</w:t>
      </w:r>
      <w:r>
        <w:rPr>
          <w:sz w:val="28"/>
        </w:rPr>
        <w:t>_</w:t>
      </w:r>
    </w:p>
    <w:p w14:paraId="168B702D" w14:textId="77777777" w:rsidR="00FC7AE2" w:rsidRDefault="00FC7AE2" w:rsidP="00FC7A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553"/>
        <w:gridCol w:w="2263"/>
      </w:tblGrid>
      <w:tr w:rsidR="00FC7AE2" w14:paraId="4BE35D20" w14:textId="77777777" w:rsidTr="007D710B">
        <w:tc>
          <w:tcPr>
            <w:tcW w:w="4823" w:type="dxa"/>
            <w:gridSpan w:val="2"/>
            <w:vAlign w:val="bottom"/>
            <w:hideMark/>
          </w:tcPr>
          <w:p w14:paraId="7E5B21F8" w14:textId="77777777" w:rsidR="00FC7AE2" w:rsidRDefault="00FC7AE2" w:rsidP="007D710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получателя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32D12" w14:textId="77777777" w:rsidR="00FC7AE2" w:rsidRDefault="00FC7AE2" w:rsidP="007D710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vAlign w:val="bottom"/>
            <w:hideMark/>
          </w:tcPr>
          <w:p w14:paraId="0B54B654" w14:textId="77777777" w:rsidR="00FC7AE2" w:rsidRDefault="00FC7AE2" w:rsidP="007D710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FC7AE2" w14:paraId="49F9DDB8" w14:textId="77777777" w:rsidTr="007D710B">
        <w:trPr>
          <w:trHeight w:val="262"/>
        </w:trPr>
        <w:tc>
          <w:tcPr>
            <w:tcW w:w="3263" w:type="dxa"/>
            <w:vAlign w:val="bottom"/>
          </w:tcPr>
          <w:p w14:paraId="6C787FB2" w14:textId="77777777" w:rsidR="00FC7AE2" w:rsidRDefault="00FC7AE2" w:rsidP="007D710B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65C7BF28" w14:textId="77777777" w:rsidR="00FC7AE2" w:rsidRDefault="00FC7AE2" w:rsidP="007D710B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FD4629" w14:textId="77777777" w:rsidR="00FC7AE2" w:rsidRDefault="00FC7AE2" w:rsidP="007D710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263" w:type="dxa"/>
          </w:tcPr>
          <w:p w14:paraId="21796A90" w14:textId="77777777" w:rsidR="00FC7AE2" w:rsidRDefault="00FC7AE2" w:rsidP="007D7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1BBB9A8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14:paraId="69CE2564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3"/>
        <w:gridCol w:w="2553"/>
        <w:gridCol w:w="2263"/>
      </w:tblGrid>
      <w:tr w:rsidR="00FC7AE2" w14:paraId="0AAD8610" w14:textId="77777777" w:rsidTr="007D710B">
        <w:tc>
          <w:tcPr>
            <w:tcW w:w="4823" w:type="dxa"/>
            <w:hideMark/>
          </w:tcPr>
          <w:p w14:paraId="247D527C" w14:textId="77777777" w:rsidR="00FC7AE2" w:rsidRDefault="00FC7AE2" w:rsidP="007D710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904200">
              <w:rPr>
                <w:sz w:val="28"/>
                <w:szCs w:val="28"/>
              </w:rPr>
              <w:t xml:space="preserve">Главный бухгалтер </w:t>
            </w:r>
            <w:r>
              <w:rPr>
                <w:sz w:val="28"/>
                <w:szCs w:val="28"/>
              </w:rPr>
              <w:br/>
            </w:r>
            <w:r w:rsidRPr="00904200">
              <w:rPr>
                <w:sz w:val="28"/>
                <w:szCs w:val="28"/>
              </w:rPr>
              <w:t>(при наличии</w:t>
            </w:r>
            <w:r>
              <w:rPr>
                <w:sz w:val="28"/>
                <w:szCs w:val="28"/>
              </w:rPr>
              <w:t xml:space="preserve"> главного бухгалтера</w:t>
            </w:r>
            <w:r w:rsidRPr="00904200">
              <w:rPr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21AC3" w14:textId="77777777" w:rsidR="00FC7AE2" w:rsidRDefault="00FC7AE2" w:rsidP="007D710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vAlign w:val="bottom"/>
            <w:hideMark/>
          </w:tcPr>
          <w:p w14:paraId="7559A21F" w14:textId="77777777" w:rsidR="00FC7AE2" w:rsidRDefault="00FC7AE2" w:rsidP="007D710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</w:tbl>
    <w:p w14:paraId="3DFCBE99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ab/>
        <w:t xml:space="preserve">                                                                  </w:t>
      </w:r>
      <w:r>
        <w:rPr>
          <w:color w:val="000000"/>
          <w:szCs w:val="28"/>
          <w:lang w:eastAsia="en-US"/>
        </w:rPr>
        <w:t>(подпись)</w:t>
      </w:r>
    </w:p>
    <w:p w14:paraId="2428C28F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14:paraId="4ABCACA8" w14:textId="77777777" w:rsidR="00FC7AE2" w:rsidRDefault="00FC7AE2" w:rsidP="00FC7AE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14:paraId="43389886" w14:textId="77777777" w:rsidR="00FC7AE2" w:rsidRDefault="00FC7AE2" w:rsidP="00FC7AE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6D40314E" w14:textId="77777777" w:rsidR="00FC7AE2" w:rsidRDefault="00FC7AE2" w:rsidP="00FC7AE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2B07B5D" w14:textId="77777777" w:rsidR="00FC7AE2" w:rsidRDefault="00FC7AE2" w:rsidP="00FC7AE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  <w:sectPr w:rsidR="00FC7AE2" w:rsidSect="003F0F94">
          <w:headerReference w:type="default" r:id="rId9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4990"/>
      </w:tblGrid>
      <w:tr w:rsidR="00FC7AE2" w:rsidRPr="00F4103D" w14:paraId="43593D32" w14:textId="77777777" w:rsidTr="007D710B">
        <w:tc>
          <w:tcPr>
            <w:tcW w:w="4503" w:type="dxa"/>
            <w:shd w:val="clear" w:color="auto" w:fill="auto"/>
          </w:tcPr>
          <w:p w14:paraId="57798CB4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7" w:type="dxa"/>
            <w:shd w:val="clear" w:color="auto" w:fill="auto"/>
          </w:tcPr>
          <w:p w14:paraId="6D17C123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20" w:line="240" w:lineRule="exact"/>
              <w:jc w:val="center"/>
              <w:rPr>
                <w:sz w:val="28"/>
                <w:szCs w:val="28"/>
              </w:rPr>
            </w:pPr>
            <w:r w:rsidRPr="00F4103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</w:p>
        </w:tc>
      </w:tr>
      <w:tr w:rsidR="00FC7AE2" w:rsidRPr="00F4103D" w14:paraId="637A95F2" w14:textId="77777777" w:rsidTr="007D710B">
        <w:tc>
          <w:tcPr>
            <w:tcW w:w="4503" w:type="dxa"/>
            <w:shd w:val="clear" w:color="auto" w:fill="auto"/>
          </w:tcPr>
          <w:p w14:paraId="518D8D24" w14:textId="77777777" w:rsidR="00FC7AE2" w:rsidRPr="00F4103D" w:rsidRDefault="00FC7AE2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5067" w:type="dxa"/>
            <w:shd w:val="clear" w:color="auto" w:fill="auto"/>
          </w:tcPr>
          <w:p w14:paraId="3E6C8016" w14:textId="6DCBEDE3" w:rsidR="00FC7AE2" w:rsidRPr="00F4103D" w:rsidRDefault="00FC7AE2" w:rsidP="007D710B">
            <w:pPr>
              <w:autoSpaceDE w:val="0"/>
              <w:autoSpaceDN w:val="0"/>
              <w:adjustRightInd w:val="0"/>
              <w:spacing w:line="240" w:lineRule="exact"/>
              <w:ind w:left="-57"/>
              <w:rPr>
                <w:sz w:val="28"/>
                <w:szCs w:val="28"/>
              </w:rPr>
            </w:pPr>
            <w:r w:rsidRPr="00AA79D3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AA79D3">
              <w:rPr>
                <w:sz w:val="28"/>
                <w:szCs w:val="28"/>
              </w:rPr>
              <w:t>предоставления в 202</w:t>
            </w:r>
            <w:r>
              <w:rPr>
                <w:sz w:val="28"/>
                <w:szCs w:val="28"/>
              </w:rPr>
              <w:t>3</w:t>
            </w:r>
            <w:r w:rsidRPr="00AA79D3">
              <w:rPr>
                <w:sz w:val="28"/>
                <w:szCs w:val="28"/>
              </w:rPr>
              <w:t xml:space="preserve"> году субсидий юри</w:t>
            </w:r>
            <w:r>
              <w:rPr>
                <w:sz w:val="28"/>
                <w:szCs w:val="28"/>
              </w:rPr>
              <w:t>дическим лицам и индиви</w:t>
            </w:r>
            <w:r w:rsidRPr="00E07186">
              <w:rPr>
                <w:spacing w:val="-16"/>
                <w:sz w:val="28"/>
                <w:szCs w:val="28"/>
              </w:rPr>
              <w:t>дуальным предпринимателям на возмещение</w:t>
            </w:r>
            <w:r w:rsidRPr="00AA79D3">
              <w:rPr>
                <w:sz w:val="28"/>
                <w:szCs w:val="28"/>
              </w:rPr>
              <w:t xml:space="preserve"> части затрат по обучению сотрудников в </w:t>
            </w:r>
            <w:r w:rsidRPr="00E07186">
              <w:rPr>
                <w:spacing w:val="-10"/>
                <w:sz w:val="28"/>
                <w:szCs w:val="28"/>
              </w:rPr>
              <w:t>сфере внешнеэкономической деятельности</w:t>
            </w:r>
          </w:p>
        </w:tc>
      </w:tr>
    </w:tbl>
    <w:p w14:paraId="70D74977" w14:textId="77777777" w:rsidR="00FC7AE2" w:rsidRDefault="00FC7AE2" w:rsidP="00FC7A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E2A514B" w14:textId="77777777" w:rsidR="00FC7AE2" w:rsidRDefault="00FC7AE2" w:rsidP="00FC7A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87D75DA" w14:textId="77777777" w:rsidR="00FC7AE2" w:rsidRPr="0012291B" w:rsidRDefault="00FC7AE2" w:rsidP="00FC7AE2">
      <w:pPr>
        <w:widowControl w:val="0"/>
        <w:autoSpaceDE w:val="0"/>
        <w:autoSpaceDN w:val="0"/>
        <w:spacing w:after="120"/>
        <w:jc w:val="center"/>
        <w:rPr>
          <w:b/>
          <w:sz w:val="28"/>
          <w:szCs w:val="28"/>
        </w:rPr>
      </w:pPr>
      <w:r w:rsidRPr="0012291B">
        <w:rPr>
          <w:b/>
          <w:sz w:val="28"/>
          <w:szCs w:val="28"/>
        </w:rPr>
        <w:t>РАСЧЕТ РАЗМЕРА</w:t>
      </w:r>
    </w:p>
    <w:p w14:paraId="501EEA3C" w14:textId="77777777" w:rsidR="00FC7AE2" w:rsidRPr="00987AFF" w:rsidRDefault="00FC7AE2" w:rsidP="00FC7AE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987AFF">
        <w:rPr>
          <w:sz w:val="28"/>
          <w:szCs w:val="28"/>
        </w:rPr>
        <w:t>субсидии на возмещение части затрат</w:t>
      </w:r>
      <w:r>
        <w:rPr>
          <w:sz w:val="28"/>
          <w:szCs w:val="28"/>
        </w:rPr>
        <w:t xml:space="preserve"> </w:t>
      </w:r>
      <w:r w:rsidRPr="00987AFF">
        <w:rPr>
          <w:sz w:val="28"/>
          <w:szCs w:val="28"/>
        </w:rPr>
        <w:t>по обучению сотрудников</w:t>
      </w:r>
      <w:r>
        <w:rPr>
          <w:sz w:val="28"/>
          <w:szCs w:val="28"/>
        </w:rPr>
        <w:t xml:space="preserve"> </w:t>
      </w:r>
      <w:r w:rsidRPr="00FD1A9C">
        <w:rPr>
          <w:sz w:val="28"/>
          <w:szCs w:val="28"/>
        </w:rPr>
        <w:t>в сфере внешнеэкономической деятельности</w:t>
      </w:r>
    </w:p>
    <w:p w14:paraId="4D0CE8EC" w14:textId="77777777" w:rsidR="00FC7AE2" w:rsidRDefault="00FC7AE2" w:rsidP="00FC7AE2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987AFF">
        <w:rPr>
          <w:sz w:val="28"/>
          <w:szCs w:val="28"/>
        </w:rPr>
        <w:t>__________________________________________________________________</w:t>
      </w:r>
    </w:p>
    <w:p w14:paraId="03507982" w14:textId="77777777" w:rsidR="00FC7AE2" w:rsidRPr="0012291B" w:rsidRDefault="00FC7AE2" w:rsidP="00FC7AE2">
      <w:pPr>
        <w:widowControl w:val="0"/>
        <w:autoSpaceDE w:val="0"/>
        <w:autoSpaceDN w:val="0"/>
        <w:spacing w:line="240" w:lineRule="exact"/>
        <w:jc w:val="center"/>
      </w:pPr>
      <w:r w:rsidRPr="0012291B">
        <w:t>(полное наименование получателя субсидии)</w:t>
      </w:r>
    </w:p>
    <w:p w14:paraId="4152268D" w14:textId="77777777" w:rsidR="00FC7AE2" w:rsidRPr="00987AFF" w:rsidRDefault="00FC7AE2" w:rsidP="00FC7AE2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987AFF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</w:t>
      </w:r>
    </w:p>
    <w:p w14:paraId="079DBD27" w14:textId="77777777" w:rsidR="00FC7AE2" w:rsidRPr="00987AFF" w:rsidRDefault="00FC7AE2" w:rsidP="00FC7AE2">
      <w:pPr>
        <w:widowControl w:val="0"/>
        <w:autoSpaceDE w:val="0"/>
        <w:autoSpaceDN w:val="0"/>
        <w:rPr>
          <w:sz w:val="28"/>
          <w:szCs w:val="28"/>
        </w:rPr>
      </w:pPr>
    </w:p>
    <w:p w14:paraId="496E480D" w14:textId="77777777" w:rsidR="00FC7AE2" w:rsidRPr="00987AFF" w:rsidRDefault="00FC7AE2" w:rsidP="00FC7AE2">
      <w:pPr>
        <w:widowControl w:val="0"/>
        <w:autoSpaceDE w:val="0"/>
        <w:autoSpaceDN w:val="0"/>
        <w:rPr>
          <w:sz w:val="28"/>
          <w:szCs w:val="28"/>
        </w:rPr>
      </w:pPr>
      <w:r w:rsidRPr="00987AFF">
        <w:rPr>
          <w:sz w:val="28"/>
          <w:szCs w:val="28"/>
        </w:rPr>
        <w:t>Контактный телефон _________________________</w:t>
      </w:r>
    </w:p>
    <w:p w14:paraId="26CEEE1F" w14:textId="77777777" w:rsidR="00FC7AE2" w:rsidRDefault="00FC7AE2" w:rsidP="00FC7A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B91D51B" w14:textId="77777777" w:rsidR="00FC7AE2" w:rsidRPr="00987AFF" w:rsidRDefault="00FC7AE2" w:rsidP="00FC7A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127"/>
        <w:gridCol w:w="1417"/>
        <w:gridCol w:w="1276"/>
        <w:gridCol w:w="2268"/>
      </w:tblGrid>
      <w:tr w:rsidR="00FC7AE2" w:rsidRPr="00ED748B" w14:paraId="7D10FCFE" w14:textId="77777777" w:rsidTr="007D710B">
        <w:trPr>
          <w:trHeight w:val="3152"/>
        </w:trPr>
        <w:tc>
          <w:tcPr>
            <w:tcW w:w="851" w:type="dxa"/>
            <w:vAlign w:val="center"/>
          </w:tcPr>
          <w:p w14:paraId="54A94F57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r w:rsidRPr="0012291B">
              <w:rPr>
                <w:sz w:val="28"/>
                <w:szCs w:val="28"/>
              </w:rPr>
              <w:t>п/п</w:t>
            </w:r>
          </w:p>
        </w:tc>
        <w:tc>
          <w:tcPr>
            <w:tcW w:w="1417" w:type="dxa"/>
            <w:vAlign w:val="center"/>
          </w:tcPr>
          <w:p w14:paraId="7E55910C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12291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1229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12291B">
              <w:rPr>
                <w:sz w:val="28"/>
                <w:szCs w:val="28"/>
              </w:rPr>
              <w:t xml:space="preserve"> </w:t>
            </w:r>
            <w:proofErr w:type="spellStart"/>
            <w:r w:rsidRPr="0012291B">
              <w:rPr>
                <w:sz w:val="28"/>
                <w:szCs w:val="28"/>
              </w:rPr>
              <w:t>сотруд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91B">
              <w:rPr>
                <w:sz w:val="28"/>
                <w:szCs w:val="28"/>
              </w:rPr>
              <w:t>ника</w:t>
            </w:r>
          </w:p>
        </w:tc>
        <w:tc>
          <w:tcPr>
            <w:tcW w:w="2127" w:type="dxa"/>
            <w:vAlign w:val="center"/>
          </w:tcPr>
          <w:p w14:paraId="33AA6E66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Вид затрат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2291B">
              <w:rPr>
                <w:sz w:val="28"/>
                <w:szCs w:val="28"/>
              </w:rPr>
              <w:t xml:space="preserve">(за обучение по </w:t>
            </w:r>
            <w:r w:rsidRPr="0012291B">
              <w:rPr>
                <w:spacing w:val="-8"/>
                <w:sz w:val="28"/>
                <w:szCs w:val="28"/>
              </w:rPr>
              <w:t xml:space="preserve">программе </w:t>
            </w:r>
            <w:proofErr w:type="spellStart"/>
            <w:r w:rsidRPr="0012291B">
              <w:rPr>
                <w:spacing w:val="-8"/>
                <w:sz w:val="28"/>
                <w:szCs w:val="28"/>
              </w:rPr>
              <w:t>повы-</w:t>
            </w:r>
            <w:r w:rsidRPr="0012291B">
              <w:rPr>
                <w:sz w:val="28"/>
                <w:szCs w:val="28"/>
              </w:rPr>
              <w:t>шения</w:t>
            </w:r>
            <w:proofErr w:type="spellEnd"/>
            <w:r w:rsidRPr="0012291B">
              <w:rPr>
                <w:sz w:val="28"/>
                <w:szCs w:val="28"/>
              </w:rPr>
              <w:t xml:space="preserve"> </w:t>
            </w:r>
            <w:proofErr w:type="spellStart"/>
            <w:r w:rsidRPr="0012291B">
              <w:rPr>
                <w:sz w:val="28"/>
                <w:szCs w:val="28"/>
              </w:rPr>
              <w:t>квалифи</w:t>
            </w:r>
            <w:r>
              <w:rPr>
                <w:sz w:val="28"/>
                <w:szCs w:val="28"/>
              </w:rPr>
              <w:t>-</w:t>
            </w:r>
            <w:r w:rsidRPr="0012291B">
              <w:rPr>
                <w:sz w:val="28"/>
                <w:szCs w:val="28"/>
              </w:rPr>
              <w:t>кации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2291B">
              <w:rPr>
                <w:sz w:val="28"/>
                <w:szCs w:val="28"/>
              </w:rPr>
              <w:t>/ по прог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2291B">
              <w:rPr>
                <w:sz w:val="28"/>
                <w:szCs w:val="28"/>
              </w:rPr>
              <w:t>рамме</w:t>
            </w:r>
            <w:proofErr w:type="spellEnd"/>
            <w:r w:rsidRPr="0012291B">
              <w:rPr>
                <w:sz w:val="28"/>
                <w:szCs w:val="28"/>
              </w:rPr>
              <w:t xml:space="preserve"> </w:t>
            </w:r>
            <w:proofErr w:type="spellStart"/>
            <w:r w:rsidRPr="0012291B">
              <w:rPr>
                <w:sz w:val="28"/>
                <w:szCs w:val="28"/>
              </w:rPr>
              <w:t>профес</w:t>
            </w:r>
            <w:r>
              <w:rPr>
                <w:sz w:val="28"/>
                <w:szCs w:val="28"/>
              </w:rPr>
              <w:t>-</w:t>
            </w:r>
            <w:r w:rsidRPr="0012291B">
              <w:rPr>
                <w:sz w:val="28"/>
                <w:szCs w:val="28"/>
              </w:rPr>
              <w:t>сиональной</w:t>
            </w:r>
            <w:proofErr w:type="spellEnd"/>
            <w:r w:rsidRPr="0012291B">
              <w:rPr>
                <w:sz w:val="28"/>
                <w:szCs w:val="28"/>
              </w:rPr>
              <w:t xml:space="preserve"> переподготовки)</w:t>
            </w:r>
          </w:p>
        </w:tc>
        <w:tc>
          <w:tcPr>
            <w:tcW w:w="1417" w:type="dxa"/>
            <w:vAlign w:val="center"/>
          </w:tcPr>
          <w:p w14:paraId="2C5A0E68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 xml:space="preserve">Реквизиты </w:t>
            </w:r>
            <w:r w:rsidRPr="0012291B">
              <w:rPr>
                <w:spacing w:val="-20"/>
                <w:sz w:val="28"/>
                <w:szCs w:val="28"/>
              </w:rPr>
              <w:t>документов,</w:t>
            </w:r>
            <w:r w:rsidRPr="0012291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291B">
              <w:rPr>
                <w:sz w:val="28"/>
                <w:szCs w:val="28"/>
              </w:rPr>
              <w:t>подтверж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91B">
              <w:rPr>
                <w:sz w:val="28"/>
                <w:szCs w:val="28"/>
              </w:rPr>
              <w:t>дающих</w:t>
            </w:r>
            <w:proofErr w:type="gramEnd"/>
            <w:r w:rsidRPr="0012291B">
              <w:rPr>
                <w:sz w:val="28"/>
                <w:szCs w:val="28"/>
              </w:rPr>
              <w:t xml:space="preserve"> затраты</w:t>
            </w:r>
            <w:r>
              <w:rPr>
                <w:sz w:val="28"/>
                <w:szCs w:val="28"/>
              </w:rPr>
              <w:t xml:space="preserve"> </w:t>
            </w:r>
            <w:r w:rsidRPr="0012291B">
              <w:rPr>
                <w:sz w:val="28"/>
                <w:szCs w:val="28"/>
              </w:rPr>
              <w:t xml:space="preserve">(договор, </w:t>
            </w:r>
            <w:r w:rsidRPr="0012291B">
              <w:rPr>
                <w:spacing w:val="-16"/>
                <w:sz w:val="28"/>
                <w:szCs w:val="28"/>
              </w:rPr>
              <w:t>платежные документы)</w:t>
            </w:r>
          </w:p>
        </w:tc>
        <w:tc>
          <w:tcPr>
            <w:tcW w:w="1276" w:type="dxa"/>
            <w:vAlign w:val="center"/>
          </w:tcPr>
          <w:p w14:paraId="15E76CF9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 xml:space="preserve">Сумма затрат </w:t>
            </w:r>
            <w:proofErr w:type="spellStart"/>
            <w:proofErr w:type="gramStart"/>
            <w:r w:rsidRPr="0012291B">
              <w:rPr>
                <w:sz w:val="28"/>
                <w:szCs w:val="28"/>
              </w:rPr>
              <w:t>получа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91B">
              <w:rPr>
                <w:sz w:val="28"/>
                <w:szCs w:val="28"/>
              </w:rPr>
              <w:t>теля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2291B">
              <w:rPr>
                <w:sz w:val="28"/>
                <w:szCs w:val="28"/>
              </w:rPr>
              <w:t>(руб.)</w:t>
            </w:r>
          </w:p>
        </w:tc>
        <w:tc>
          <w:tcPr>
            <w:tcW w:w="2268" w:type="dxa"/>
            <w:vAlign w:val="center"/>
          </w:tcPr>
          <w:p w14:paraId="6A4C40FB" w14:textId="77777777" w:rsidR="00FC7AE2" w:rsidRPr="00ED748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D748B">
              <w:rPr>
                <w:sz w:val="28"/>
                <w:szCs w:val="28"/>
              </w:rPr>
              <w:t xml:space="preserve">Размер субсидии (руб.) </w:t>
            </w:r>
          </w:p>
          <w:p w14:paraId="0A65C3B0" w14:textId="77777777" w:rsidR="00FC7AE2" w:rsidRPr="00ED748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D748B">
              <w:rPr>
                <w:sz w:val="28"/>
                <w:szCs w:val="28"/>
              </w:rPr>
              <w:t>(графа 5 *0,9, но не более 30000 рублей за одного сотруд</w:t>
            </w:r>
            <w:r w:rsidRPr="00ED748B">
              <w:rPr>
                <w:spacing w:val="-10"/>
                <w:sz w:val="28"/>
                <w:szCs w:val="28"/>
              </w:rPr>
              <w:t>ника по программе</w:t>
            </w:r>
            <w:r w:rsidRPr="00ED748B">
              <w:rPr>
                <w:sz w:val="28"/>
                <w:szCs w:val="28"/>
              </w:rPr>
              <w:t xml:space="preserve"> повышения квалификации / </w:t>
            </w:r>
            <w:r w:rsidRPr="00ED748B">
              <w:rPr>
                <w:spacing w:val="-12"/>
                <w:sz w:val="28"/>
                <w:szCs w:val="28"/>
              </w:rPr>
              <w:t xml:space="preserve">не более 50000 </w:t>
            </w:r>
            <w:proofErr w:type="spellStart"/>
            <w:proofErr w:type="gramStart"/>
            <w:r w:rsidRPr="00ED748B">
              <w:rPr>
                <w:spacing w:val="-12"/>
                <w:sz w:val="28"/>
                <w:szCs w:val="28"/>
              </w:rPr>
              <w:t>руб</w:t>
            </w:r>
            <w:proofErr w:type="spellEnd"/>
            <w:r w:rsidRPr="00ED748B">
              <w:rPr>
                <w:spacing w:val="-12"/>
                <w:sz w:val="28"/>
                <w:szCs w:val="28"/>
              </w:rPr>
              <w:t>-</w:t>
            </w:r>
            <w:r w:rsidRPr="00ED748B">
              <w:rPr>
                <w:spacing w:val="-8"/>
                <w:sz w:val="28"/>
                <w:szCs w:val="28"/>
              </w:rPr>
              <w:t>лей</w:t>
            </w:r>
            <w:proofErr w:type="gramEnd"/>
            <w:r w:rsidRPr="00ED748B">
              <w:rPr>
                <w:spacing w:val="-8"/>
                <w:sz w:val="28"/>
                <w:szCs w:val="28"/>
              </w:rPr>
              <w:t xml:space="preserve"> за одного сот-</w:t>
            </w:r>
            <w:r w:rsidRPr="00ED748B">
              <w:rPr>
                <w:sz w:val="28"/>
                <w:szCs w:val="28"/>
              </w:rPr>
              <w:t>рудника по прог-</w:t>
            </w:r>
            <w:proofErr w:type="spellStart"/>
            <w:r w:rsidRPr="00ED748B">
              <w:rPr>
                <w:sz w:val="28"/>
                <w:szCs w:val="28"/>
              </w:rPr>
              <w:t>рамме</w:t>
            </w:r>
            <w:proofErr w:type="spellEnd"/>
            <w:r w:rsidRPr="00ED748B">
              <w:rPr>
                <w:sz w:val="28"/>
                <w:szCs w:val="28"/>
              </w:rPr>
              <w:t xml:space="preserve"> </w:t>
            </w:r>
            <w:proofErr w:type="spellStart"/>
            <w:r w:rsidRPr="00ED748B">
              <w:rPr>
                <w:sz w:val="28"/>
                <w:szCs w:val="28"/>
              </w:rPr>
              <w:t>профес-сиональной</w:t>
            </w:r>
            <w:proofErr w:type="spellEnd"/>
            <w:r w:rsidRPr="00ED748B">
              <w:rPr>
                <w:sz w:val="28"/>
                <w:szCs w:val="28"/>
              </w:rPr>
              <w:t xml:space="preserve"> переподготовки)</w:t>
            </w:r>
          </w:p>
        </w:tc>
      </w:tr>
      <w:tr w:rsidR="00FC7AE2" w:rsidRPr="0012291B" w14:paraId="4BA628EB" w14:textId="77777777" w:rsidTr="007D710B">
        <w:trPr>
          <w:trHeight w:val="154"/>
        </w:trPr>
        <w:tc>
          <w:tcPr>
            <w:tcW w:w="851" w:type="dxa"/>
          </w:tcPr>
          <w:p w14:paraId="0FC6961C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797122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5DF611B2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411CC87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9E04256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B5DE1A4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6</w:t>
            </w:r>
          </w:p>
        </w:tc>
      </w:tr>
      <w:tr w:rsidR="00FC7AE2" w:rsidRPr="0012291B" w14:paraId="50EF2AB8" w14:textId="77777777" w:rsidTr="007D710B">
        <w:trPr>
          <w:trHeight w:val="333"/>
        </w:trPr>
        <w:tc>
          <w:tcPr>
            <w:tcW w:w="851" w:type="dxa"/>
          </w:tcPr>
          <w:p w14:paraId="407C9F21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F19413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A63A2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45D29AC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1493EF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17C199B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C7AE2" w:rsidRPr="0012291B" w14:paraId="110EA53C" w14:textId="77777777" w:rsidTr="007D710B">
        <w:trPr>
          <w:trHeight w:val="333"/>
        </w:trPr>
        <w:tc>
          <w:tcPr>
            <w:tcW w:w="851" w:type="dxa"/>
          </w:tcPr>
          <w:p w14:paraId="0246C5C4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01D9969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A934D9A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014F279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A6EA83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47FACA2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C7AE2" w:rsidRPr="0012291B" w14:paraId="592C399F" w14:textId="77777777" w:rsidTr="007D710B">
        <w:trPr>
          <w:trHeight w:val="318"/>
        </w:trPr>
        <w:tc>
          <w:tcPr>
            <w:tcW w:w="851" w:type="dxa"/>
          </w:tcPr>
          <w:p w14:paraId="79E5B53A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C666861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12291B">
              <w:rPr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14:paraId="7FBF4A3E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8903A36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016160B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A58511A" w14:textId="77777777" w:rsidR="00FC7AE2" w:rsidRPr="0012291B" w:rsidRDefault="00FC7AE2" w:rsidP="007D710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0AB74D0" w14:textId="77777777" w:rsidR="00FC7AE2" w:rsidRDefault="00FC7AE2" w:rsidP="00FC7AE2">
      <w:pPr>
        <w:widowControl w:val="0"/>
        <w:autoSpaceDE w:val="0"/>
        <w:autoSpaceDN w:val="0"/>
        <w:rPr>
          <w:sz w:val="28"/>
          <w:szCs w:val="28"/>
        </w:rPr>
      </w:pPr>
    </w:p>
    <w:p w14:paraId="1CAD0032" w14:textId="77777777" w:rsidR="00FC7AE2" w:rsidRDefault="00FC7AE2" w:rsidP="00FC7AE2">
      <w:pPr>
        <w:spacing w:line="240" w:lineRule="exact"/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1559"/>
        <w:gridCol w:w="1989"/>
        <w:gridCol w:w="2263"/>
      </w:tblGrid>
      <w:tr w:rsidR="00FC7AE2" w14:paraId="002CD7D8" w14:textId="77777777" w:rsidTr="007D710B">
        <w:trPr>
          <w:trHeight w:val="187"/>
        </w:trPr>
        <w:tc>
          <w:tcPr>
            <w:tcW w:w="5387" w:type="dxa"/>
            <w:gridSpan w:val="2"/>
            <w:hideMark/>
          </w:tcPr>
          <w:p w14:paraId="33ED2D38" w14:textId="77777777" w:rsidR="00FC7AE2" w:rsidRDefault="00FC7AE2" w:rsidP="007D710B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904200">
              <w:rPr>
                <w:bCs/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получателя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C99E2" w14:textId="77777777" w:rsidR="00FC7AE2" w:rsidRDefault="00FC7AE2" w:rsidP="007D710B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hideMark/>
          </w:tcPr>
          <w:p w14:paraId="0BD83318" w14:textId="77777777" w:rsidR="00FC7AE2" w:rsidRDefault="00FC7AE2" w:rsidP="007D710B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FC7AE2" w14:paraId="6D83D17F" w14:textId="77777777" w:rsidTr="007D710B">
        <w:trPr>
          <w:trHeight w:val="262"/>
        </w:trPr>
        <w:tc>
          <w:tcPr>
            <w:tcW w:w="3828" w:type="dxa"/>
            <w:vAlign w:val="bottom"/>
          </w:tcPr>
          <w:p w14:paraId="53612ED1" w14:textId="77777777" w:rsidR="00FC7AE2" w:rsidRDefault="00FC7AE2" w:rsidP="007D710B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14:paraId="524DEE5A" w14:textId="77777777" w:rsidR="00FC7AE2" w:rsidRDefault="00FC7AE2" w:rsidP="007D710B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DE68A" w14:textId="77777777" w:rsidR="00FC7AE2" w:rsidRDefault="00FC7AE2" w:rsidP="007D710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263" w:type="dxa"/>
          </w:tcPr>
          <w:p w14:paraId="1A41E891" w14:textId="77777777" w:rsidR="00FC7AE2" w:rsidRDefault="00FC7AE2" w:rsidP="007D7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508F8A2" w14:textId="77777777" w:rsidR="00FC7AE2" w:rsidRDefault="00FC7AE2" w:rsidP="00FC7AE2">
      <w:pPr>
        <w:autoSpaceDE w:val="0"/>
        <w:autoSpaceDN w:val="0"/>
        <w:adjustRightInd w:val="0"/>
        <w:ind w:right="282"/>
        <w:jc w:val="both"/>
        <w:rPr>
          <w:sz w:val="28"/>
        </w:rPr>
      </w:pPr>
    </w:p>
    <w:tbl>
      <w:tblPr>
        <w:tblW w:w="9633" w:type="dxa"/>
        <w:tblInd w:w="108" w:type="dxa"/>
        <w:tblLook w:val="00A0" w:firstRow="1" w:lastRow="0" w:firstColumn="1" w:lastColumn="0" w:noHBand="0" w:noVBand="0"/>
      </w:tblPr>
      <w:tblGrid>
        <w:gridCol w:w="5387"/>
        <w:gridCol w:w="1984"/>
        <w:gridCol w:w="2262"/>
      </w:tblGrid>
      <w:tr w:rsidR="00FC7AE2" w14:paraId="5AF539EC" w14:textId="77777777" w:rsidTr="007D710B">
        <w:tc>
          <w:tcPr>
            <w:tcW w:w="5387" w:type="dxa"/>
            <w:hideMark/>
          </w:tcPr>
          <w:p w14:paraId="743756A9" w14:textId="77777777" w:rsidR="00FC7AE2" w:rsidRPr="008E3ED4" w:rsidRDefault="00FC7AE2" w:rsidP="007D710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Главный бухгалтер </w:t>
            </w:r>
            <w:r>
              <w:rPr>
                <w:bCs/>
                <w:sz w:val="28"/>
                <w:szCs w:val="28"/>
              </w:rPr>
              <w:br/>
            </w:r>
            <w:r w:rsidRPr="00592D69">
              <w:rPr>
                <w:bCs/>
                <w:spacing w:val="-6"/>
                <w:sz w:val="28"/>
                <w:szCs w:val="28"/>
              </w:rPr>
              <w:t>(при наличии</w:t>
            </w:r>
            <w:r w:rsidRPr="00904200">
              <w:rPr>
                <w:bCs/>
                <w:sz w:val="28"/>
                <w:szCs w:val="28"/>
              </w:rPr>
              <w:t xml:space="preserve"> главного бухгалтера)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47C52" w14:textId="77777777" w:rsidR="00FC7AE2" w:rsidRDefault="00FC7AE2" w:rsidP="007D7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vAlign w:val="bottom"/>
            <w:hideMark/>
          </w:tcPr>
          <w:p w14:paraId="6922110E" w14:textId="77777777" w:rsidR="00FC7AE2" w:rsidRDefault="00FC7AE2" w:rsidP="007D710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FC7AE2" w14:paraId="2A6FA73B" w14:textId="77777777" w:rsidTr="007D710B">
        <w:trPr>
          <w:trHeight w:val="140"/>
        </w:trPr>
        <w:tc>
          <w:tcPr>
            <w:tcW w:w="5387" w:type="dxa"/>
            <w:vAlign w:val="bottom"/>
          </w:tcPr>
          <w:p w14:paraId="0CBC0BE6" w14:textId="77777777" w:rsidR="00FC7AE2" w:rsidRDefault="00FC7AE2" w:rsidP="007D710B">
            <w:pPr>
              <w:pStyle w:val="ConsPlusNormal"/>
              <w:spacing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211F05" w14:textId="77777777" w:rsidR="00FC7AE2" w:rsidRDefault="00FC7AE2" w:rsidP="007D710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262" w:type="dxa"/>
          </w:tcPr>
          <w:p w14:paraId="02AFB998" w14:textId="77777777" w:rsidR="00FC7AE2" w:rsidRDefault="00FC7AE2" w:rsidP="007D710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86F3FF4" w14:textId="77777777" w:rsidR="00FC7AE2" w:rsidRDefault="00FC7AE2" w:rsidP="00FC7AE2">
      <w:pPr>
        <w:rPr>
          <w:color w:val="000000"/>
          <w:sz w:val="28"/>
          <w:szCs w:val="28"/>
        </w:rPr>
      </w:pPr>
    </w:p>
    <w:p w14:paraId="7EF542FC" w14:textId="77777777" w:rsidR="00FC7AE2" w:rsidRDefault="00FC7AE2" w:rsidP="00FC7AE2">
      <w:pPr>
        <w:rPr>
          <w:sz w:val="28"/>
          <w:szCs w:val="28"/>
        </w:rPr>
      </w:pPr>
      <w:r w:rsidRPr="00C54908">
        <w:rPr>
          <w:color w:val="000000"/>
          <w:sz w:val="28"/>
          <w:szCs w:val="28"/>
        </w:rPr>
        <w:t>«_____» __________ 20_____ года</w:t>
      </w:r>
    </w:p>
    <w:p w14:paraId="2217CB77" w14:textId="77777777" w:rsidR="00FC7AE2" w:rsidRPr="00E32239" w:rsidRDefault="00FC7AE2" w:rsidP="00FC7A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02576C80" w14:textId="77777777" w:rsidR="00D65B0B" w:rsidRDefault="00D65B0B"/>
    <w:sectPr w:rsidR="00D65B0B" w:rsidSect="003F0F94"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48E9" w14:textId="77777777" w:rsidR="006D76D4" w:rsidRPr="00B77766" w:rsidRDefault="00FC7AE2" w:rsidP="00F32940">
    <w:pPr>
      <w:pStyle w:val="a7"/>
      <w:spacing w:line="2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193D" w14:textId="77777777" w:rsidR="006D76D4" w:rsidRDefault="00FC7AE2">
    <w:pPr>
      <w:pStyle w:val="a5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1CB0689"/>
    <w:multiLevelType w:val="multilevel"/>
    <w:tmpl w:val="E74E62C2"/>
    <w:lvl w:ilvl="0">
      <w:start w:val="1"/>
      <w:numFmt w:val="decimal"/>
      <w:lvlText w:val="%1."/>
      <w:lvlJc w:val="left"/>
      <w:pPr>
        <w:ind w:left="450" w:hanging="450"/>
      </w:pPr>
      <w:rPr>
        <w:rFonts w:eastAsia="Arial"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" w:cs="Calibri" w:hint="default"/>
      </w:rPr>
    </w:lvl>
  </w:abstractNum>
  <w:abstractNum w:abstractNumId="3" w15:restartNumberingAfterBreak="0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24CF"/>
    <w:multiLevelType w:val="hybridMultilevel"/>
    <w:tmpl w:val="94E8EBA2"/>
    <w:lvl w:ilvl="0" w:tplc="CE0424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3A4FB0"/>
    <w:multiLevelType w:val="hybridMultilevel"/>
    <w:tmpl w:val="2D86E73A"/>
    <w:lvl w:ilvl="0" w:tplc="E4EE0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0081BF6"/>
    <w:multiLevelType w:val="multilevel"/>
    <w:tmpl w:val="948409A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3" w15:restartNumberingAfterBreak="0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1B07C0"/>
    <w:multiLevelType w:val="multilevel"/>
    <w:tmpl w:val="06322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9" w15:restartNumberingAfterBreak="0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3DC74AC4"/>
    <w:multiLevelType w:val="multilevel"/>
    <w:tmpl w:val="452E82B4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Arial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2AF065B"/>
    <w:multiLevelType w:val="hybridMultilevel"/>
    <w:tmpl w:val="DECCC922"/>
    <w:lvl w:ilvl="0" w:tplc="18B659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8" w15:restartNumberingAfterBreak="0">
    <w:nsid w:val="4D352479"/>
    <w:multiLevelType w:val="multilevel"/>
    <w:tmpl w:val="C92E9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85C0E0E"/>
    <w:multiLevelType w:val="multilevel"/>
    <w:tmpl w:val="62CA7D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052" w:hanging="1170"/>
      </w:pPr>
    </w:lvl>
    <w:lvl w:ilvl="2">
      <w:start w:val="1"/>
      <w:numFmt w:val="decimal"/>
      <w:isLgl/>
      <w:lvlText w:val="%1.%2.%3."/>
      <w:lvlJc w:val="left"/>
      <w:pPr>
        <w:ind w:left="2021" w:hanging="1170"/>
      </w:pPr>
    </w:lvl>
    <w:lvl w:ilvl="3">
      <w:start w:val="1"/>
      <w:numFmt w:val="decimal"/>
      <w:isLgl/>
      <w:lvlText w:val="%1.%2.%3.%4."/>
      <w:lvlJc w:val="left"/>
      <w:pPr>
        <w:ind w:left="2021" w:hanging="1170"/>
      </w:pPr>
    </w:lvl>
    <w:lvl w:ilvl="4">
      <w:start w:val="1"/>
      <w:numFmt w:val="decimal"/>
      <w:isLgl/>
      <w:lvlText w:val="%1.%2.%3.%4.%5."/>
      <w:lvlJc w:val="left"/>
      <w:pPr>
        <w:ind w:left="2021" w:hanging="117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2" w15:restartNumberingAfterBreak="0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A5342"/>
    <w:multiLevelType w:val="hybridMultilevel"/>
    <w:tmpl w:val="82660F8C"/>
    <w:lvl w:ilvl="0" w:tplc="F6DE6EC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2" w15:restartNumberingAfterBreak="0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 w15:restartNumberingAfterBreak="0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94419"/>
    <w:multiLevelType w:val="multilevel"/>
    <w:tmpl w:val="F26CB904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6" w15:restartNumberingAfterBreak="0">
    <w:nsid w:val="7CF4611B"/>
    <w:multiLevelType w:val="hybridMultilevel"/>
    <w:tmpl w:val="9202FE1A"/>
    <w:lvl w:ilvl="0" w:tplc="C2163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8" w15:restartNumberingAfterBreak="0">
    <w:nsid w:val="7FBD5539"/>
    <w:multiLevelType w:val="multilevel"/>
    <w:tmpl w:val="8B2A60F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70015921">
    <w:abstractNumId w:val="5"/>
  </w:num>
  <w:num w:numId="2" w16cid:durableId="936255322">
    <w:abstractNumId w:val="40"/>
  </w:num>
  <w:num w:numId="3" w16cid:durableId="1987708719">
    <w:abstractNumId w:val="43"/>
  </w:num>
  <w:num w:numId="4" w16cid:durableId="1471633355">
    <w:abstractNumId w:val="47"/>
  </w:num>
  <w:num w:numId="5" w16cid:durableId="1280531474">
    <w:abstractNumId w:val="13"/>
  </w:num>
  <w:num w:numId="6" w16cid:durableId="1656838984">
    <w:abstractNumId w:val="21"/>
  </w:num>
  <w:num w:numId="7" w16cid:durableId="419567754">
    <w:abstractNumId w:val="14"/>
  </w:num>
  <w:num w:numId="8" w16cid:durableId="671032987">
    <w:abstractNumId w:val="8"/>
  </w:num>
  <w:num w:numId="9" w16cid:durableId="1389499605">
    <w:abstractNumId w:val="44"/>
  </w:num>
  <w:num w:numId="10" w16cid:durableId="1907034789">
    <w:abstractNumId w:val="22"/>
  </w:num>
  <w:num w:numId="11" w16cid:durableId="170146228">
    <w:abstractNumId w:val="19"/>
  </w:num>
  <w:num w:numId="12" w16cid:durableId="1697466390">
    <w:abstractNumId w:val="1"/>
  </w:num>
  <w:num w:numId="13" w16cid:durableId="909198090">
    <w:abstractNumId w:val="10"/>
  </w:num>
  <w:num w:numId="14" w16cid:durableId="358164302">
    <w:abstractNumId w:val="36"/>
  </w:num>
  <w:num w:numId="15" w16cid:durableId="214708578">
    <w:abstractNumId w:val="42"/>
  </w:num>
  <w:num w:numId="16" w16cid:durableId="891044242">
    <w:abstractNumId w:val="37"/>
  </w:num>
  <w:num w:numId="17" w16cid:durableId="1271627587">
    <w:abstractNumId w:val="0"/>
  </w:num>
  <w:num w:numId="18" w16cid:durableId="1927616454">
    <w:abstractNumId w:val="15"/>
  </w:num>
  <w:num w:numId="19" w16cid:durableId="801650628">
    <w:abstractNumId w:val="41"/>
  </w:num>
  <w:num w:numId="20" w16cid:durableId="15820571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985381">
    <w:abstractNumId w:val="26"/>
  </w:num>
  <w:num w:numId="22" w16cid:durableId="1756123521">
    <w:abstractNumId w:val="24"/>
  </w:num>
  <w:num w:numId="23" w16cid:durableId="459811994">
    <w:abstractNumId w:val="30"/>
  </w:num>
  <w:num w:numId="24" w16cid:durableId="1043478238">
    <w:abstractNumId w:val="29"/>
  </w:num>
  <w:num w:numId="25" w16cid:durableId="866673548">
    <w:abstractNumId w:val="18"/>
  </w:num>
  <w:num w:numId="26" w16cid:durableId="1113550107">
    <w:abstractNumId w:val="11"/>
  </w:num>
  <w:num w:numId="27" w16cid:durableId="1732077442">
    <w:abstractNumId w:val="3"/>
  </w:num>
  <w:num w:numId="28" w16cid:durableId="968171510">
    <w:abstractNumId w:val="27"/>
  </w:num>
  <w:num w:numId="29" w16cid:durableId="1539275970">
    <w:abstractNumId w:val="33"/>
  </w:num>
  <w:num w:numId="30" w16cid:durableId="2824318">
    <w:abstractNumId w:val="23"/>
  </w:num>
  <w:num w:numId="31" w16cid:durableId="1405757527">
    <w:abstractNumId w:val="32"/>
  </w:num>
  <w:num w:numId="32" w16cid:durableId="973559467">
    <w:abstractNumId w:val="16"/>
  </w:num>
  <w:num w:numId="33" w16cid:durableId="511455729">
    <w:abstractNumId w:val="4"/>
  </w:num>
  <w:num w:numId="34" w16cid:durableId="835846423">
    <w:abstractNumId w:val="34"/>
  </w:num>
  <w:num w:numId="35" w16cid:durableId="1863935973">
    <w:abstractNumId w:val="35"/>
  </w:num>
  <w:num w:numId="36" w16cid:durableId="2138523169">
    <w:abstractNumId w:val="9"/>
  </w:num>
  <w:num w:numId="37" w16cid:durableId="722027803">
    <w:abstractNumId w:val="39"/>
  </w:num>
  <w:num w:numId="38" w16cid:durableId="1624731623">
    <w:abstractNumId w:val="12"/>
  </w:num>
  <w:num w:numId="39" w16cid:durableId="981349104">
    <w:abstractNumId w:val="48"/>
  </w:num>
  <w:num w:numId="40" w16cid:durableId="1579557684">
    <w:abstractNumId w:val="17"/>
  </w:num>
  <w:num w:numId="41" w16cid:durableId="934283715">
    <w:abstractNumId w:val="20"/>
  </w:num>
  <w:num w:numId="42" w16cid:durableId="551620643">
    <w:abstractNumId w:val="2"/>
  </w:num>
  <w:num w:numId="43" w16cid:durableId="1285384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26219611">
    <w:abstractNumId w:val="45"/>
  </w:num>
  <w:num w:numId="45" w16cid:durableId="1065110044">
    <w:abstractNumId w:val="28"/>
  </w:num>
  <w:num w:numId="46" w16cid:durableId="1391265892">
    <w:abstractNumId w:val="25"/>
  </w:num>
  <w:num w:numId="47" w16cid:durableId="13353010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7379947">
    <w:abstractNumId w:val="46"/>
  </w:num>
  <w:num w:numId="49" w16cid:durableId="174196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2"/>
    <w:rsid w:val="00114897"/>
    <w:rsid w:val="00D65B0B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C515"/>
  <w15:chartTrackingRefBased/>
  <w15:docId w15:val="{7158FB1D-55BC-41DD-BAC4-F7141BA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C7AE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C7AE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C7A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C7A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7A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C7AE2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C7AE2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C7AE2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rsid w:val="00FC7AE2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FC7AE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styleId="a3">
    <w:name w:val="page number"/>
    <w:basedOn w:val="a0"/>
    <w:rsid w:val="00FC7AE2"/>
  </w:style>
  <w:style w:type="paragraph" w:customStyle="1" w:styleId="a4">
    <w:name w:val="подпись к объекту"/>
    <w:basedOn w:val="a"/>
    <w:next w:val="a"/>
    <w:rsid w:val="00FC7AE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FC7AE2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C7AE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FC7AE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C7AE2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Normal">
    <w:name w:val="ConsNormal"/>
    <w:rsid w:val="00FC7AE2"/>
    <w:pPr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21">
    <w:name w:val="Body Text Indent 2"/>
    <w:basedOn w:val="a"/>
    <w:link w:val="22"/>
    <w:rsid w:val="00FC7AE2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C7AE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9">
    <w:name w:val="Body Text"/>
    <w:basedOn w:val="a"/>
    <w:link w:val="aa"/>
    <w:rsid w:val="00FC7AE2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C7AE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FC7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b">
    <w:name w:val="Plain Text"/>
    <w:basedOn w:val="a"/>
    <w:link w:val="ac"/>
    <w:rsid w:val="00FC7AE2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C7AE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semiHidden/>
    <w:rsid w:val="00FC7AE2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C7AE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semiHidden/>
    <w:rsid w:val="00FC7AE2"/>
    <w:rPr>
      <w:vertAlign w:val="superscript"/>
    </w:rPr>
  </w:style>
  <w:style w:type="paragraph" w:styleId="af0">
    <w:name w:val="Body Text Indent"/>
    <w:basedOn w:val="a"/>
    <w:link w:val="af1"/>
    <w:rsid w:val="00FC7AE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C7AE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3">
    <w:name w:val="Body Text 2"/>
    <w:basedOn w:val="a"/>
    <w:link w:val="24"/>
    <w:rsid w:val="00FC7A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C7AE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1">
    <w:name w:val="Body Text 3"/>
    <w:basedOn w:val="a"/>
    <w:link w:val="32"/>
    <w:rsid w:val="00FC7A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7AE2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11">
    <w:name w:val="Стиль1"/>
    <w:basedOn w:val="a"/>
    <w:next w:val="51"/>
    <w:autoRedefine/>
    <w:rsid w:val="00FC7AE2"/>
    <w:pPr>
      <w:ind w:left="360"/>
      <w:jc w:val="both"/>
    </w:pPr>
    <w:rPr>
      <w:sz w:val="28"/>
    </w:rPr>
  </w:style>
  <w:style w:type="paragraph" w:styleId="51">
    <w:name w:val="List 5"/>
    <w:basedOn w:val="a"/>
    <w:rsid w:val="00FC7AE2"/>
    <w:pPr>
      <w:ind w:left="1415" w:hanging="283"/>
    </w:pPr>
  </w:style>
  <w:style w:type="paragraph" w:customStyle="1" w:styleId="210">
    <w:name w:val="Основной текст 21"/>
    <w:basedOn w:val="a"/>
    <w:rsid w:val="00FC7AE2"/>
    <w:pPr>
      <w:autoSpaceDE w:val="0"/>
      <w:autoSpaceDN w:val="0"/>
      <w:jc w:val="both"/>
    </w:pPr>
  </w:style>
  <w:style w:type="paragraph" w:styleId="af2">
    <w:name w:val="Balloon Text"/>
    <w:basedOn w:val="a"/>
    <w:link w:val="af3"/>
    <w:semiHidden/>
    <w:rsid w:val="00FC7A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C7AE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harChar1CharChar1CharChar">
    <w:name w:val=" Char Char Знак Знак1 Char Char1 Знак Знак Char Char"/>
    <w:basedOn w:val="a"/>
    <w:rsid w:val="00FC7A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FC7A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FC7AE2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FC7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f5">
    <w:name w:val="Hyperlink"/>
    <w:unhideWhenUsed/>
    <w:rsid w:val="00FC7AE2"/>
    <w:rPr>
      <w:color w:val="0000FF"/>
      <w:u w:val="single"/>
    </w:rPr>
  </w:style>
  <w:style w:type="paragraph" w:customStyle="1" w:styleId="ConsPlusNonformat">
    <w:name w:val="ConsPlusNonformat"/>
    <w:rsid w:val="00FC7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FC7A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FC7AE2"/>
    <w:rPr>
      <w:color w:val="008000"/>
    </w:rPr>
  </w:style>
  <w:style w:type="paragraph" w:customStyle="1" w:styleId="af7">
    <w:name w:val="Знак"/>
    <w:basedOn w:val="a"/>
    <w:rsid w:val="00FC7A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rsid w:val="00FC7A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rsid w:val="00FC7A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FC7A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FC7AE2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rsid w:val="00FC7AE2"/>
    <w:rPr>
      <w:rFonts w:ascii="Times New Roman" w:hAnsi="Times New Roman" w:cs="Times New Roman"/>
      <w:sz w:val="26"/>
      <w:szCs w:val="26"/>
    </w:rPr>
  </w:style>
  <w:style w:type="paragraph" w:customStyle="1" w:styleId="af9">
    <w:name w:val=" Знак Знак Знак Знак Знак Знак Знак Знак Знак Знак"/>
    <w:basedOn w:val="a"/>
    <w:rsid w:val="00FC7A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1"/>
    <w:basedOn w:val="a"/>
    <w:rsid w:val="00FC7A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FC7AE2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FC7A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afa">
    <w:name w:val="List Paragraph"/>
    <w:basedOn w:val="a"/>
    <w:uiPriority w:val="34"/>
    <w:qFormat/>
    <w:rsid w:val="00FC7AE2"/>
    <w:pPr>
      <w:ind w:left="720"/>
      <w:contextualSpacing/>
    </w:pPr>
    <w:rPr>
      <w:sz w:val="20"/>
      <w:szCs w:val="20"/>
    </w:rPr>
  </w:style>
  <w:style w:type="character" w:customStyle="1" w:styleId="14">
    <w:name w:val="Нижний колонтитул Знак1"/>
    <w:rsid w:val="00FC7AE2"/>
    <w:rPr>
      <w:sz w:val="28"/>
    </w:rPr>
  </w:style>
  <w:style w:type="paragraph" w:customStyle="1" w:styleId="ListParagraph">
    <w:name w:val="List Paragraph"/>
    <w:basedOn w:val="a"/>
    <w:rsid w:val="00FC7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C7A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kern w:val="0"/>
      <w:lang w:eastAsia="ru-RU"/>
      <w14:ligatures w14:val="none"/>
    </w:rPr>
  </w:style>
  <w:style w:type="paragraph" w:styleId="26">
    <w:name w:val="List 2"/>
    <w:basedOn w:val="a"/>
    <w:rsid w:val="00FC7AE2"/>
    <w:pPr>
      <w:ind w:left="566" w:hanging="283"/>
      <w:contextualSpacing/>
    </w:pPr>
  </w:style>
  <w:style w:type="paragraph" w:customStyle="1" w:styleId="Standard">
    <w:name w:val="Standard"/>
    <w:rsid w:val="00FC7A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15">
    <w:name w:val=" Знак Знак1"/>
    <w:basedOn w:val="a"/>
    <w:rsid w:val="00FC7A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uiPriority w:val="1"/>
    <w:qFormat/>
    <w:rsid w:val="00FC7A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rsid w:val="00FC7AE2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c">
    <w:name w:val="annotation reference"/>
    <w:rsid w:val="00FC7AE2"/>
    <w:rPr>
      <w:sz w:val="16"/>
      <w:szCs w:val="16"/>
    </w:rPr>
  </w:style>
  <w:style w:type="paragraph" w:styleId="afd">
    <w:name w:val="annotation text"/>
    <w:basedOn w:val="a"/>
    <w:link w:val="afe"/>
    <w:rsid w:val="00FC7AE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C7AE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">
    <w:name w:val="annotation subject"/>
    <w:basedOn w:val="afd"/>
    <w:next w:val="afd"/>
    <w:link w:val="aff0"/>
    <w:rsid w:val="00FC7AE2"/>
    <w:rPr>
      <w:b/>
      <w:bCs/>
    </w:rPr>
  </w:style>
  <w:style w:type="character" w:customStyle="1" w:styleId="aff0">
    <w:name w:val="Тема примечания Знак"/>
    <w:basedOn w:val="afe"/>
    <w:link w:val="aff"/>
    <w:rsid w:val="00FC7AE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8C533C9A12577DAE0F78438528AE6FC1DBDDEB9FEE3A38EA205C758A0CBC878877EFD5ADD96141482D6F9ABFE2186680E0C809CD9Z5f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D8C533C9A12577DAE0F78438528AE6FC1DBDDEB9FEE3A38EA205C758A0CBC878877EFD5ADF90141482D6F9ABFE2186680E0C809CD9Z5f7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4D2314CB9FDD18AB54405A316B7315DE7EA3EC29DFF5886A8833EE8EBE80897FC064B5B9C447D6AEEA417401733DBD5D89D891B7D2B375vAE7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4512</Words>
  <Characters>25719</Characters>
  <Application>Microsoft Office Word</Application>
  <DocSecurity>0</DocSecurity>
  <Lines>214</Lines>
  <Paragraphs>60</Paragraphs>
  <ScaleCrop>false</ScaleCrop>
  <Company/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1</cp:revision>
  <dcterms:created xsi:type="dcterms:W3CDTF">2023-08-04T14:03:00Z</dcterms:created>
  <dcterms:modified xsi:type="dcterms:W3CDTF">2023-08-04T14:05:00Z</dcterms:modified>
</cp:coreProperties>
</file>