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6F03" w14:textId="564770DA" w:rsidR="003C3144" w:rsidRDefault="00D93F6E" w:rsidP="003C3144">
      <w:pPr>
        <w:pStyle w:val="ConsPlusNormal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D7B6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Пояснительная записка </w:t>
      </w:r>
      <w:r w:rsidR="003C3144" w:rsidRPr="003C314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 проекту постановления </w:t>
      </w:r>
      <w:r w:rsidR="00B60949">
        <w:rPr>
          <w:rFonts w:ascii="Times New Roman" w:hAnsi="Times New Roman" w:cs="Times New Roman"/>
          <w:b/>
          <w:snapToGrid w:val="0"/>
          <w:sz w:val="28"/>
          <w:szCs w:val="28"/>
        </w:rPr>
        <w:t>м</w:t>
      </w:r>
      <w:r w:rsidR="003C314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инистерства инвестиционной политики Новгородской области </w:t>
      </w:r>
      <w:r w:rsidR="003C3144" w:rsidRPr="003C314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«Об утверждении Порядка предоставления в 2023-2025 годах субсидий </w:t>
      </w:r>
      <w:bookmarkStart w:id="0" w:name="_Hlk127366520"/>
      <w:r w:rsidR="003C3144" w:rsidRPr="003C3144">
        <w:rPr>
          <w:rFonts w:ascii="Times New Roman" w:hAnsi="Times New Roman" w:cs="Times New Roman"/>
          <w:b/>
          <w:snapToGrid w:val="0"/>
          <w:sz w:val="28"/>
          <w:szCs w:val="28"/>
        </w:rPr>
        <w:t>некоммерческим организациям для обеспечения деятельности центра поддержки экспорта</w:t>
      </w:r>
      <w:bookmarkEnd w:id="0"/>
      <w:r w:rsidR="003C3144" w:rsidRPr="003C314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14:paraId="793CD173" w14:textId="77777777" w:rsidR="003C3144" w:rsidRDefault="003C3144" w:rsidP="002A4DD2">
      <w:pPr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</w:p>
    <w:p w14:paraId="53ABADCF" w14:textId="77217990" w:rsidR="00F74C0B" w:rsidRDefault="003C3144" w:rsidP="003C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регламентирует предоставление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C314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г</w:t>
      </w:r>
      <w:r w:rsidRPr="003C314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одах субсидий некоммерческим организациям для обеспечения деятельности центра поддержки экспорта</w:t>
      </w:r>
      <w:r w:rsidR="00F7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3C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C0B" w:rsidRPr="00F7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мероприятиями 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малого и среднего предпринимательства» государственной программы Новгородской области «Обеспечение экономического развития Новгородской области на 2019 - 2025 годы», утвержденной постановлением Правительства Новгородской области от 24.06.2019 № 235, включая субсидии из федерального бюджета областному бюджету, предоставляемые в соответствии с Постановлением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экономика».</w:t>
      </w:r>
    </w:p>
    <w:p w14:paraId="7E9E8431" w14:textId="77777777" w:rsidR="00F74C0B" w:rsidRDefault="00F74C0B" w:rsidP="003C3144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F74C0B">
        <w:rPr>
          <w:rStyle w:val="markedcontent"/>
          <w:rFonts w:ascii="Times New Roman" w:hAnsi="Times New Roman" w:cs="Times New Roman"/>
          <w:sz w:val="28"/>
          <w:szCs w:val="28"/>
        </w:rPr>
        <w:t>Основаниями для подготовки и принятия проекта являются:</w:t>
      </w:r>
    </w:p>
    <w:p w14:paraId="2E251EBB" w14:textId="700A08EB" w:rsidR="00B60949" w:rsidRP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 июля 2007 года № 209-ФЗ «О развитии малого и среднего предпринимательства в Российской Федерации» </w:t>
      </w:r>
      <w:r w:rsid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«Собрание законодательства РФ», 30.07.2007, </w:t>
      </w:r>
      <w:r w:rsid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 ст. 4006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6118AD32" w14:textId="77777777" w:rsidR="00B60949" w:rsidRP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закон от 07.02.2008 № 245-O3 «О развитии малого и среднего предпринимательства в Новгородской области» («Новгородские ведомости», № 18, 13.02.2008);</w:t>
      </w:r>
    </w:p>
    <w:p w14:paraId="0AB93906" w14:textId="562103DD" w:rsidR="00B60949" w:rsidRP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18 сентября 2020 года </w:t>
      </w:r>
      <w:r w:rsid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1492 «Об общих требованиях к нормативным правовым актам, муниципальным правовым актам, регулирующим предоставление субсидий, в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числе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грантов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субсидий,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индивидуальным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предпринимателям,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 производителям товаров, работ, услуг, и о признании утратившими силу некоторых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положений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некоторых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 (Официальный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</w:t>
      </w:r>
      <w:r w:rsidR="00EA6A4C" w:rsidRP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http://www.pravo.gov.ru, 25.09.2020).</w:t>
      </w:r>
    </w:p>
    <w:p w14:paraId="7ECD5732" w14:textId="77777777" w:rsidR="00B60949" w:rsidRP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определены категория и требования, которым должны соответствовать заявители для предоставления субсидии, цели, условия и порядок предоставления субсидии, а также требования об осуществлении контроля за их соблюдением.</w:t>
      </w:r>
    </w:p>
    <w:p w14:paraId="269705F6" w14:textId="77777777" w:rsidR="00B60949" w:rsidRP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постановления не повлечет внесения изменений в действующие нормативные правовые акты либо их отмены полностью или частично.</w:t>
      </w:r>
    </w:p>
    <w:p w14:paraId="342DB596" w14:textId="2DCBF980" w:rsidR="00B60949" w:rsidRDefault="00B60949" w:rsidP="00B60949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результатам первичной </w:t>
      </w:r>
      <w:r w:rsidR="00EA6A4C"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</w:t>
      </w:r>
      <w:r w:rsidR="00EA6A4C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EA6A4C"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ионной</w:t>
      </w:r>
      <w:r w:rsidRPr="00B6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экспертизы, проведенной при разработке проекта, коррупциогенных факторов не выявлено.</w:t>
      </w:r>
    </w:p>
    <w:p w14:paraId="7627B858" w14:textId="77777777" w:rsidR="00B60949" w:rsidRDefault="00B60949" w:rsidP="003C3144">
      <w:pPr>
        <w:spacing w:after="0" w:line="36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C74A4A" w14:textId="75ECE99B" w:rsidR="00EA6A4C" w:rsidRPr="00EA6A4C" w:rsidRDefault="00EA6A4C" w:rsidP="00EA6A4C">
      <w:pPr>
        <w:spacing w:line="278" w:lineRule="exact"/>
        <w:ind w:left="127"/>
        <w:rPr>
          <w:rFonts w:ascii="Times New Roman" w:hAnsi="Times New Roman" w:cs="Times New Roman"/>
          <w:b/>
          <w:sz w:val="28"/>
          <w:szCs w:val="28"/>
        </w:rPr>
      </w:pPr>
      <w:r w:rsidRPr="00EA6A4C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Pr="00EA6A4C">
        <w:rPr>
          <w:rFonts w:ascii="Times New Roman" w:hAnsi="Times New Roman" w:cs="Times New Roman"/>
          <w:b/>
          <w:spacing w:val="55"/>
          <w:w w:val="105"/>
          <w:sz w:val="28"/>
          <w:szCs w:val="28"/>
        </w:rPr>
        <w:t xml:space="preserve"> </w:t>
      </w:r>
      <w:r w:rsidRPr="00EA6A4C">
        <w:rPr>
          <w:rFonts w:ascii="Times New Roman" w:hAnsi="Times New Roman" w:cs="Times New Roman"/>
          <w:b/>
          <w:bCs/>
          <w:spacing w:val="-2"/>
          <w:w w:val="105"/>
          <w:sz w:val="28"/>
          <w:szCs w:val="28"/>
        </w:rPr>
        <w:t>министра</w:t>
      </w:r>
      <w:r w:rsidRPr="00EA6A4C">
        <w:rPr>
          <w:rFonts w:ascii="Times New Roman" w:hAnsi="Times New Roman" w:cs="Times New Roman"/>
          <w:b/>
          <w:bCs/>
          <w:spacing w:val="-2"/>
          <w:w w:val="105"/>
          <w:sz w:val="28"/>
          <w:szCs w:val="28"/>
        </w:rPr>
        <w:br/>
      </w:r>
      <w:r w:rsidRPr="00EA6A4C">
        <w:rPr>
          <w:rFonts w:ascii="Times New Roman" w:hAnsi="Times New Roman" w:cs="Times New Roman"/>
          <w:b/>
          <w:sz w:val="28"/>
          <w:szCs w:val="28"/>
        </w:rPr>
        <w:t>инвести</w:t>
      </w:r>
      <w:r w:rsidRPr="00EA6A4C">
        <w:rPr>
          <w:rFonts w:ascii="Times New Roman" w:hAnsi="Times New Roman" w:cs="Times New Roman"/>
          <w:b/>
          <w:sz w:val="28"/>
          <w:szCs w:val="28"/>
        </w:rPr>
        <w:t>ц</w:t>
      </w:r>
      <w:r w:rsidRPr="00EA6A4C">
        <w:rPr>
          <w:rFonts w:ascii="Times New Roman" w:hAnsi="Times New Roman" w:cs="Times New Roman"/>
          <w:b/>
          <w:sz w:val="28"/>
          <w:szCs w:val="28"/>
        </w:rPr>
        <w:t>ионной</w:t>
      </w:r>
      <w:r w:rsidRPr="00EA6A4C">
        <w:rPr>
          <w:rFonts w:ascii="Times New Roman" w:hAnsi="Times New Roman" w:cs="Times New Roman"/>
          <w:b/>
          <w:spacing w:val="52"/>
          <w:sz w:val="28"/>
          <w:szCs w:val="28"/>
        </w:rPr>
        <w:t xml:space="preserve"> </w:t>
      </w:r>
      <w:r w:rsidRPr="00EA6A4C">
        <w:rPr>
          <w:rFonts w:ascii="Times New Roman" w:hAnsi="Times New Roman" w:cs="Times New Roman"/>
          <w:b/>
          <w:spacing w:val="-2"/>
          <w:sz w:val="28"/>
          <w:szCs w:val="28"/>
        </w:rPr>
        <w:t>политики</w:t>
      </w:r>
      <w:r w:rsidRPr="00EA6A4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                                 </w:t>
      </w:r>
      <w:r w:rsidRPr="00EA6A4C">
        <w:rPr>
          <w:rFonts w:ascii="Times New Roman" w:hAnsi="Times New Roman" w:cs="Times New Roman"/>
          <w:b/>
          <w:bCs/>
          <w:w w:val="105"/>
          <w:sz w:val="28"/>
          <w:szCs w:val="28"/>
        </w:rPr>
        <w:t>С.С</w:t>
      </w:r>
      <w:r w:rsidRPr="00EA6A4C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EA6A4C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proofErr w:type="spellStart"/>
      <w:r w:rsidRPr="00EA6A4C">
        <w:rPr>
          <w:rFonts w:ascii="Times New Roman" w:hAnsi="Times New Roman" w:cs="Times New Roman"/>
          <w:b/>
          <w:spacing w:val="-2"/>
          <w:w w:val="105"/>
          <w:sz w:val="28"/>
          <w:szCs w:val="28"/>
        </w:rPr>
        <w:t>Шведкин</w:t>
      </w:r>
      <w:proofErr w:type="spellEnd"/>
      <w:r w:rsidRPr="00EA6A4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</w:t>
      </w:r>
      <w:r w:rsidRPr="00EA6A4C">
        <w:rPr>
          <w:rFonts w:ascii="Times New Roman" w:hAnsi="Times New Roman" w:cs="Times New Roman"/>
          <w:b/>
          <w:spacing w:val="-2"/>
          <w:sz w:val="28"/>
          <w:szCs w:val="28"/>
        </w:rPr>
        <w:br/>
        <w:t xml:space="preserve">Новгородской области </w:t>
      </w:r>
    </w:p>
    <w:sectPr w:rsidR="00EA6A4C" w:rsidRPr="00EA6A4C" w:rsidSect="00EA6A4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6E"/>
    <w:rsid w:val="00001E64"/>
    <w:rsid w:val="000953C5"/>
    <w:rsid w:val="000F5ED7"/>
    <w:rsid w:val="00142440"/>
    <w:rsid w:val="00183B57"/>
    <w:rsid w:val="001E735A"/>
    <w:rsid w:val="00243861"/>
    <w:rsid w:val="00255E57"/>
    <w:rsid w:val="002A4DD2"/>
    <w:rsid w:val="002C6222"/>
    <w:rsid w:val="003C3144"/>
    <w:rsid w:val="00530C30"/>
    <w:rsid w:val="005A0128"/>
    <w:rsid w:val="005D7839"/>
    <w:rsid w:val="00692D04"/>
    <w:rsid w:val="006F58E7"/>
    <w:rsid w:val="00711819"/>
    <w:rsid w:val="00731653"/>
    <w:rsid w:val="00751D98"/>
    <w:rsid w:val="007605A2"/>
    <w:rsid w:val="0077497E"/>
    <w:rsid w:val="007C035D"/>
    <w:rsid w:val="00844802"/>
    <w:rsid w:val="00852A46"/>
    <w:rsid w:val="0089771B"/>
    <w:rsid w:val="009013EF"/>
    <w:rsid w:val="0091454C"/>
    <w:rsid w:val="009E6ECD"/>
    <w:rsid w:val="00A951AB"/>
    <w:rsid w:val="00B100AE"/>
    <w:rsid w:val="00B14177"/>
    <w:rsid w:val="00B60949"/>
    <w:rsid w:val="00B96499"/>
    <w:rsid w:val="00C1582E"/>
    <w:rsid w:val="00C8331B"/>
    <w:rsid w:val="00C97F8D"/>
    <w:rsid w:val="00D236C8"/>
    <w:rsid w:val="00D30A6B"/>
    <w:rsid w:val="00D93F6E"/>
    <w:rsid w:val="00DC38B7"/>
    <w:rsid w:val="00DF5353"/>
    <w:rsid w:val="00E356A4"/>
    <w:rsid w:val="00EA52FD"/>
    <w:rsid w:val="00EA6A4C"/>
    <w:rsid w:val="00EC4375"/>
    <w:rsid w:val="00ED291A"/>
    <w:rsid w:val="00F05573"/>
    <w:rsid w:val="00F56F7C"/>
    <w:rsid w:val="00F73FF3"/>
    <w:rsid w:val="00F74C0B"/>
    <w:rsid w:val="00F9360F"/>
    <w:rsid w:val="00F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C00A"/>
  <w15:docId w15:val="{3BE46EB3-07AB-4044-89E1-9314FD53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markedcontent">
    <w:name w:val="markedcontent"/>
    <w:basedOn w:val="a0"/>
    <w:rsid w:val="00F74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Николаевна</dc:creator>
  <cp:lastModifiedBy>Чурсина Ольга Валентиновна</cp:lastModifiedBy>
  <cp:revision>2</cp:revision>
  <cp:lastPrinted>2022-08-31T09:20:00Z</cp:lastPrinted>
  <dcterms:created xsi:type="dcterms:W3CDTF">2023-02-15T12:44:00Z</dcterms:created>
  <dcterms:modified xsi:type="dcterms:W3CDTF">2023-02-15T12:44:00Z</dcterms:modified>
</cp:coreProperties>
</file>