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6E" w:rsidRDefault="008E43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436E" w:rsidRDefault="008E436E">
      <w:pPr>
        <w:pStyle w:val="ConsPlusNormal"/>
        <w:ind w:firstLine="540"/>
        <w:jc w:val="both"/>
        <w:outlineLvl w:val="0"/>
      </w:pPr>
    </w:p>
    <w:p w:rsidR="008E436E" w:rsidRDefault="008E436E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8E436E" w:rsidRDefault="008E436E">
      <w:pPr>
        <w:pStyle w:val="ConsPlusTitle"/>
        <w:jc w:val="center"/>
      </w:pPr>
    </w:p>
    <w:p w:rsidR="008E436E" w:rsidRDefault="008E436E">
      <w:pPr>
        <w:pStyle w:val="ConsPlusTitle"/>
        <w:jc w:val="center"/>
      </w:pPr>
      <w:r>
        <w:t>ПОСТАНОВЛЕНИЕ</w:t>
      </w:r>
    </w:p>
    <w:p w:rsidR="008E436E" w:rsidRDefault="008E436E">
      <w:pPr>
        <w:pStyle w:val="ConsPlusTitle"/>
        <w:jc w:val="center"/>
      </w:pPr>
      <w:r>
        <w:t>от 30 апреля 2020 г. N 7</w:t>
      </w:r>
    </w:p>
    <w:p w:rsidR="008E436E" w:rsidRDefault="008E436E">
      <w:pPr>
        <w:pStyle w:val="ConsPlusTitle"/>
        <w:jc w:val="center"/>
      </w:pPr>
    </w:p>
    <w:p w:rsidR="008E436E" w:rsidRDefault="008E436E">
      <w:pPr>
        <w:pStyle w:val="ConsPlusTitle"/>
        <w:jc w:val="center"/>
      </w:pPr>
      <w:r>
        <w:t>ОБ УТВЕРЖДЕНИИ ПОРЯДКА ПОЛУЧЕНИЯ ЛИЦАМИ, ЗАМЕЩАЮЩИМИ</w:t>
      </w:r>
    </w:p>
    <w:p w:rsidR="008E436E" w:rsidRDefault="008E436E">
      <w:pPr>
        <w:pStyle w:val="ConsPlusTitle"/>
        <w:jc w:val="center"/>
      </w:pPr>
      <w:r>
        <w:t>ДОЛЖНОСТИ ГОСУДАРСТВЕННОЙ ГРАЖДАНСКОЙ СЛУЖБЫ НОВГОРОДСКОЙ</w:t>
      </w:r>
    </w:p>
    <w:p w:rsidR="008E436E" w:rsidRDefault="008E436E">
      <w:pPr>
        <w:pStyle w:val="ConsPlusTitle"/>
        <w:jc w:val="center"/>
      </w:pPr>
      <w:r>
        <w:t>ОБЛАСТИ В МИНИСТЕРСТВЕ ИНВЕСТИЦИОННОЙ ПОЛИТИКИ НОВГОРОДСКОЙ</w:t>
      </w:r>
    </w:p>
    <w:p w:rsidR="008E436E" w:rsidRDefault="008E436E">
      <w:pPr>
        <w:pStyle w:val="ConsPlusTitle"/>
        <w:jc w:val="center"/>
      </w:pPr>
      <w:r>
        <w:t>ОБЛАСТИ, РАЗРЕШЕНИЯ ПРЕДСТАВИТЕЛЯ НАНИМАТЕЛЯ НА УЧАСТИЕ</w:t>
      </w:r>
    </w:p>
    <w:p w:rsidR="008E436E" w:rsidRDefault="008E436E">
      <w:pPr>
        <w:pStyle w:val="ConsPlusTitle"/>
        <w:jc w:val="center"/>
      </w:pPr>
      <w:r>
        <w:t>НА БЕЗВОЗМЕЗДНОЙ ОСНОВЕ В УПРАВЛЕНИИ НЕКОММЕРЧЕСКОЙ</w:t>
      </w:r>
    </w:p>
    <w:p w:rsidR="008E436E" w:rsidRDefault="008E436E">
      <w:pPr>
        <w:pStyle w:val="ConsPlusTitle"/>
        <w:jc w:val="center"/>
      </w:pPr>
      <w:r>
        <w:t>ОРГАНИЗАЦИЕЙ (КРОМЕ УЧАСТИЯ В УПРАВЛЕНИИ ПОЛИТИЧЕСКОЙ</w:t>
      </w:r>
    </w:p>
    <w:p w:rsidR="008E436E" w:rsidRDefault="008E436E">
      <w:pPr>
        <w:pStyle w:val="ConsPlusTitle"/>
        <w:jc w:val="center"/>
      </w:pPr>
      <w:r>
        <w:t>ПАРТИЕЙ, ОРГАНОМ ПРОФЕССИОНАЛЬНОГО СОЮЗА, В ТОМ ЧИСЛЕ</w:t>
      </w:r>
    </w:p>
    <w:p w:rsidR="008E436E" w:rsidRDefault="008E436E">
      <w:pPr>
        <w:pStyle w:val="ConsPlusTitle"/>
        <w:jc w:val="center"/>
      </w:pPr>
      <w:r>
        <w:t>ВЫБОРНЫМ ОРГАНОМ ПЕРВИЧНОЙ ПРОФСОЮЗНОЙ ОРГАНИЗАЦИИ,</w:t>
      </w:r>
    </w:p>
    <w:p w:rsidR="008E436E" w:rsidRDefault="008E436E">
      <w:pPr>
        <w:pStyle w:val="ConsPlusTitle"/>
        <w:jc w:val="center"/>
      </w:pPr>
      <w:r>
        <w:t>СОЗДАННОЙ В МИНИСТЕРСТВЕ ИНВЕСТИЦИОННОЙ ПОЛИТИКИ</w:t>
      </w:r>
    </w:p>
    <w:p w:rsidR="008E436E" w:rsidRDefault="008E436E">
      <w:pPr>
        <w:pStyle w:val="ConsPlusTitle"/>
        <w:jc w:val="center"/>
      </w:pPr>
      <w:r>
        <w:t>НОВГОРОДСКОЙ ОБЛАСТИ, УЧАСТИЯ В СЪЕЗДЕ (КОНФЕРЕНЦИИ)</w:t>
      </w:r>
    </w:p>
    <w:p w:rsidR="008E436E" w:rsidRDefault="008E436E">
      <w:pPr>
        <w:pStyle w:val="ConsPlusTitle"/>
        <w:jc w:val="center"/>
      </w:pPr>
      <w:r>
        <w:t>ИЛИ ОБЩЕМ СОБРАНИИ ИНОЙ ОБЩЕСТВЕННОЙ ОРГАНИЗАЦИИ,</w:t>
      </w:r>
    </w:p>
    <w:p w:rsidR="008E436E" w:rsidRDefault="008E436E">
      <w:pPr>
        <w:pStyle w:val="ConsPlusTitle"/>
        <w:jc w:val="center"/>
      </w:pPr>
      <w:r>
        <w:t>ЖИЛИЩНОГО, ЖИЛИЩНО-СТРОИТЕЛЬНОГО, ГАРАЖНОГО КООПЕРАТИВОВ,</w:t>
      </w:r>
    </w:p>
    <w:p w:rsidR="008E436E" w:rsidRDefault="008E436E">
      <w:pPr>
        <w:pStyle w:val="ConsPlusTitle"/>
        <w:jc w:val="center"/>
      </w:pPr>
      <w:r>
        <w:t>ТОВАРИЩЕСТВА СОБСТВЕННИКОВ НЕДВИЖИМОСТИ)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пунктом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получения лицами, замещающими должности государственной гражданской службы Новгородской области в министерстве инвестиционной политики Новгородской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инвестиционной политики,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30.10.2019 N 25 "Об утверждении Порядка получения лицами, замещающими должности государственной гражданской службы Новгородской области в министерстве инвестиционной политики Новгородской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 инвестиционной политики Новгородской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управления".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3. Разместить постановление на "Официальном интернет-портале правовой информации" (www.pravo.gov.ru).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jc w:val="right"/>
      </w:pPr>
      <w:r>
        <w:t>Министр инвестиционной политики</w:t>
      </w:r>
    </w:p>
    <w:p w:rsidR="008E436E" w:rsidRDefault="008E436E">
      <w:pPr>
        <w:pStyle w:val="ConsPlusNormal"/>
        <w:jc w:val="right"/>
      </w:pPr>
      <w:r>
        <w:t>Новгородской области</w:t>
      </w:r>
    </w:p>
    <w:p w:rsidR="008E436E" w:rsidRDefault="008E436E">
      <w:pPr>
        <w:pStyle w:val="ConsPlusNormal"/>
        <w:jc w:val="right"/>
      </w:pPr>
      <w:r>
        <w:lastRenderedPageBreak/>
        <w:t>Д.Л.НОСАЧЕВ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jc w:val="right"/>
        <w:outlineLvl w:val="0"/>
      </w:pPr>
      <w:r>
        <w:t>Утвержден</w:t>
      </w:r>
    </w:p>
    <w:p w:rsidR="008E436E" w:rsidRDefault="008E436E">
      <w:pPr>
        <w:pStyle w:val="ConsPlusNormal"/>
        <w:jc w:val="right"/>
      </w:pPr>
      <w:r>
        <w:t>постановлением</w:t>
      </w:r>
    </w:p>
    <w:p w:rsidR="008E436E" w:rsidRDefault="008E436E">
      <w:pPr>
        <w:pStyle w:val="ConsPlusNormal"/>
        <w:jc w:val="right"/>
      </w:pPr>
      <w:r>
        <w:t>министерства инвестиционной политики</w:t>
      </w:r>
    </w:p>
    <w:p w:rsidR="008E436E" w:rsidRDefault="008E436E">
      <w:pPr>
        <w:pStyle w:val="ConsPlusNormal"/>
        <w:jc w:val="right"/>
      </w:pPr>
      <w:r>
        <w:t>Новгородской области</w:t>
      </w:r>
    </w:p>
    <w:p w:rsidR="008E436E" w:rsidRDefault="008E436E">
      <w:pPr>
        <w:pStyle w:val="ConsPlusNormal"/>
        <w:jc w:val="right"/>
      </w:pPr>
      <w:r>
        <w:t>от 30.04.2020 N 7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Title"/>
        <w:jc w:val="center"/>
      </w:pPr>
      <w:bookmarkStart w:id="0" w:name="P42"/>
      <w:bookmarkEnd w:id="0"/>
      <w:r>
        <w:t>ПОРЯДОК</w:t>
      </w:r>
    </w:p>
    <w:p w:rsidR="008E436E" w:rsidRDefault="008E436E">
      <w:pPr>
        <w:pStyle w:val="ConsPlusTitle"/>
        <w:jc w:val="center"/>
      </w:pPr>
      <w:r>
        <w:t>ПОЛУЧЕНИЯ ЛИЦАМИ, ЗАМЕЩАЮЩИМИ ДОЛЖНОСТИ ГОСУДАРСТВЕННОЙ</w:t>
      </w:r>
    </w:p>
    <w:p w:rsidR="008E436E" w:rsidRDefault="008E436E">
      <w:pPr>
        <w:pStyle w:val="ConsPlusTitle"/>
        <w:jc w:val="center"/>
      </w:pPr>
      <w:r>
        <w:t>ГРАЖДАНСКОЙ СЛУЖБЫ НОВГОРОДСКОЙ ОБЛАСТИ В МИНИСТЕРСТВЕ</w:t>
      </w:r>
    </w:p>
    <w:p w:rsidR="008E436E" w:rsidRDefault="008E436E">
      <w:pPr>
        <w:pStyle w:val="ConsPlusTitle"/>
        <w:jc w:val="center"/>
      </w:pPr>
      <w:r>
        <w:t>ИНВЕСТИЦИОННОЙ ПОЛИТИКИ НОВГОРОДСКОЙ ОБЛАСТИ, РАЗРЕШЕНИЯ</w:t>
      </w:r>
    </w:p>
    <w:p w:rsidR="008E436E" w:rsidRDefault="008E436E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8E436E" w:rsidRDefault="008E436E">
      <w:pPr>
        <w:pStyle w:val="ConsPlusTitle"/>
        <w:jc w:val="center"/>
      </w:pPr>
      <w:r>
        <w:t>В УПРАВЛЕНИИ НЕКОММЕРЧЕСКОЙ ОРГАНИЗАЦИЕЙ (КРОМЕ УЧАСТИЯ</w:t>
      </w:r>
    </w:p>
    <w:p w:rsidR="008E436E" w:rsidRDefault="008E436E">
      <w:pPr>
        <w:pStyle w:val="ConsPlusTitle"/>
        <w:jc w:val="center"/>
      </w:pPr>
      <w:r>
        <w:t>В УПРАВЛЕНИИ ПОЛИТИЧЕСКОЙ ПАРТИЕЙ, ОРГАНОМ ПРОФЕССИОНАЛЬНОГО</w:t>
      </w:r>
    </w:p>
    <w:p w:rsidR="008E436E" w:rsidRDefault="008E436E">
      <w:pPr>
        <w:pStyle w:val="ConsPlusTitle"/>
        <w:jc w:val="center"/>
      </w:pPr>
      <w:r>
        <w:t>СОЮЗА, В ТОМ ЧИСЛЕ ВЫБОРНЫМ ОРГАНОМ ПЕРВИЧНОЙ ПРОФСОЮЗНОЙ</w:t>
      </w:r>
    </w:p>
    <w:p w:rsidR="008E436E" w:rsidRDefault="008E436E">
      <w:pPr>
        <w:pStyle w:val="ConsPlusTitle"/>
        <w:jc w:val="center"/>
      </w:pPr>
      <w:r>
        <w:t>ОРГАНИЗАЦИИ, СОЗДАННОЙ В МИНИСТЕРСТВЕ ИНВЕСТИЦИОННОЙ</w:t>
      </w:r>
    </w:p>
    <w:p w:rsidR="008E436E" w:rsidRDefault="008E436E">
      <w:pPr>
        <w:pStyle w:val="ConsPlusTitle"/>
        <w:jc w:val="center"/>
      </w:pPr>
      <w:r>
        <w:t>ПОЛИТИКИ НОВГОРОДСКОЙ ОБЛАСТИ, УЧАСТИЯ В СЪЕЗДЕ</w:t>
      </w:r>
    </w:p>
    <w:p w:rsidR="008E436E" w:rsidRDefault="008E436E">
      <w:pPr>
        <w:pStyle w:val="ConsPlusTitle"/>
        <w:jc w:val="center"/>
      </w:pPr>
      <w:r>
        <w:t>(КОНФЕРЕНЦИИ) ИЛИ ОБЩЕМ СОБРАНИИ ИНОЙ ОБЩЕСТВЕННОЙ</w:t>
      </w:r>
    </w:p>
    <w:p w:rsidR="008E436E" w:rsidRDefault="008E436E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8E436E" w:rsidRDefault="008E436E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1. Настоящий Порядок определяет процедуру получения в соответствии с </w:t>
      </w:r>
      <w:hyperlink r:id="rId9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лицами, замещающими должности государственной гражданской службы Новгородской области в министерстве инвестиционной политики Новгородской области, (далее гражданские служащие, министерство)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участие в управлении некоммерческой организацией).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2. 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гражданским служащим должностных обязанностей.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bookmarkStart w:id="1" w:name="P60"/>
      <w:bookmarkEnd w:id="1"/>
      <w:r>
        <w:t xml:space="preserve">3. Гражданский служащий, изъявивший желание участвовать в управлении некоммерческой организацией, оформляет в письменном виде на имя министра инвестиционной политики Новгородской области либо должностного лица, исполняющего обязанности министра инвестиционной политики Новгородской области в его отсутствие, (далее представитель нанимателя) </w:t>
      </w:r>
      <w:hyperlink w:anchor="P146" w:history="1">
        <w:r>
          <w:rPr>
            <w:color w:val="0000FF"/>
          </w:rPr>
          <w:t>ходатайство</w:t>
        </w:r>
      </w:hyperlink>
      <w:r>
        <w:t xml:space="preserve"> о получении разрешения на участие в управлении некоммерческой организацией (далее ходатайство), составленное по форме согласно приложению N 1 к настоящему Порядку.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К ходатайству прилагаются копия учредительного документа некоммерческой организации, в управлении которой гражданский служащий предполагает участвовать, заверенная подписью непосредственного руководителя (иного уполномоченного лица) и при наличии оттиском печати некоммерческой организации (далее копия учредительного документа), а также при наличии копия документа, в котором указаны полномочия, права и обязанности, которые возлагаются на гражданского служащего в случае участия гражданского служащего в управлении некоммерческой организацией (например, копия должностной инструкции или копия положения об органе управления некоммерческой организацией) (далее документы, прилагаемые к ходатайству).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4. Ходатайство и документы, прилагаемые к ходатайству, представляются гражданским служащим должностному лицу министерства, ответственному за противодействие коррупции, до начала участия гражданского служащего в управлении некоммерческой организацией, за исключением случаев, предусмотренных </w:t>
      </w:r>
      <w:hyperlink w:anchor="P6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67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bookmarkStart w:id="2" w:name="P65"/>
      <w:bookmarkEnd w:id="2"/>
      <w:r>
        <w:t>5. Гражданский служащий, который участвовал в управлении некоммерческой организацией на день вступления в силу настоящего Порядка, представляет ходатайство и документы, прилагаемые к ходатайству, не позднее чем через 5 рабочих дней со дня вступления в силу настоящего Порядка.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bookmarkStart w:id="3" w:name="P67"/>
      <w:bookmarkEnd w:id="3"/>
      <w:r>
        <w:t>6. Гражданский служащий, участвующий в управлении некоммерческой организацией на день его назначения на должность государственной гражданской службы Новгородской области в министерстве, представляет ходатайство и документы, прилагаемые к ходатайству, в день назначения на должность государственной гражданской службы Новгородской области в министерстве.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7. Должностное лицо министерства, ответственное за противодействие коррупции, осуществляет регистрацию поступившего обращения в </w:t>
      </w:r>
      <w:hyperlink w:anchor="P213" w:history="1">
        <w:r>
          <w:rPr>
            <w:color w:val="0000FF"/>
          </w:rPr>
          <w:t>журнале</w:t>
        </w:r>
      </w:hyperlink>
      <w:r>
        <w:t xml:space="preserve"> учета ходатайств о получении разрешения на участие на безвозмездной основе в управлении некоммерческой организацией (далее журнал) по форме согласно приложению N 2 к настоящему Порядку.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Журнал должен быть прошит, пронумерован и скреплен печатью министерства.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Отказ в регистрации ходатайств не допускается.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Ведение журнала возлагается на должностное лицо министерства, ответственное за противодействие коррупции.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Все листы журнала, кроме первого, нумеруются. На последнем листе журнала указывается количество листов цифрами и прописью. Последний лист заверяется подписью должностного лица министерства, ответственного за противодействие коррупции, с указанием расшифровки подписи, должности и даты начала ведения журнала. Журнал заверяется печатью министерства.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8. Должностное лицо министерства, ответственное за противодействие коррупции,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мотивированное заключение).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должностное лицо министерства, ответственное за противодействие коррупции, вправе проводить собеседование с гражданским служащим, представившим ходатайство, получать от него письменные пояснения.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bookmarkStart w:id="4" w:name="P78"/>
      <w:bookmarkEnd w:id="4"/>
      <w:r>
        <w:t>9. Ходатайство, документы, прилагаемые к ходатайству, и мотивированное заключение на него в течение пяти рабочих дней со дня регистрации ходатайства направляется представителю нанимателя для принятия решения.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 xml:space="preserve">10. По результатам рассмотрения ходатайства и мотивированного заключения на него представитель нанимателя в течение 5 рабочих дней со дня получения документов, указанных в </w:t>
      </w:r>
      <w:hyperlink w:anchor="P78" w:history="1">
        <w:r>
          <w:rPr>
            <w:color w:val="0000FF"/>
          </w:rPr>
          <w:t>пункте 9</w:t>
        </w:r>
      </w:hyperlink>
      <w:r>
        <w:t xml:space="preserve"> настоящего Порядка, выносит одно из следующих решений: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разрешить гражданскому служащему участие в управлении некоммерческой организацией;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не разрешить гражданскому служащему участие в управлении некоммерческой организацией.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Решение представителя нанимателя принимается путем наложения на ходатайстве резолюции "разрешить" или "не разрешить".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11. Гражданскому служащему не разрешается участие в управлении некоммерческой организацией в случае, если: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отдельные функции государственного управления указанной в ходатайстве некоммерческой организацией входят в должностные обязанности гражданского служащего;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 xml:space="preserve">гражданский служащий изъявил желание участвовать в управлении некоммерческой организацией, в отношении которой в </w:t>
      </w:r>
      <w:hyperlink r:id="rId10" w:history="1">
        <w:r>
          <w:rPr>
            <w:color w:val="0000FF"/>
          </w:rPr>
          <w:t>пункте 3 части 1 статьи 17</w:t>
        </w:r>
      </w:hyperlink>
      <w:r>
        <w:t xml:space="preserve"> Федерального закона от 27 июля 2004 года N 79-ФЗ "О государственной гражданской службе" установлен запрет на участие в ее управлении;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>выявлены обстоятельства, свидетельствующие о наличии личной заинтересованности гражданского служащего при исполнении им должностных обязанностей, которая приводит или может привести к конфликту интересов;</w:t>
      </w:r>
    </w:p>
    <w:p w:rsidR="008E436E" w:rsidRDefault="008E436E">
      <w:pPr>
        <w:pStyle w:val="ConsPlusNormal"/>
        <w:spacing w:before="220"/>
        <w:ind w:firstLine="540"/>
        <w:jc w:val="both"/>
      </w:pPr>
      <w:r>
        <w:t xml:space="preserve">гражданским служащим не представлены документы, указанные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12. Копия ходатайства с письменной резолюцией представителя нанимателя в течение 3 рабочих дней со дня принятия решения выдается должностным лицом министерства, ответственным за противодействие коррупции, гражданскому служащему лично под подпись в журнале.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  <w:r>
        <w:t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ходатайства, (при наличии) приобщаются к личному делу гражданского служащего.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jc w:val="right"/>
        <w:outlineLvl w:val="1"/>
      </w:pPr>
      <w:r>
        <w:t>Приложение N 1</w:t>
      </w:r>
    </w:p>
    <w:p w:rsidR="008E436E" w:rsidRDefault="008E436E">
      <w:pPr>
        <w:pStyle w:val="ConsPlusNormal"/>
        <w:jc w:val="right"/>
      </w:pPr>
      <w:r>
        <w:t>к Порядку</w:t>
      </w:r>
    </w:p>
    <w:p w:rsidR="008E436E" w:rsidRDefault="008E436E">
      <w:pPr>
        <w:pStyle w:val="ConsPlusNormal"/>
        <w:jc w:val="right"/>
      </w:pPr>
      <w:r>
        <w:t>получения лицами, замещающими должности</w:t>
      </w:r>
    </w:p>
    <w:p w:rsidR="008E436E" w:rsidRDefault="008E436E">
      <w:pPr>
        <w:pStyle w:val="ConsPlusNormal"/>
        <w:jc w:val="right"/>
      </w:pPr>
      <w:r>
        <w:t>государственной гражданской службы</w:t>
      </w:r>
    </w:p>
    <w:p w:rsidR="008E436E" w:rsidRDefault="008E436E">
      <w:pPr>
        <w:pStyle w:val="ConsPlusNormal"/>
        <w:jc w:val="right"/>
      </w:pPr>
      <w:r>
        <w:t>Новгородской области в министерстве</w:t>
      </w:r>
    </w:p>
    <w:p w:rsidR="008E436E" w:rsidRDefault="008E436E">
      <w:pPr>
        <w:pStyle w:val="ConsPlusNormal"/>
        <w:jc w:val="right"/>
      </w:pPr>
      <w:r>
        <w:t>инвестиционной политики Новгородской</w:t>
      </w:r>
    </w:p>
    <w:p w:rsidR="008E436E" w:rsidRDefault="008E436E">
      <w:pPr>
        <w:pStyle w:val="ConsPlusNormal"/>
        <w:jc w:val="right"/>
      </w:pPr>
      <w:r>
        <w:t>области, разрешения представителя</w:t>
      </w:r>
    </w:p>
    <w:p w:rsidR="008E436E" w:rsidRDefault="008E436E">
      <w:pPr>
        <w:pStyle w:val="ConsPlusNormal"/>
        <w:jc w:val="right"/>
      </w:pPr>
      <w:r>
        <w:t>нанимателя на участие на безвозмездной</w:t>
      </w:r>
    </w:p>
    <w:p w:rsidR="008E436E" w:rsidRDefault="008E436E">
      <w:pPr>
        <w:pStyle w:val="ConsPlusNormal"/>
        <w:jc w:val="right"/>
      </w:pPr>
      <w:r>
        <w:t>основе в управлении некоммерческой</w:t>
      </w:r>
    </w:p>
    <w:p w:rsidR="008E436E" w:rsidRDefault="008E436E">
      <w:pPr>
        <w:pStyle w:val="ConsPlusNormal"/>
        <w:jc w:val="right"/>
      </w:pPr>
      <w:r>
        <w:t>организацией (кроме участия в</w:t>
      </w:r>
    </w:p>
    <w:p w:rsidR="008E436E" w:rsidRDefault="008E436E">
      <w:pPr>
        <w:pStyle w:val="ConsPlusNormal"/>
        <w:jc w:val="right"/>
      </w:pPr>
      <w:r>
        <w:t>управлении политической партией,</w:t>
      </w:r>
    </w:p>
    <w:p w:rsidR="008E436E" w:rsidRDefault="008E436E">
      <w:pPr>
        <w:pStyle w:val="ConsPlusNormal"/>
        <w:jc w:val="right"/>
      </w:pPr>
      <w:r>
        <w:t>органом профессионального союза,</w:t>
      </w:r>
    </w:p>
    <w:p w:rsidR="008E436E" w:rsidRDefault="008E436E">
      <w:pPr>
        <w:pStyle w:val="ConsPlusNormal"/>
        <w:jc w:val="right"/>
      </w:pPr>
      <w:r>
        <w:t>в том числе выборным органом первичной</w:t>
      </w:r>
    </w:p>
    <w:p w:rsidR="008E436E" w:rsidRDefault="008E436E">
      <w:pPr>
        <w:pStyle w:val="ConsPlusNormal"/>
        <w:jc w:val="right"/>
      </w:pPr>
      <w:r>
        <w:t>профсоюзной организации, созданной в</w:t>
      </w:r>
    </w:p>
    <w:p w:rsidR="008E436E" w:rsidRDefault="008E436E">
      <w:pPr>
        <w:pStyle w:val="ConsPlusNormal"/>
        <w:jc w:val="right"/>
      </w:pPr>
      <w:r>
        <w:t>министерстве инвестиционной политики</w:t>
      </w:r>
    </w:p>
    <w:p w:rsidR="008E436E" w:rsidRDefault="008E436E">
      <w:pPr>
        <w:pStyle w:val="ConsPlusNormal"/>
        <w:jc w:val="right"/>
      </w:pPr>
      <w:r>
        <w:t>Новгородской области, участия в съезде</w:t>
      </w:r>
    </w:p>
    <w:p w:rsidR="008E436E" w:rsidRDefault="008E436E">
      <w:pPr>
        <w:pStyle w:val="ConsPlusNormal"/>
        <w:jc w:val="right"/>
      </w:pPr>
      <w:r>
        <w:t>(конференции) или общем собрании иной</w:t>
      </w:r>
    </w:p>
    <w:p w:rsidR="008E436E" w:rsidRDefault="008E436E">
      <w:pPr>
        <w:pStyle w:val="ConsPlusNormal"/>
        <w:jc w:val="right"/>
      </w:pPr>
      <w:r>
        <w:t>общественной организации, жилищного,</w:t>
      </w:r>
    </w:p>
    <w:p w:rsidR="008E436E" w:rsidRDefault="008E436E">
      <w:pPr>
        <w:pStyle w:val="ConsPlusNormal"/>
        <w:jc w:val="right"/>
      </w:pPr>
      <w:r>
        <w:t>жилищно-строительного, гаражного</w:t>
      </w:r>
    </w:p>
    <w:p w:rsidR="008E436E" w:rsidRDefault="008E436E">
      <w:pPr>
        <w:pStyle w:val="ConsPlusNormal"/>
        <w:jc w:val="right"/>
      </w:pPr>
      <w:r>
        <w:t>кооперативов, товарищества</w:t>
      </w:r>
    </w:p>
    <w:p w:rsidR="008E436E" w:rsidRDefault="008E436E">
      <w:pPr>
        <w:pStyle w:val="ConsPlusNormal"/>
        <w:jc w:val="right"/>
      </w:pPr>
      <w:r>
        <w:t>собственников недвижимости)</w:t>
      </w:r>
    </w:p>
    <w:p w:rsidR="008E436E" w:rsidRDefault="008E436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45"/>
        <w:gridCol w:w="3920"/>
      </w:tblGrid>
      <w:tr w:rsidR="008E436E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(должность, 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(должность, ФИО)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(разрешить/не разрешить)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  <w:r>
              <w:t>"___" _______________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(должность, ФИО)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bookmarkStart w:id="5" w:name="P146"/>
            <w:bookmarkEnd w:id="5"/>
            <w:r>
              <w:t>ХОДАТАЙСТВО</w:t>
            </w:r>
          </w:p>
          <w:p w:rsidR="008E436E" w:rsidRDefault="008E436E">
            <w:pPr>
              <w:pStyle w:val="ConsPlusNormal"/>
              <w:jc w:val="center"/>
            </w:pPr>
            <w:r>
              <w:t>о получении разрешения на участие на безвозмездной основе</w:t>
            </w:r>
          </w:p>
          <w:p w:rsidR="008E436E" w:rsidRDefault="008E436E">
            <w:pPr>
              <w:pStyle w:val="ConsPlusNormal"/>
              <w:jc w:val="center"/>
            </w:pPr>
            <w:r>
              <w:t>в управлении некоммерческой организацией (кроме участия</w:t>
            </w:r>
          </w:p>
          <w:p w:rsidR="008E436E" w:rsidRDefault="008E436E">
            <w:pPr>
              <w:pStyle w:val="ConsPlusNormal"/>
              <w:jc w:val="center"/>
            </w:pPr>
            <w:r>
              <w:t>в управлении политической партией, органом профессионального</w:t>
            </w:r>
          </w:p>
          <w:p w:rsidR="008E436E" w:rsidRDefault="008E436E">
            <w:pPr>
              <w:pStyle w:val="ConsPlusNormal"/>
              <w:jc w:val="center"/>
            </w:pPr>
            <w:r>
              <w:t>союза, в том числе выборным органом первичной профсоюзной</w:t>
            </w:r>
          </w:p>
          <w:p w:rsidR="008E436E" w:rsidRDefault="008E436E">
            <w:pPr>
              <w:pStyle w:val="ConsPlusNormal"/>
              <w:jc w:val="center"/>
            </w:pPr>
            <w:r>
              <w:t>организации, созданной в министерстве инвестиционной</w:t>
            </w:r>
          </w:p>
          <w:p w:rsidR="008E436E" w:rsidRDefault="008E436E">
            <w:pPr>
              <w:pStyle w:val="ConsPlusNormal"/>
              <w:jc w:val="center"/>
            </w:pPr>
            <w:r>
              <w:t>политики Новгородской области, участия в съезде</w:t>
            </w:r>
          </w:p>
          <w:p w:rsidR="008E436E" w:rsidRDefault="008E436E">
            <w:pPr>
              <w:pStyle w:val="ConsPlusNormal"/>
              <w:jc w:val="center"/>
            </w:pPr>
            <w:r>
              <w:t>(конференции) или общем собрании иной общественной</w:t>
            </w:r>
          </w:p>
          <w:p w:rsidR="008E436E" w:rsidRDefault="008E436E">
            <w:pPr>
              <w:pStyle w:val="ConsPlusNormal"/>
              <w:jc w:val="center"/>
            </w:pPr>
            <w:r>
              <w:t>организации, жилищного, жилищно-строительного, гаражного</w:t>
            </w:r>
          </w:p>
          <w:p w:rsidR="008E436E" w:rsidRDefault="008E436E">
            <w:pPr>
              <w:pStyle w:val="ConsPlusNormal"/>
              <w:jc w:val="center"/>
            </w:pPr>
            <w:r>
              <w:t>кооперативов, товарищества собственников недвижимости)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1" w:history="1">
              <w:r>
                <w:rPr>
                  <w:color w:val="0000FF"/>
                </w:rPr>
                <w:t>подпунктом "б" пункта 3 части 1 статьи 17</w:t>
              </w:r>
            </w:hyperlink>
            <w:r>
              <w:t xml:space="preserve"> Федерального закона от 27 июля 2004 года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инвестиционной политики Новгородской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участие в управлении некоммерческой организацией)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(указать наименование и адрес организации, наименование</w:t>
            </w:r>
          </w:p>
          <w:p w:rsidR="008E436E" w:rsidRDefault="008E436E">
            <w:pPr>
              <w:pStyle w:val="ConsPlusNormal"/>
              <w:jc w:val="center"/>
            </w:pPr>
            <w:r>
              <w:t>органа управления некоммерческой организации и его</w:t>
            </w:r>
          </w:p>
          <w:p w:rsidR="008E436E" w:rsidRDefault="008E436E">
            <w:pPr>
              <w:pStyle w:val="ConsPlusNormal"/>
              <w:jc w:val="center"/>
            </w:pPr>
            <w:r>
              <w:t>полномочия, основной вид деятельности некоммерческой</w:t>
            </w:r>
          </w:p>
          <w:p w:rsidR="008E436E" w:rsidRDefault="008E436E">
            <w:pPr>
              <w:pStyle w:val="ConsPlusNormal"/>
              <w:jc w:val="center"/>
            </w:pPr>
            <w:r>
              <w:t>организации, срок, в течение которого планируется</w:t>
            </w:r>
          </w:p>
          <w:p w:rsidR="008E436E" w:rsidRDefault="008E436E">
            <w:pPr>
              <w:pStyle w:val="ConsPlusNormal"/>
              <w:jc w:val="center"/>
            </w:pPr>
            <w:r>
              <w:t>участвовать в управлении, обстоятельства, являющиеся</w:t>
            </w:r>
          </w:p>
          <w:p w:rsidR="008E436E" w:rsidRDefault="008E436E">
            <w:pPr>
              <w:pStyle w:val="ConsPlusNormal"/>
              <w:jc w:val="center"/>
            </w:pPr>
            <w:r>
              <w:t>основанием участия в управлении некоммерческой</w:t>
            </w:r>
          </w:p>
          <w:p w:rsidR="008E436E" w:rsidRDefault="008E436E">
            <w:pPr>
              <w:pStyle w:val="ConsPlusNormal"/>
              <w:jc w:val="center"/>
            </w:pPr>
            <w:r>
              <w:t>организацией)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ind w:firstLine="283"/>
              <w:jc w:val="both"/>
            </w:pPr>
            <w:r>
              <w:t>Участие в управлении некоммерческой организацией не повлечет за собой конфликта интересов и не отразится на репутации министерства инвестиционной политики Новгородской области.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ind w:firstLine="283"/>
              <w:jc w:val="both"/>
            </w:pPr>
            <w:r>
              <w:t xml:space="preserve">При участии в управлении указанной некоммерческой организацией обязуюсь соблюдать требования, предусмотренные </w:t>
            </w:r>
            <w:hyperlink r:id="rId12" w:history="1">
              <w:r>
                <w:rPr>
                  <w:color w:val="0000FF"/>
                </w:rPr>
                <w:t>статьями 15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4" w:history="1">
              <w:r>
                <w:rPr>
                  <w:color w:val="0000FF"/>
                </w:rPr>
                <w:t>19</w:t>
              </w:r>
            </w:hyperlink>
            <w:r>
              <w:t xml:space="preserve"> Федерального закона от 27 июля 2004 года N 79-ФЗ "О государственной гражданской службе Российской Федерации".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  <w:r>
              <w:t>Приложение: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(подпись лица, подавшего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(ФИО, должность лица, подавшего ходатайство)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  <w:r>
              <w:t>"___" _______________ 20___ года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ind w:firstLine="283"/>
              <w:jc w:val="both"/>
            </w:pPr>
            <w:r>
              <w:t>Регистрационный номер ходатайства в журнале учета ходатайств о получении разрешения на участие в управлении некоммерческой организацией __________.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  <w:r>
              <w:t>Дата регистрации ходатайства "___" _______________ 20___ года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6E" w:rsidRDefault="008E436E">
            <w:pPr>
              <w:pStyle w:val="ConsPlusNormal"/>
            </w:pP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(подпись лица, принявшего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  <w:jc w:val="center"/>
            </w:pPr>
            <w:r>
              <w:t>(ФИО, должность лица, принявшего ходатайство)</w:t>
            </w:r>
          </w:p>
        </w:tc>
      </w:tr>
      <w:tr w:rsidR="008E436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36E" w:rsidRDefault="008E436E">
            <w:pPr>
              <w:pStyle w:val="ConsPlusNormal"/>
            </w:pPr>
            <w:r>
              <w:t>"___" _______________ 20___ года</w:t>
            </w:r>
          </w:p>
        </w:tc>
      </w:tr>
    </w:tbl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jc w:val="right"/>
        <w:outlineLvl w:val="1"/>
      </w:pPr>
      <w:r>
        <w:t>Приложение N 2</w:t>
      </w:r>
    </w:p>
    <w:p w:rsidR="008E436E" w:rsidRDefault="008E436E">
      <w:pPr>
        <w:pStyle w:val="ConsPlusNormal"/>
        <w:jc w:val="right"/>
      </w:pPr>
      <w:r>
        <w:t>к Порядку</w:t>
      </w:r>
    </w:p>
    <w:p w:rsidR="008E436E" w:rsidRDefault="008E436E">
      <w:pPr>
        <w:pStyle w:val="ConsPlusNormal"/>
        <w:jc w:val="right"/>
      </w:pPr>
      <w:r>
        <w:t>получения лицами, замещающими должности</w:t>
      </w:r>
    </w:p>
    <w:p w:rsidR="008E436E" w:rsidRDefault="008E436E">
      <w:pPr>
        <w:pStyle w:val="ConsPlusNormal"/>
        <w:jc w:val="right"/>
      </w:pPr>
      <w:r>
        <w:t>государственной гражданской службы</w:t>
      </w:r>
    </w:p>
    <w:p w:rsidR="008E436E" w:rsidRDefault="008E436E">
      <w:pPr>
        <w:pStyle w:val="ConsPlusNormal"/>
        <w:jc w:val="right"/>
      </w:pPr>
      <w:r>
        <w:t>Новгородской области в министерстве</w:t>
      </w:r>
    </w:p>
    <w:p w:rsidR="008E436E" w:rsidRDefault="008E436E">
      <w:pPr>
        <w:pStyle w:val="ConsPlusNormal"/>
        <w:jc w:val="right"/>
      </w:pPr>
      <w:r>
        <w:t>инвестиционной политики Новгородской</w:t>
      </w:r>
    </w:p>
    <w:p w:rsidR="008E436E" w:rsidRDefault="008E436E">
      <w:pPr>
        <w:pStyle w:val="ConsPlusNormal"/>
        <w:jc w:val="right"/>
      </w:pPr>
      <w:r>
        <w:t>области, разрешения представителя</w:t>
      </w:r>
    </w:p>
    <w:p w:rsidR="008E436E" w:rsidRDefault="008E436E">
      <w:pPr>
        <w:pStyle w:val="ConsPlusNormal"/>
        <w:jc w:val="right"/>
      </w:pPr>
      <w:r>
        <w:t>нанимателя на участие на безвозмездной</w:t>
      </w:r>
    </w:p>
    <w:p w:rsidR="008E436E" w:rsidRDefault="008E436E">
      <w:pPr>
        <w:pStyle w:val="ConsPlusNormal"/>
        <w:jc w:val="right"/>
      </w:pPr>
      <w:r>
        <w:t>основе в управлении некоммерческой</w:t>
      </w:r>
    </w:p>
    <w:p w:rsidR="008E436E" w:rsidRDefault="008E436E">
      <w:pPr>
        <w:pStyle w:val="ConsPlusNormal"/>
        <w:jc w:val="right"/>
      </w:pPr>
      <w:r>
        <w:t>организацией (кроме участия в</w:t>
      </w:r>
    </w:p>
    <w:p w:rsidR="008E436E" w:rsidRDefault="008E436E">
      <w:pPr>
        <w:pStyle w:val="ConsPlusNormal"/>
        <w:jc w:val="right"/>
      </w:pPr>
      <w:r>
        <w:t>управлении политической партией,</w:t>
      </w:r>
    </w:p>
    <w:p w:rsidR="008E436E" w:rsidRDefault="008E436E">
      <w:pPr>
        <w:pStyle w:val="ConsPlusNormal"/>
        <w:jc w:val="right"/>
      </w:pPr>
      <w:r>
        <w:t>органом профессионального союза,</w:t>
      </w:r>
    </w:p>
    <w:p w:rsidR="008E436E" w:rsidRDefault="008E436E">
      <w:pPr>
        <w:pStyle w:val="ConsPlusNormal"/>
        <w:jc w:val="right"/>
      </w:pPr>
      <w:r>
        <w:t>в том числе выборным органом первичной</w:t>
      </w:r>
    </w:p>
    <w:p w:rsidR="008E436E" w:rsidRDefault="008E436E">
      <w:pPr>
        <w:pStyle w:val="ConsPlusNormal"/>
        <w:jc w:val="right"/>
      </w:pPr>
      <w:r>
        <w:t>профсоюзной организации, созданной в</w:t>
      </w:r>
    </w:p>
    <w:p w:rsidR="008E436E" w:rsidRDefault="008E436E">
      <w:pPr>
        <w:pStyle w:val="ConsPlusNormal"/>
        <w:jc w:val="right"/>
      </w:pPr>
      <w:r>
        <w:t>министерстве инвестиционной политики</w:t>
      </w:r>
    </w:p>
    <w:p w:rsidR="008E436E" w:rsidRDefault="008E436E">
      <w:pPr>
        <w:pStyle w:val="ConsPlusNormal"/>
        <w:jc w:val="right"/>
      </w:pPr>
      <w:r>
        <w:t>Новгородской области, участия в съезде</w:t>
      </w:r>
    </w:p>
    <w:p w:rsidR="008E436E" w:rsidRDefault="008E436E">
      <w:pPr>
        <w:pStyle w:val="ConsPlusNormal"/>
        <w:jc w:val="right"/>
      </w:pPr>
      <w:r>
        <w:t>(конференции) или общем собрании иной</w:t>
      </w:r>
    </w:p>
    <w:p w:rsidR="008E436E" w:rsidRDefault="008E436E">
      <w:pPr>
        <w:pStyle w:val="ConsPlusNormal"/>
        <w:jc w:val="right"/>
      </w:pPr>
      <w:r>
        <w:t>общественной организации, жилищного,</w:t>
      </w:r>
    </w:p>
    <w:p w:rsidR="008E436E" w:rsidRDefault="008E436E">
      <w:pPr>
        <w:pStyle w:val="ConsPlusNormal"/>
        <w:jc w:val="right"/>
      </w:pPr>
      <w:r>
        <w:t>жилищно-строительного, гаражного</w:t>
      </w:r>
    </w:p>
    <w:p w:rsidR="008E436E" w:rsidRDefault="008E436E">
      <w:pPr>
        <w:pStyle w:val="ConsPlusNormal"/>
        <w:jc w:val="right"/>
      </w:pPr>
      <w:r>
        <w:t>кооперативов, товарищества</w:t>
      </w:r>
    </w:p>
    <w:p w:rsidR="008E436E" w:rsidRDefault="008E436E">
      <w:pPr>
        <w:pStyle w:val="ConsPlusNormal"/>
        <w:jc w:val="right"/>
      </w:pPr>
      <w:r>
        <w:t>собственников недвижимости)</w:t>
      </w: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jc w:val="center"/>
      </w:pPr>
      <w:bookmarkStart w:id="6" w:name="P213"/>
      <w:bookmarkEnd w:id="6"/>
      <w:r>
        <w:t>ЖУРНАЛ</w:t>
      </w:r>
    </w:p>
    <w:p w:rsidR="008E436E" w:rsidRDefault="008E436E">
      <w:pPr>
        <w:pStyle w:val="ConsPlusNormal"/>
        <w:jc w:val="center"/>
      </w:pPr>
      <w:r>
        <w:t>учета ходатайств о получении разрешения на участие</w:t>
      </w:r>
    </w:p>
    <w:p w:rsidR="008E436E" w:rsidRDefault="008E436E">
      <w:pPr>
        <w:pStyle w:val="ConsPlusNormal"/>
        <w:jc w:val="center"/>
      </w:pPr>
      <w:r>
        <w:t>на безвозмездной основе в управлении некоммерческой</w:t>
      </w:r>
    </w:p>
    <w:p w:rsidR="008E436E" w:rsidRDefault="008E436E">
      <w:pPr>
        <w:pStyle w:val="ConsPlusNormal"/>
        <w:jc w:val="center"/>
      </w:pPr>
      <w:r>
        <w:t>организацией (кроме участия в управлении политической</w:t>
      </w:r>
    </w:p>
    <w:p w:rsidR="008E436E" w:rsidRDefault="008E436E">
      <w:pPr>
        <w:pStyle w:val="ConsPlusNormal"/>
        <w:jc w:val="center"/>
      </w:pPr>
      <w:r>
        <w:t>партией, органом профессионального союза, в том числе</w:t>
      </w:r>
    </w:p>
    <w:p w:rsidR="008E436E" w:rsidRDefault="008E436E">
      <w:pPr>
        <w:pStyle w:val="ConsPlusNormal"/>
        <w:jc w:val="center"/>
      </w:pPr>
      <w:r>
        <w:t>выборным органом первичной профсоюзной организации,</w:t>
      </w:r>
    </w:p>
    <w:p w:rsidR="008E436E" w:rsidRDefault="008E436E">
      <w:pPr>
        <w:pStyle w:val="ConsPlusNormal"/>
        <w:jc w:val="center"/>
      </w:pPr>
      <w:r>
        <w:t>созданной в министерстве инвестиционной политики</w:t>
      </w:r>
    </w:p>
    <w:p w:rsidR="008E436E" w:rsidRDefault="008E436E">
      <w:pPr>
        <w:pStyle w:val="ConsPlusNormal"/>
        <w:jc w:val="center"/>
      </w:pPr>
      <w:r>
        <w:t>Новгородской области, участия в съезде (конференции)</w:t>
      </w:r>
    </w:p>
    <w:p w:rsidR="008E436E" w:rsidRDefault="008E436E">
      <w:pPr>
        <w:pStyle w:val="ConsPlusNormal"/>
        <w:jc w:val="center"/>
      </w:pPr>
      <w:r>
        <w:t>или общем собрании иной общественной организации,</w:t>
      </w:r>
    </w:p>
    <w:p w:rsidR="008E436E" w:rsidRDefault="008E436E">
      <w:pPr>
        <w:pStyle w:val="ConsPlusNormal"/>
        <w:jc w:val="center"/>
      </w:pPr>
      <w:r>
        <w:t>жилищного, жилищно-строительного, гаражного кооперативов,</w:t>
      </w:r>
    </w:p>
    <w:p w:rsidR="008E436E" w:rsidRDefault="008E436E">
      <w:pPr>
        <w:pStyle w:val="ConsPlusNormal"/>
        <w:jc w:val="center"/>
      </w:pPr>
      <w:r>
        <w:t>товарищества собственников недвижимости)</w:t>
      </w:r>
    </w:p>
    <w:p w:rsidR="008E436E" w:rsidRDefault="008E43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1134"/>
        <w:gridCol w:w="907"/>
        <w:gridCol w:w="1483"/>
        <w:gridCol w:w="1701"/>
        <w:gridCol w:w="1258"/>
        <w:gridCol w:w="2041"/>
      </w:tblGrid>
      <w:tr w:rsidR="008E436E">
        <w:tc>
          <w:tcPr>
            <w:tcW w:w="523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907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483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ФИО, должность лица, подавшего ходатайство</w:t>
            </w:r>
          </w:p>
        </w:tc>
        <w:tc>
          <w:tcPr>
            <w:tcW w:w="1701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ФИО, должность и подпись лица, регистрирующего ходатайство</w:t>
            </w:r>
          </w:p>
        </w:tc>
        <w:tc>
          <w:tcPr>
            <w:tcW w:w="1258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  <w:tc>
          <w:tcPr>
            <w:tcW w:w="2041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Отметка о получении копии ходатайства (подпись лица, подавшего ходатайство)</w:t>
            </w:r>
          </w:p>
        </w:tc>
      </w:tr>
      <w:tr w:rsidR="008E436E">
        <w:tc>
          <w:tcPr>
            <w:tcW w:w="523" w:type="dxa"/>
            <w:vAlign w:val="bottom"/>
          </w:tcPr>
          <w:p w:rsidR="008E436E" w:rsidRDefault="008E43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8E436E" w:rsidRDefault="008E43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8" w:type="dxa"/>
            <w:vAlign w:val="bottom"/>
          </w:tcPr>
          <w:p w:rsidR="008E436E" w:rsidRDefault="008E43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8E436E" w:rsidRDefault="008E436E">
            <w:pPr>
              <w:pStyle w:val="ConsPlusNormal"/>
              <w:jc w:val="center"/>
            </w:pPr>
            <w:r>
              <w:t>7</w:t>
            </w:r>
          </w:p>
        </w:tc>
      </w:tr>
      <w:tr w:rsidR="008E436E">
        <w:tc>
          <w:tcPr>
            <w:tcW w:w="523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134" w:type="dxa"/>
          </w:tcPr>
          <w:p w:rsidR="008E436E" w:rsidRDefault="008E436E">
            <w:pPr>
              <w:pStyle w:val="ConsPlusNormal"/>
            </w:pPr>
          </w:p>
        </w:tc>
        <w:tc>
          <w:tcPr>
            <w:tcW w:w="907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483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701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258" w:type="dxa"/>
          </w:tcPr>
          <w:p w:rsidR="008E436E" w:rsidRDefault="008E436E">
            <w:pPr>
              <w:pStyle w:val="ConsPlusNormal"/>
            </w:pPr>
          </w:p>
        </w:tc>
        <w:tc>
          <w:tcPr>
            <w:tcW w:w="2041" w:type="dxa"/>
          </w:tcPr>
          <w:p w:rsidR="008E436E" w:rsidRDefault="008E436E">
            <w:pPr>
              <w:pStyle w:val="ConsPlusNormal"/>
            </w:pPr>
          </w:p>
        </w:tc>
      </w:tr>
      <w:tr w:rsidR="008E436E">
        <w:tc>
          <w:tcPr>
            <w:tcW w:w="523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134" w:type="dxa"/>
          </w:tcPr>
          <w:p w:rsidR="008E436E" w:rsidRDefault="008E436E">
            <w:pPr>
              <w:pStyle w:val="ConsPlusNormal"/>
            </w:pPr>
          </w:p>
        </w:tc>
        <w:tc>
          <w:tcPr>
            <w:tcW w:w="907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483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701" w:type="dxa"/>
          </w:tcPr>
          <w:p w:rsidR="008E436E" w:rsidRDefault="008E436E">
            <w:pPr>
              <w:pStyle w:val="ConsPlusNormal"/>
            </w:pPr>
          </w:p>
        </w:tc>
        <w:tc>
          <w:tcPr>
            <w:tcW w:w="1258" w:type="dxa"/>
          </w:tcPr>
          <w:p w:rsidR="008E436E" w:rsidRDefault="008E436E">
            <w:pPr>
              <w:pStyle w:val="ConsPlusNormal"/>
            </w:pPr>
          </w:p>
        </w:tc>
        <w:tc>
          <w:tcPr>
            <w:tcW w:w="2041" w:type="dxa"/>
          </w:tcPr>
          <w:p w:rsidR="008E436E" w:rsidRDefault="008E436E">
            <w:pPr>
              <w:pStyle w:val="ConsPlusNormal"/>
            </w:pPr>
          </w:p>
        </w:tc>
      </w:tr>
    </w:tbl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ind w:firstLine="540"/>
        <w:jc w:val="both"/>
      </w:pPr>
    </w:p>
    <w:p w:rsidR="008E436E" w:rsidRDefault="008E4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8E436E">
      <w:bookmarkStart w:id="7" w:name="_GoBack"/>
      <w:bookmarkEnd w:id="7"/>
    </w:p>
    <w:sectPr w:rsidR="005344D3" w:rsidSect="00A1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6E"/>
    <w:rsid w:val="008E436E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1D5F273C12846BD2213321D6FE68A7A2799D717E0A4733CC091C9FB85E6AA960DBE499C37DCE8D0B278D6D645DFE0v74DJ" TargetMode="External"/><Relationship Id="rId13" Type="http://schemas.openxmlformats.org/officeDocument/2006/relationships/hyperlink" Target="consultantplus://offline/ref=99D1D5F273C12846BD220D3F0B03B9827D28C7D919E2A620659FCA94AC8CECFDD142E719D862D0EED4A72C8E8C12D2E17CAEF3F074E69ADCv74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D1D5F273C12846BD2213321D6FE68A7A2799D717EDAC743CC091C9FB85E6AA960DBE5B9C6FD0EBD0AF7CD7C3138EA629BDF0F974E493C07AB234vE42J" TargetMode="External"/><Relationship Id="rId12" Type="http://schemas.openxmlformats.org/officeDocument/2006/relationships/hyperlink" Target="consultantplus://offline/ref=99D1D5F273C12846BD220D3F0B03B9827D28C7D919E2A620659FCA94AC8CECFDD142E719D862D0E9D3A72C8E8C12D2E17CAEF3F074E69ADCv749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1D5F273C12846BD220D3F0B03B9827D28C7D919E2A620659FCA94AC8CECFDD142E71BDC64DABF81E82DD2CB47C1E275AEF1F968vE45J" TargetMode="External"/><Relationship Id="rId11" Type="http://schemas.openxmlformats.org/officeDocument/2006/relationships/hyperlink" Target="consultantplus://offline/ref=99D1D5F273C12846BD220D3F0B03B9827D28C7D919E2A620659FCA94AC8CECFDD142E71BDC64DABF81E82DD2CB47C1E275AEF1F968vE4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D1D5F273C12846BD220D3F0B03B9827D28C7D919E2A620659FCA94AC8CECFDD142E71BDC66DABF81E82DD2CB47C1E275AEF1F968vE4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1D5F273C12846BD220D3F0B03B9827D28C7D919E2A620659FCA94AC8CECFDD142E71BDC64DABF81E82DD2CB47C1E275AEF1F968vE45J" TargetMode="External"/><Relationship Id="rId14" Type="http://schemas.openxmlformats.org/officeDocument/2006/relationships/hyperlink" Target="consultantplus://offline/ref=99D1D5F273C12846BD220D3F0B03B9827D28C7D919E2A620659FCA94AC8CECFDD142E719D862D0E2D6A72C8E8C12D2E17CAEF3F074E69ADCv74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2547</Words>
  <Characters>14523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МИНИСТЕРСТВО ИНВЕСТИЦИОННОЙ ПОЛИТИКИ НОВГОРОДСКОЙ ОБЛАСТИ</vt:lpstr>
      <vt:lpstr>Утвержден</vt:lpstr>
      <vt:lpstr>    Приложение N 1</vt:lpstr>
      <vt:lpstr>    Приложение N 2</vt:lpstr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2021-09-30T09:56:00Z</dcterms:created>
  <dcterms:modified xsi:type="dcterms:W3CDTF">2021-09-30T09:56:00Z</dcterms:modified>
</cp:coreProperties>
</file>