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54" w:rsidRDefault="00803D5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3D54" w:rsidRDefault="00803D54">
      <w:pPr>
        <w:pStyle w:val="ConsPlusNormal"/>
        <w:jc w:val="both"/>
        <w:outlineLvl w:val="0"/>
      </w:pPr>
    </w:p>
    <w:p w:rsidR="00803D54" w:rsidRDefault="00803D54">
      <w:pPr>
        <w:pStyle w:val="ConsPlusTitle"/>
        <w:jc w:val="center"/>
        <w:outlineLvl w:val="0"/>
      </w:pPr>
      <w:r>
        <w:t>МИНИСТЕРСТВО ИНВЕСТИЦИОННОЙ ПОЛИТИКИ НОВГОРОДСКОЙ ОБЛАСТИ</w:t>
      </w:r>
    </w:p>
    <w:p w:rsidR="00803D54" w:rsidRDefault="00803D54">
      <w:pPr>
        <w:pStyle w:val="ConsPlusTitle"/>
        <w:jc w:val="center"/>
      </w:pPr>
    </w:p>
    <w:p w:rsidR="00803D54" w:rsidRDefault="00803D54">
      <w:pPr>
        <w:pStyle w:val="ConsPlusTitle"/>
        <w:jc w:val="center"/>
      </w:pPr>
      <w:r>
        <w:t>ПОСТАНОВЛЕНИЕ</w:t>
      </w:r>
    </w:p>
    <w:p w:rsidR="00803D54" w:rsidRDefault="00803D54">
      <w:pPr>
        <w:pStyle w:val="ConsPlusTitle"/>
        <w:jc w:val="center"/>
      </w:pPr>
      <w:r>
        <w:t>от 29 октября 2018 г. N 4</w:t>
      </w:r>
    </w:p>
    <w:p w:rsidR="00803D54" w:rsidRDefault="00803D54">
      <w:pPr>
        <w:pStyle w:val="ConsPlusTitle"/>
        <w:jc w:val="center"/>
      </w:pPr>
    </w:p>
    <w:p w:rsidR="00803D54" w:rsidRDefault="00803D54">
      <w:pPr>
        <w:pStyle w:val="ConsPlusTitle"/>
        <w:jc w:val="center"/>
      </w:pPr>
      <w:r>
        <w:t>ОБ УТВЕРЖДЕНИИ РЕЗУЛЬТАТОВ ОПРЕДЕЛЕНИЯ КАДАСТРОВОЙ СТОИМОСТИ</w:t>
      </w:r>
    </w:p>
    <w:p w:rsidR="00803D54" w:rsidRDefault="00803D54">
      <w:pPr>
        <w:pStyle w:val="ConsPlusTitle"/>
        <w:jc w:val="center"/>
      </w:pPr>
      <w:r>
        <w:t>ЗЕМЕЛЬНЫХ УЧАСТКОВ В СОСТАВЕ ЗЕМЕЛЬ ОСОБО ОХРАНЯЕМЫХ</w:t>
      </w:r>
    </w:p>
    <w:p w:rsidR="00803D54" w:rsidRDefault="00803D54">
      <w:pPr>
        <w:pStyle w:val="ConsPlusTitle"/>
        <w:jc w:val="center"/>
      </w:pPr>
      <w:r>
        <w:t>ТЕРРИТОРИЙ И ОБЪЕКТОВ НА ТЕРРИТОРИИ НОВГОРОДСКОЙ ОБЛАСТИ</w:t>
      </w:r>
    </w:p>
    <w:p w:rsidR="00803D54" w:rsidRDefault="00803D54">
      <w:pPr>
        <w:pStyle w:val="ConsPlusTitle"/>
        <w:jc w:val="center"/>
      </w:pPr>
      <w:r>
        <w:t>И СРЕДНЕГО УРОВНЯ КАДАСТРОВОЙ СТОИМОСТИ ЗЕМЕЛЬ ОСОБО</w:t>
      </w:r>
    </w:p>
    <w:p w:rsidR="00803D54" w:rsidRDefault="00803D54">
      <w:pPr>
        <w:pStyle w:val="ConsPlusTitle"/>
        <w:jc w:val="center"/>
      </w:pPr>
      <w:r>
        <w:t>ОХРАНЯЕМЫХ ТЕРРИТОРИЙ И ОБЪЕКТОВ ПО МУНИЦИПАЛЬНЫМ РАЙОНАМ</w:t>
      </w:r>
    </w:p>
    <w:p w:rsidR="00803D54" w:rsidRDefault="00803D54">
      <w:pPr>
        <w:pStyle w:val="ConsPlusTitle"/>
        <w:jc w:val="center"/>
      </w:pPr>
      <w:r>
        <w:t>НОВГОРОДСКОЙ ОБЛАСТИ</w:t>
      </w: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66</w:t>
        </w:r>
      </w:hyperlink>
      <w:r>
        <w:t xml:space="preserve"> Земельного кодекса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июля 2016 года N 237-ФЗ "О государственной кадастровой оценке",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области от 01.11.2006 N 467 "О создании областной комиссии по рассмотрению результатов государственной кадастровой стоимости объектов недвижимости",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министерстве инвестиционной политики Новгородской области, утвержденным постановлением Правительства Новгородской области от 21.12.2017 N 468, а также на</w:t>
      </w:r>
      <w:proofErr w:type="gramEnd"/>
      <w:r>
        <w:t xml:space="preserve"> </w:t>
      </w:r>
      <w:proofErr w:type="gramStart"/>
      <w:r>
        <w:t>основании отчета N 001/2018 "Об итогах государственной кадастровой оценки земельных участков в составе земель водного фонда и особо охраняемых территорий и объектов на территории Новгородской области" по состоянию на 01.01.2018, представленного государственным областным бюджетным учреждением "Центр кадастровой оценки и недвижимости", "Уведомления об отсутствии нарушений требований к отчету об итогах государственной кадастровой оценки" Федеральной службы государственной регистрации, кадастра и картографии</w:t>
      </w:r>
      <w:proofErr w:type="gramEnd"/>
      <w:r>
        <w:t xml:space="preserve"> от 01.10.2018 N 15-01592/18, министерство инвестиционной политики Новгородской области постановляет:</w:t>
      </w: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ind w:firstLine="540"/>
        <w:jc w:val="both"/>
      </w:pPr>
      <w:r>
        <w:t>1. Утвердить:</w:t>
      </w:r>
    </w:p>
    <w:p w:rsidR="00803D54" w:rsidRDefault="00803D54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результаты</w:t>
        </w:r>
      </w:hyperlink>
      <w:r>
        <w:t xml:space="preserve"> определения кадастровой стоимости земельных участков в составе земель особо охраняемых территорий и объектов на территории Новгородской области согласно приложению N 1 к постановлению;</w:t>
      </w:r>
    </w:p>
    <w:p w:rsidR="00803D54" w:rsidRDefault="00803D54">
      <w:pPr>
        <w:pStyle w:val="ConsPlusNormal"/>
        <w:spacing w:before="220"/>
        <w:ind w:firstLine="540"/>
        <w:jc w:val="both"/>
      </w:pPr>
      <w:r>
        <w:t xml:space="preserve">средний </w:t>
      </w:r>
      <w:hyperlink w:anchor="P52" w:history="1">
        <w:r>
          <w:rPr>
            <w:color w:val="0000FF"/>
          </w:rPr>
          <w:t>уровень</w:t>
        </w:r>
      </w:hyperlink>
      <w:r>
        <w:t xml:space="preserve"> кадастровой стоимости земель особо охраняемых территорий и объектов по муниципальным районам Новгородской области согласно приложению N 2 к постановлению.</w:t>
      </w: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ind w:firstLine="540"/>
        <w:jc w:val="both"/>
      </w:pPr>
      <w:r>
        <w:t>2. Постановление вступает в силу с 1 января 2019 года.</w:t>
      </w: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ind w:firstLine="540"/>
        <w:jc w:val="both"/>
      </w:pPr>
      <w:r>
        <w:t xml:space="preserve">3. Опубликовать постановление в газете "Новгородские ведомости", а также разместить его на "Официальном </w:t>
      </w:r>
      <w:proofErr w:type="gramStart"/>
      <w:r>
        <w:t>интернет-портале</w:t>
      </w:r>
      <w:proofErr w:type="gramEnd"/>
      <w:r>
        <w:t xml:space="preserve"> правовой информации" (www.pravo.gov.ru), на официальном сайте Правительства Новгородской области http://www.novreg.ru, на официальном сайте министерства инвестиционной политики Новгородской области http://econom.novreg.ru в информационно-телекоммуникационной сети "Интернет".</w:t>
      </w: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jc w:val="right"/>
      </w:pPr>
      <w:r>
        <w:t>Министр</w:t>
      </w:r>
    </w:p>
    <w:p w:rsidR="00803D54" w:rsidRDefault="00803D54">
      <w:pPr>
        <w:pStyle w:val="ConsPlusNormal"/>
        <w:jc w:val="right"/>
      </w:pPr>
      <w:r>
        <w:t>В.А.КУИМОВ</w:t>
      </w: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jc w:val="right"/>
        <w:outlineLvl w:val="0"/>
      </w:pPr>
      <w:r>
        <w:t>Приложение N 1</w:t>
      </w:r>
    </w:p>
    <w:p w:rsidR="00803D54" w:rsidRDefault="00803D54">
      <w:pPr>
        <w:pStyle w:val="ConsPlusNormal"/>
        <w:jc w:val="right"/>
      </w:pPr>
      <w:r>
        <w:lastRenderedPageBreak/>
        <w:t>к постановлению</w:t>
      </w:r>
    </w:p>
    <w:p w:rsidR="00803D54" w:rsidRDefault="00803D54">
      <w:pPr>
        <w:pStyle w:val="ConsPlusNormal"/>
        <w:jc w:val="right"/>
      </w:pPr>
      <w:r>
        <w:t>министерства инвестиционной политики</w:t>
      </w:r>
    </w:p>
    <w:p w:rsidR="00803D54" w:rsidRDefault="00803D54">
      <w:pPr>
        <w:pStyle w:val="ConsPlusNormal"/>
        <w:jc w:val="right"/>
      </w:pPr>
      <w:r>
        <w:t>Новгородской области</w:t>
      </w:r>
    </w:p>
    <w:p w:rsidR="00803D54" w:rsidRDefault="00803D54">
      <w:pPr>
        <w:pStyle w:val="ConsPlusNormal"/>
        <w:jc w:val="right"/>
      </w:pPr>
      <w:r>
        <w:t>от 29.10.2018 N 4</w:t>
      </w: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Title"/>
        <w:jc w:val="center"/>
      </w:pPr>
      <w:bookmarkStart w:id="0" w:name="P36"/>
      <w:bookmarkEnd w:id="0"/>
      <w:r>
        <w:t>РЕЗУЛЬТАТЫ</w:t>
      </w:r>
    </w:p>
    <w:p w:rsidR="00803D54" w:rsidRDefault="00803D54">
      <w:pPr>
        <w:pStyle w:val="ConsPlusTitle"/>
        <w:jc w:val="center"/>
      </w:pPr>
      <w:r>
        <w:t xml:space="preserve">ОПРЕДЕЛЕНИЯ КАДАСТРОВОЙ СТОИМОСТИ </w:t>
      </w:r>
      <w:proofErr w:type="gramStart"/>
      <w:r>
        <w:t>ЗЕМЕЛЬНЫХ</w:t>
      </w:r>
      <w:proofErr w:type="gramEnd"/>
    </w:p>
    <w:p w:rsidR="00803D54" w:rsidRDefault="00803D54">
      <w:pPr>
        <w:pStyle w:val="ConsPlusTitle"/>
        <w:jc w:val="center"/>
      </w:pPr>
      <w:r>
        <w:t>УЧАСТКОВ В СОСТАВЕ ЗЕМЕЛЬ ОСОБО ОХРАНЯЕМЫХ ТЕРРИТОРИЙ</w:t>
      </w:r>
    </w:p>
    <w:p w:rsidR="00803D54" w:rsidRDefault="00803D54">
      <w:pPr>
        <w:pStyle w:val="ConsPlusTitle"/>
        <w:jc w:val="center"/>
      </w:pPr>
      <w:r>
        <w:t>И ОБЪЕКТОВ НА ТЕРРИТОРИИ НОВГОРОДСКОЙ ОБЛАСТИ</w:t>
      </w: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jc w:val="right"/>
        <w:outlineLvl w:val="0"/>
      </w:pPr>
      <w:r>
        <w:t>Приложение N 2</w:t>
      </w:r>
    </w:p>
    <w:p w:rsidR="00803D54" w:rsidRDefault="00803D54">
      <w:pPr>
        <w:pStyle w:val="ConsPlusNormal"/>
        <w:jc w:val="right"/>
      </w:pPr>
      <w:r>
        <w:t>к постановлению</w:t>
      </w:r>
    </w:p>
    <w:p w:rsidR="00803D54" w:rsidRDefault="00803D54">
      <w:pPr>
        <w:pStyle w:val="ConsPlusNormal"/>
        <w:jc w:val="right"/>
      </w:pPr>
      <w:r>
        <w:t>министерства инвестиционной политики</w:t>
      </w:r>
    </w:p>
    <w:p w:rsidR="00803D54" w:rsidRDefault="00803D54">
      <w:pPr>
        <w:pStyle w:val="ConsPlusNormal"/>
        <w:jc w:val="right"/>
      </w:pPr>
      <w:r>
        <w:t>Новгородской области</w:t>
      </w:r>
    </w:p>
    <w:p w:rsidR="00803D54" w:rsidRDefault="00803D54">
      <w:pPr>
        <w:pStyle w:val="ConsPlusNormal"/>
        <w:jc w:val="right"/>
      </w:pPr>
      <w:r>
        <w:t>от 29.10.2018 N 4</w:t>
      </w: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Title"/>
        <w:jc w:val="center"/>
      </w:pPr>
      <w:bookmarkStart w:id="1" w:name="P52"/>
      <w:bookmarkEnd w:id="1"/>
      <w:r>
        <w:t>СРЕДНИЙ УРОВЕНЬ КАДАСТРОВОЙ СТОИМОСТИ ЗЕМЕЛЬ ОСОБО</w:t>
      </w:r>
    </w:p>
    <w:p w:rsidR="00803D54" w:rsidRDefault="00803D54">
      <w:pPr>
        <w:pStyle w:val="ConsPlusTitle"/>
        <w:jc w:val="center"/>
      </w:pPr>
      <w:r>
        <w:t>ОХРАНЯЕМЫХ ТЕРРИТОРИЙ И ОБЪЕКТОВ ПО МУНИЦИПАЛЬНЫМ РАЙОНАМ</w:t>
      </w:r>
    </w:p>
    <w:p w:rsidR="00803D54" w:rsidRDefault="00803D54">
      <w:pPr>
        <w:pStyle w:val="ConsPlusTitle"/>
        <w:jc w:val="center"/>
      </w:pPr>
      <w:r>
        <w:t>НОВГОРОДСКОЙ ОБЛАСТИ</w:t>
      </w:r>
    </w:p>
    <w:p w:rsidR="00803D54" w:rsidRDefault="00803D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29"/>
        <w:gridCol w:w="3118"/>
      </w:tblGrid>
      <w:tr w:rsidR="00803D54">
        <w:tc>
          <w:tcPr>
            <w:tcW w:w="624" w:type="dxa"/>
          </w:tcPr>
          <w:p w:rsidR="00803D54" w:rsidRDefault="00803D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</w:tcPr>
          <w:p w:rsidR="00803D54" w:rsidRDefault="00803D54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муниципального</w:t>
            </w:r>
            <w:proofErr w:type="gramEnd"/>
            <w:r>
              <w:t xml:space="preserve"> района</w:t>
            </w:r>
          </w:p>
        </w:tc>
        <w:tc>
          <w:tcPr>
            <w:tcW w:w="3118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Средний уровень кадастровой стоимости земель особо охраняемых территорий и объектов, руб./кв. м</w:t>
            </w:r>
          </w:p>
        </w:tc>
      </w:tr>
      <w:tr w:rsidR="00803D54">
        <w:tc>
          <w:tcPr>
            <w:tcW w:w="624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vAlign w:val="center"/>
          </w:tcPr>
          <w:p w:rsidR="00803D54" w:rsidRDefault="00803D54">
            <w:pPr>
              <w:pStyle w:val="ConsPlusNormal"/>
            </w:pPr>
            <w:r>
              <w:t>Батецкий муниципальный район</w:t>
            </w:r>
          </w:p>
        </w:tc>
        <w:tc>
          <w:tcPr>
            <w:tcW w:w="3118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18,96</w:t>
            </w:r>
          </w:p>
        </w:tc>
      </w:tr>
      <w:tr w:rsidR="00803D54">
        <w:tc>
          <w:tcPr>
            <w:tcW w:w="624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vAlign w:val="center"/>
          </w:tcPr>
          <w:p w:rsidR="00803D54" w:rsidRDefault="00803D54">
            <w:pPr>
              <w:pStyle w:val="ConsPlusNormal"/>
            </w:pPr>
            <w:r>
              <w:t>Боровичский муниципальный район</w:t>
            </w:r>
          </w:p>
        </w:tc>
        <w:tc>
          <w:tcPr>
            <w:tcW w:w="3118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95,13</w:t>
            </w:r>
          </w:p>
        </w:tc>
      </w:tr>
      <w:tr w:rsidR="00803D54">
        <w:tc>
          <w:tcPr>
            <w:tcW w:w="624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vAlign w:val="bottom"/>
          </w:tcPr>
          <w:p w:rsidR="00803D54" w:rsidRDefault="00803D54">
            <w:pPr>
              <w:pStyle w:val="ConsPlusNormal"/>
            </w:pPr>
            <w:r>
              <w:t>Валдайский муниципальный район</w:t>
            </w:r>
          </w:p>
        </w:tc>
        <w:tc>
          <w:tcPr>
            <w:tcW w:w="3118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45,66</w:t>
            </w:r>
          </w:p>
        </w:tc>
      </w:tr>
      <w:tr w:rsidR="00803D54">
        <w:tc>
          <w:tcPr>
            <w:tcW w:w="624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vAlign w:val="bottom"/>
          </w:tcPr>
          <w:p w:rsidR="00803D54" w:rsidRDefault="00803D54">
            <w:pPr>
              <w:pStyle w:val="ConsPlusNormal"/>
            </w:pPr>
            <w:r>
              <w:t>Демянский муниципальный район</w:t>
            </w:r>
          </w:p>
        </w:tc>
        <w:tc>
          <w:tcPr>
            <w:tcW w:w="3118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45,09</w:t>
            </w:r>
          </w:p>
        </w:tc>
      </w:tr>
      <w:tr w:rsidR="00803D54">
        <w:tc>
          <w:tcPr>
            <w:tcW w:w="624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vAlign w:val="bottom"/>
          </w:tcPr>
          <w:p w:rsidR="00803D54" w:rsidRDefault="00803D54">
            <w:pPr>
              <w:pStyle w:val="ConsPlusNormal"/>
            </w:pPr>
            <w:r>
              <w:t>Крестецкий муниципальный район</w:t>
            </w:r>
          </w:p>
        </w:tc>
        <w:tc>
          <w:tcPr>
            <w:tcW w:w="3118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240,62</w:t>
            </w:r>
          </w:p>
        </w:tc>
      </w:tr>
      <w:tr w:rsidR="00803D54">
        <w:tc>
          <w:tcPr>
            <w:tcW w:w="624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vAlign w:val="center"/>
          </w:tcPr>
          <w:p w:rsidR="00803D54" w:rsidRDefault="00803D54">
            <w:pPr>
              <w:pStyle w:val="ConsPlusNormal"/>
            </w:pPr>
            <w:r>
              <w:t>Любытинский муниципальный район</w:t>
            </w:r>
          </w:p>
        </w:tc>
        <w:tc>
          <w:tcPr>
            <w:tcW w:w="3118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188,23</w:t>
            </w:r>
          </w:p>
        </w:tc>
      </w:tr>
      <w:tr w:rsidR="00803D54">
        <w:tc>
          <w:tcPr>
            <w:tcW w:w="624" w:type="dxa"/>
          </w:tcPr>
          <w:p w:rsidR="00803D54" w:rsidRDefault="00803D5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vAlign w:val="bottom"/>
          </w:tcPr>
          <w:p w:rsidR="00803D54" w:rsidRDefault="00803D54">
            <w:pPr>
              <w:pStyle w:val="ConsPlusNormal"/>
            </w:pPr>
            <w:r>
              <w:t>Маловишерский муниципальный район</w:t>
            </w:r>
          </w:p>
        </w:tc>
        <w:tc>
          <w:tcPr>
            <w:tcW w:w="3118" w:type="dxa"/>
          </w:tcPr>
          <w:p w:rsidR="00803D54" w:rsidRDefault="00803D54">
            <w:pPr>
              <w:pStyle w:val="ConsPlusNormal"/>
              <w:jc w:val="center"/>
            </w:pPr>
            <w:r>
              <w:t>207,29</w:t>
            </w:r>
          </w:p>
        </w:tc>
      </w:tr>
      <w:tr w:rsidR="00803D54">
        <w:tc>
          <w:tcPr>
            <w:tcW w:w="624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  <w:vAlign w:val="center"/>
          </w:tcPr>
          <w:p w:rsidR="00803D54" w:rsidRDefault="00803D54">
            <w:pPr>
              <w:pStyle w:val="ConsPlusNormal"/>
            </w:pPr>
            <w:r>
              <w:t>Мошенской муниципальный район</w:t>
            </w:r>
          </w:p>
        </w:tc>
        <w:tc>
          <w:tcPr>
            <w:tcW w:w="3118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8,73</w:t>
            </w:r>
          </w:p>
        </w:tc>
      </w:tr>
      <w:tr w:rsidR="00803D54">
        <w:tc>
          <w:tcPr>
            <w:tcW w:w="624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vAlign w:val="bottom"/>
          </w:tcPr>
          <w:p w:rsidR="00803D54" w:rsidRDefault="00803D54">
            <w:pPr>
              <w:pStyle w:val="ConsPlusNormal"/>
            </w:pPr>
            <w:r>
              <w:t>Новгородский муниципальный район</w:t>
            </w:r>
          </w:p>
        </w:tc>
        <w:tc>
          <w:tcPr>
            <w:tcW w:w="3118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45,08</w:t>
            </w:r>
          </w:p>
        </w:tc>
      </w:tr>
      <w:tr w:rsidR="00803D54">
        <w:tc>
          <w:tcPr>
            <w:tcW w:w="624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  <w:vAlign w:val="center"/>
          </w:tcPr>
          <w:p w:rsidR="00803D54" w:rsidRDefault="00803D54">
            <w:pPr>
              <w:pStyle w:val="ConsPlusNormal"/>
            </w:pPr>
            <w:r>
              <w:t>Окуловский муниципальный район</w:t>
            </w:r>
          </w:p>
        </w:tc>
        <w:tc>
          <w:tcPr>
            <w:tcW w:w="3118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45,08</w:t>
            </w:r>
          </w:p>
        </w:tc>
      </w:tr>
      <w:tr w:rsidR="00803D54">
        <w:tc>
          <w:tcPr>
            <w:tcW w:w="624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  <w:vAlign w:val="center"/>
          </w:tcPr>
          <w:p w:rsidR="00803D54" w:rsidRDefault="00803D54">
            <w:pPr>
              <w:pStyle w:val="ConsPlusNormal"/>
            </w:pPr>
            <w:r>
              <w:t>Поддорский муниципальный район</w:t>
            </w:r>
          </w:p>
        </w:tc>
        <w:tc>
          <w:tcPr>
            <w:tcW w:w="3118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45,08</w:t>
            </w:r>
          </w:p>
        </w:tc>
      </w:tr>
      <w:tr w:rsidR="00803D54">
        <w:tc>
          <w:tcPr>
            <w:tcW w:w="624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  <w:vAlign w:val="center"/>
          </w:tcPr>
          <w:p w:rsidR="00803D54" w:rsidRDefault="00803D54">
            <w:pPr>
              <w:pStyle w:val="ConsPlusNormal"/>
            </w:pPr>
            <w:r>
              <w:t>Солецкий муниципальный район</w:t>
            </w:r>
          </w:p>
        </w:tc>
        <w:tc>
          <w:tcPr>
            <w:tcW w:w="3118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208,07</w:t>
            </w:r>
          </w:p>
        </w:tc>
      </w:tr>
      <w:tr w:rsidR="00803D54">
        <w:tc>
          <w:tcPr>
            <w:tcW w:w="624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  <w:vAlign w:val="bottom"/>
          </w:tcPr>
          <w:p w:rsidR="00803D54" w:rsidRDefault="00803D54">
            <w:pPr>
              <w:pStyle w:val="ConsPlusNormal"/>
            </w:pPr>
            <w:r>
              <w:t>Старорусский муниципальный район</w:t>
            </w:r>
          </w:p>
        </w:tc>
        <w:tc>
          <w:tcPr>
            <w:tcW w:w="3118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238,70</w:t>
            </w:r>
          </w:p>
        </w:tc>
      </w:tr>
      <w:tr w:rsidR="00803D54">
        <w:tc>
          <w:tcPr>
            <w:tcW w:w="624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  <w:vAlign w:val="center"/>
          </w:tcPr>
          <w:p w:rsidR="00803D54" w:rsidRDefault="00803D54">
            <w:pPr>
              <w:pStyle w:val="ConsPlusNormal"/>
            </w:pPr>
            <w:r>
              <w:t>Хвойнинский муниципальный район</w:t>
            </w:r>
          </w:p>
        </w:tc>
        <w:tc>
          <w:tcPr>
            <w:tcW w:w="3118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238,70</w:t>
            </w:r>
          </w:p>
        </w:tc>
      </w:tr>
      <w:tr w:rsidR="00803D54">
        <w:tc>
          <w:tcPr>
            <w:tcW w:w="624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  <w:vAlign w:val="bottom"/>
          </w:tcPr>
          <w:p w:rsidR="00803D54" w:rsidRDefault="00803D54">
            <w:pPr>
              <w:pStyle w:val="ConsPlusNormal"/>
            </w:pPr>
            <w:r>
              <w:t>Холмский муниципальный район</w:t>
            </w:r>
          </w:p>
        </w:tc>
        <w:tc>
          <w:tcPr>
            <w:tcW w:w="3118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45,08</w:t>
            </w:r>
          </w:p>
        </w:tc>
      </w:tr>
      <w:tr w:rsidR="00803D54">
        <w:tc>
          <w:tcPr>
            <w:tcW w:w="624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29" w:type="dxa"/>
            <w:vAlign w:val="center"/>
          </w:tcPr>
          <w:p w:rsidR="00803D54" w:rsidRDefault="00803D54">
            <w:pPr>
              <w:pStyle w:val="ConsPlusNormal"/>
            </w:pPr>
            <w:r>
              <w:t>Чудовский муниципальный район</w:t>
            </w:r>
          </w:p>
        </w:tc>
        <w:tc>
          <w:tcPr>
            <w:tcW w:w="3118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190,35</w:t>
            </w:r>
          </w:p>
        </w:tc>
      </w:tr>
      <w:tr w:rsidR="00803D54">
        <w:tc>
          <w:tcPr>
            <w:tcW w:w="624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  <w:vAlign w:val="center"/>
          </w:tcPr>
          <w:p w:rsidR="00803D54" w:rsidRDefault="00803D54">
            <w:pPr>
              <w:pStyle w:val="ConsPlusNormal"/>
            </w:pPr>
            <w:r>
              <w:t>Шимский муниципальный район</w:t>
            </w:r>
          </w:p>
        </w:tc>
        <w:tc>
          <w:tcPr>
            <w:tcW w:w="3118" w:type="dxa"/>
            <w:vAlign w:val="center"/>
          </w:tcPr>
          <w:p w:rsidR="00803D54" w:rsidRDefault="00803D54">
            <w:pPr>
              <w:pStyle w:val="ConsPlusNormal"/>
              <w:jc w:val="center"/>
            </w:pPr>
            <w:r>
              <w:t>7,56</w:t>
            </w:r>
          </w:p>
        </w:tc>
      </w:tr>
      <w:tr w:rsidR="00803D54">
        <w:tc>
          <w:tcPr>
            <w:tcW w:w="624" w:type="dxa"/>
          </w:tcPr>
          <w:p w:rsidR="00803D54" w:rsidRDefault="00803D54">
            <w:pPr>
              <w:pStyle w:val="ConsPlusNormal"/>
            </w:pPr>
          </w:p>
        </w:tc>
        <w:tc>
          <w:tcPr>
            <w:tcW w:w="5329" w:type="dxa"/>
            <w:vAlign w:val="bottom"/>
          </w:tcPr>
          <w:p w:rsidR="00803D54" w:rsidRDefault="00803D54">
            <w:pPr>
              <w:pStyle w:val="ConsPlusNormal"/>
            </w:pPr>
            <w:r>
              <w:t>Среднее по Новгородской области</w:t>
            </w:r>
          </w:p>
        </w:tc>
        <w:tc>
          <w:tcPr>
            <w:tcW w:w="3118" w:type="dxa"/>
            <w:vAlign w:val="bottom"/>
          </w:tcPr>
          <w:p w:rsidR="00803D54" w:rsidRDefault="00803D54">
            <w:pPr>
              <w:pStyle w:val="ConsPlusNormal"/>
              <w:jc w:val="center"/>
            </w:pPr>
            <w:r>
              <w:t>45,61</w:t>
            </w:r>
          </w:p>
        </w:tc>
      </w:tr>
    </w:tbl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jc w:val="both"/>
      </w:pPr>
    </w:p>
    <w:p w:rsidR="00803D54" w:rsidRDefault="00803D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803D54">
      <w:bookmarkStart w:id="2" w:name="_GoBack"/>
      <w:bookmarkEnd w:id="2"/>
    </w:p>
    <w:sectPr w:rsidR="005344D3" w:rsidSect="00CE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54"/>
    <w:rsid w:val="00803D54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3D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3D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9630E10C04AD1809D4F453F2C5D11AA32A3A35F76F85075B3C6EFF52671D7A8636FBCDF8BE3242A5F07E8119723142z1P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9630E10C04AD1809D4EA5EE4A98E12A4296231F8668658046335A2056E172DC179A29DBCEB3F42A7E52AD943253C431FC24CD57E45273Dz5P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9630E10C04AD1809D4EA5EE4A98E12A429653CF6698658046335A2056E172DC179A29DBCEA3F41A2E52AD943253C431FC24CD57E45273Dz5P2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9630E10C04AD1809D4F453F2C5D11AA32A3A35F76C8A085E3C6EFF52671D7A8636FBDFF8E63E41A5EC7F8E0C2460044AD14FDC7E472E21518408zBP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МИНИСТЕРСТВО ИНВЕСТИЦИОННОЙ ПОЛИТИКИ НОВГОРОДСКОЙ ОБЛАСТИ</vt:lpstr>
      <vt:lpstr>Приложение N 1</vt:lpstr>
      <vt:lpstr>Приложение N 2</vt:lpstr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2021-09-30T11:15:00Z</dcterms:created>
  <dcterms:modified xsi:type="dcterms:W3CDTF">2021-09-30T11:16:00Z</dcterms:modified>
</cp:coreProperties>
</file>