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768D3" w14:textId="77777777" w:rsidR="003E1516" w:rsidRPr="004B5CE4" w:rsidRDefault="009237E0" w:rsidP="003E1516">
      <w:pPr>
        <w:widowControl w:val="0"/>
        <w:autoSpaceDE w:val="0"/>
        <w:autoSpaceDN w:val="0"/>
        <w:adjustRightInd w:val="0"/>
        <w:spacing w:after="0" w:line="360" w:lineRule="exact"/>
        <w:jc w:val="center"/>
        <w:rPr>
          <w:rFonts w:ascii="Times New Roman" w:hAnsi="Times New Roman" w:cs="Times New Roman"/>
          <w:b/>
          <w:bCs/>
          <w:sz w:val="28"/>
          <w:szCs w:val="28"/>
        </w:rPr>
      </w:pPr>
      <w:r w:rsidRPr="004B5CE4">
        <w:rPr>
          <w:noProof/>
        </w:rPr>
        <w:drawing>
          <wp:anchor distT="0" distB="0" distL="114300" distR="114300" simplePos="0" relativeHeight="251659264" behindDoc="1" locked="0" layoutInCell="1" allowOverlap="1" wp14:anchorId="7B9C39F4" wp14:editId="3368452B">
            <wp:simplePos x="0" y="0"/>
            <wp:positionH relativeFrom="column">
              <wp:posOffset>2792730</wp:posOffset>
            </wp:positionH>
            <wp:positionV relativeFrom="paragraph">
              <wp:posOffset>-254635</wp:posOffset>
            </wp:positionV>
            <wp:extent cx="838200" cy="904875"/>
            <wp:effectExtent l="0" t="0" r="0" b="9525"/>
            <wp:wrapThrough wrapText="bothSides">
              <wp:wrapPolygon edited="0">
                <wp:start x="0" y="0"/>
                <wp:lineTo x="0" y="21373"/>
                <wp:lineTo x="21109" y="21373"/>
                <wp:lineTo x="2110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D1C60" w14:textId="77777777" w:rsidR="009237E0" w:rsidRPr="004B5CE4" w:rsidRDefault="009237E0" w:rsidP="003E1516">
      <w:pPr>
        <w:spacing w:after="0" w:line="360" w:lineRule="exact"/>
        <w:contextualSpacing/>
        <w:jc w:val="center"/>
        <w:rPr>
          <w:rFonts w:ascii="Times New Roman" w:hAnsi="Times New Roman" w:cs="Times New Roman"/>
          <w:b/>
          <w:sz w:val="28"/>
          <w:szCs w:val="28"/>
        </w:rPr>
      </w:pPr>
    </w:p>
    <w:p w14:paraId="61A671C8" w14:textId="77777777" w:rsidR="009237E0" w:rsidRPr="004B5CE4" w:rsidRDefault="009237E0" w:rsidP="003E1516">
      <w:pPr>
        <w:spacing w:after="0" w:line="360" w:lineRule="exact"/>
        <w:contextualSpacing/>
        <w:jc w:val="center"/>
        <w:rPr>
          <w:rFonts w:ascii="Times New Roman" w:hAnsi="Times New Roman" w:cs="Times New Roman"/>
          <w:b/>
          <w:sz w:val="28"/>
          <w:szCs w:val="28"/>
        </w:rPr>
      </w:pPr>
    </w:p>
    <w:p w14:paraId="4967ED82" w14:textId="77777777" w:rsidR="003E1516" w:rsidRPr="004B5CE4" w:rsidRDefault="00FE5563" w:rsidP="003E1516">
      <w:pPr>
        <w:spacing w:after="0" w:line="360" w:lineRule="exact"/>
        <w:contextualSpacing/>
        <w:jc w:val="center"/>
        <w:rPr>
          <w:rFonts w:ascii="Times New Roman" w:hAnsi="Times New Roman" w:cs="Times New Roman"/>
          <w:b/>
          <w:sz w:val="28"/>
          <w:szCs w:val="28"/>
        </w:rPr>
      </w:pPr>
      <w:r w:rsidRPr="004B5CE4">
        <w:rPr>
          <w:rFonts w:ascii="Times New Roman" w:hAnsi="Times New Roman" w:cs="Times New Roman"/>
          <w:b/>
          <w:sz w:val="28"/>
          <w:szCs w:val="28"/>
        </w:rPr>
        <w:t>МИНИСТЕРСТВО ИНВЕСТИЦИОННОЙ ПОЛИТИКИ</w:t>
      </w:r>
      <w:r w:rsidR="003E1516" w:rsidRPr="004B5CE4">
        <w:rPr>
          <w:rFonts w:ascii="Times New Roman" w:hAnsi="Times New Roman" w:cs="Times New Roman"/>
          <w:b/>
          <w:sz w:val="28"/>
          <w:szCs w:val="28"/>
        </w:rPr>
        <w:t xml:space="preserve"> НОВГОРОДСКОЙ ОБЛАСТИ</w:t>
      </w:r>
    </w:p>
    <w:p w14:paraId="330F64A0" w14:textId="77777777" w:rsidR="003E1516" w:rsidRPr="004B5CE4" w:rsidRDefault="003E1516" w:rsidP="003E1516">
      <w:pPr>
        <w:tabs>
          <w:tab w:val="left" w:pos="3060"/>
        </w:tabs>
        <w:spacing w:after="0" w:line="360" w:lineRule="exact"/>
        <w:jc w:val="center"/>
        <w:rPr>
          <w:rFonts w:ascii="Times New Roman" w:hAnsi="Times New Roman" w:cs="Times New Roman"/>
          <w:bCs/>
          <w:spacing w:val="80"/>
          <w:sz w:val="28"/>
          <w:szCs w:val="28"/>
        </w:rPr>
      </w:pPr>
    </w:p>
    <w:p w14:paraId="70942424" w14:textId="77777777" w:rsidR="003E1516" w:rsidRPr="004B5CE4" w:rsidRDefault="003E1516" w:rsidP="003E1516">
      <w:pPr>
        <w:tabs>
          <w:tab w:val="left" w:pos="3060"/>
        </w:tabs>
        <w:spacing w:after="0" w:line="360" w:lineRule="exact"/>
        <w:jc w:val="center"/>
        <w:rPr>
          <w:rFonts w:ascii="Times New Roman" w:hAnsi="Times New Roman" w:cs="Times New Roman"/>
          <w:bCs/>
          <w:spacing w:val="80"/>
          <w:sz w:val="28"/>
          <w:szCs w:val="28"/>
        </w:rPr>
      </w:pPr>
      <w:r w:rsidRPr="004B5CE4">
        <w:rPr>
          <w:rFonts w:ascii="Times New Roman" w:hAnsi="Times New Roman" w:cs="Times New Roman"/>
          <w:bCs/>
          <w:spacing w:val="80"/>
          <w:sz w:val="28"/>
          <w:szCs w:val="28"/>
        </w:rPr>
        <w:t>ПОСТАНОВЛЕНИЕ</w:t>
      </w:r>
    </w:p>
    <w:p w14:paraId="7E3B66FF" w14:textId="77777777" w:rsidR="003E1516" w:rsidRPr="004B5CE4" w:rsidRDefault="003E1516" w:rsidP="0083670C">
      <w:pPr>
        <w:spacing w:after="0" w:line="360" w:lineRule="exact"/>
        <w:rPr>
          <w:rFonts w:ascii="Times New Roman" w:hAnsi="Times New Roman" w:cs="Times New Roman"/>
          <w:sz w:val="28"/>
          <w:szCs w:val="28"/>
        </w:rPr>
      </w:pPr>
    </w:p>
    <w:p w14:paraId="47EB3075" w14:textId="77777777" w:rsidR="009237E0" w:rsidRPr="004B5CE4" w:rsidRDefault="009237E0" w:rsidP="009237E0">
      <w:pPr>
        <w:contextualSpacing/>
        <w:jc w:val="center"/>
        <w:rPr>
          <w:rFonts w:ascii="Times New Roman" w:hAnsi="Times New Roman" w:cs="Times New Roman"/>
          <w:sz w:val="28"/>
          <w:szCs w:val="28"/>
        </w:rPr>
      </w:pPr>
      <w:bookmarkStart w:id="0" w:name="дата"/>
      <w:bookmarkEnd w:id="0"/>
      <w:r w:rsidRPr="004B5CE4">
        <w:rPr>
          <w:rFonts w:ascii="Times New Roman" w:hAnsi="Times New Roman" w:cs="Times New Roman"/>
          <w:sz w:val="28"/>
          <w:szCs w:val="28"/>
        </w:rPr>
        <w:t xml:space="preserve">                           № </w:t>
      </w:r>
      <w:bookmarkStart w:id="1" w:name="номер"/>
      <w:bookmarkEnd w:id="1"/>
    </w:p>
    <w:p w14:paraId="24AEE108" w14:textId="77777777" w:rsidR="003E1516" w:rsidRPr="004B5CE4" w:rsidRDefault="003E1516" w:rsidP="003E1516">
      <w:pPr>
        <w:spacing w:after="0" w:line="360" w:lineRule="exact"/>
        <w:jc w:val="center"/>
        <w:rPr>
          <w:rFonts w:ascii="Times New Roman" w:hAnsi="Times New Roman" w:cs="Times New Roman"/>
          <w:sz w:val="28"/>
          <w:szCs w:val="28"/>
        </w:rPr>
      </w:pPr>
    </w:p>
    <w:p w14:paraId="63FBB24A" w14:textId="77777777" w:rsidR="003E1516" w:rsidRPr="004B5CE4" w:rsidRDefault="003E1516" w:rsidP="003E1516">
      <w:pPr>
        <w:spacing w:after="0" w:line="360" w:lineRule="exact"/>
        <w:jc w:val="center"/>
        <w:rPr>
          <w:rFonts w:ascii="Times New Roman" w:hAnsi="Times New Roman" w:cs="Times New Roman"/>
          <w:sz w:val="28"/>
          <w:szCs w:val="28"/>
        </w:rPr>
      </w:pPr>
      <w:r w:rsidRPr="004B5CE4">
        <w:rPr>
          <w:rFonts w:ascii="Times New Roman" w:hAnsi="Times New Roman" w:cs="Times New Roman"/>
          <w:sz w:val="28"/>
          <w:szCs w:val="28"/>
        </w:rPr>
        <w:t>Великий Новгород</w:t>
      </w:r>
    </w:p>
    <w:p w14:paraId="49F3BE8A" w14:textId="77777777" w:rsidR="003E1516" w:rsidRPr="004B5CE4" w:rsidRDefault="003E1516" w:rsidP="003E1516">
      <w:pPr>
        <w:spacing w:after="0" w:line="360" w:lineRule="exact"/>
        <w:jc w:val="center"/>
        <w:rPr>
          <w:rFonts w:ascii="Times New Roman" w:eastAsia="Times New Roman" w:hAnsi="Times New Roman" w:cs="Times New Roman"/>
          <w:sz w:val="28"/>
          <w:szCs w:val="24"/>
        </w:rPr>
      </w:pPr>
    </w:p>
    <w:p w14:paraId="26E17F10" w14:textId="67381300" w:rsidR="00CF37ED" w:rsidRDefault="003E1516" w:rsidP="00CF37ED">
      <w:pPr>
        <w:spacing w:after="0" w:line="360" w:lineRule="exact"/>
        <w:jc w:val="center"/>
        <w:rPr>
          <w:rFonts w:ascii="Times New Roman" w:hAnsi="Times New Roman" w:cs="Times New Roman"/>
          <w:b/>
          <w:sz w:val="28"/>
          <w:szCs w:val="28"/>
        </w:rPr>
      </w:pPr>
      <w:r w:rsidRPr="004B5CE4">
        <w:rPr>
          <w:rFonts w:ascii="Times New Roman" w:hAnsi="Times New Roman" w:cs="Times New Roman"/>
          <w:b/>
          <w:sz w:val="28"/>
          <w:szCs w:val="28"/>
        </w:rPr>
        <w:t>Об утвержден</w:t>
      </w:r>
      <w:r w:rsidR="001F5437" w:rsidRPr="004B5CE4">
        <w:rPr>
          <w:rFonts w:ascii="Times New Roman" w:hAnsi="Times New Roman" w:cs="Times New Roman"/>
          <w:b/>
          <w:sz w:val="28"/>
          <w:szCs w:val="28"/>
        </w:rPr>
        <w:t>ии порядка предоставления в 2024</w:t>
      </w:r>
      <w:r w:rsidR="00F61CD8" w:rsidRPr="004B5CE4">
        <w:rPr>
          <w:rFonts w:ascii="Times New Roman" w:hAnsi="Times New Roman" w:cs="Times New Roman"/>
          <w:b/>
          <w:sz w:val="28"/>
          <w:szCs w:val="28"/>
        </w:rPr>
        <w:t xml:space="preserve"> году</w:t>
      </w:r>
      <w:r w:rsidRPr="004B5CE4">
        <w:rPr>
          <w:rFonts w:ascii="Times New Roman" w:hAnsi="Times New Roman" w:cs="Times New Roman"/>
          <w:b/>
          <w:sz w:val="28"/>
          <w:szCs w:val="28"/>
        </w:rPr>
        <w:t xml:space="preserve"> субсидий</w:t>
      </w:r>
      <w:r w:rsidR="009C5581" w:rsidRPr="004B5CE4">
        <w:t xml:space="preserve"> </w:t>
      </w:r>
      <w:r w:rsidR="009C5581" w:rsidRPr="004B5CE4">
        <w:rPr>
          <w:rFonts w:ascii="Times New Roman" w:hAnsi="Times New Roman" w:cs="Times New Roman"/>
          <w:b/>
          <w:sz w:val="28"/>
          <w:szCs w:val="28"/>
        </w:rPr>
        <w:t>юридическим лицам и индивидуальным предпринимателям</w:t>
      </w:r>
      <w:r w:rsidR="00DA175D" w:rsidRPr="004B5CE4">
        <w:rPr>
          <w:rFonts w:ascii="Times New Roman" w:hAnsi="Times New Roman" w:cs="Times New Roman"/>
          <w:b/>
          <w:sz w:val="28"/>
          <w:szCs w:val="28"/>
        </w:rPr>
        <w:t xml:space="preserve"> на </w:t>
      </w:r>
      <w:r w:rsidR="00653F05" w:rsidRPr="004B5CE4">
        <w:rPr>
          <w:rFonts w:ascii="Times New Roman" w:hAnsi="Times New Roman" w:cs="Times New Roman"/>
          <w:b/>
          <w:sz w:val="28"/>
          <w:szCs w:val="28"/>
        </w:rPr>
        <w:t xml:space="preserve">финансовое обеспечение </w:t>
      </w:r>
      <w:r w:rsidR="00CF37ED">
        <w:rPr>
          <w:rFonts w:ascii="Times New Roman" w:hAnsi="Times New Roman" w:cs="Times New Roman"/>
          <w:b/>
          <w:sz w:val="28"/>
          <w:szCs w:val="28"/>
        </w:rPr>
        <w:t xml:space="preserve">части </w:t>
      </w:r>
      <w:r w:rsidR="00653F05" w:rsidRPr="004B5CE4">
        <w:rPr>
          <w:rFonts w:ascii="Times New Roman" w:hAnsi="Times New Roman" w:cs="Times New Roman"/>
          <w:b/>
          <w:sz w:val="28"/>
          <w:szCs w:val="28"/>
        </w:rPr>
        <w:t>затрат</w:t>
      </w:r>
      <w:r w:rsidR="002C0E69">
        <w:rPr>
          <w:rFonts w:ascii="Times New Roman" w:hAnsi="Times New Roman" w:cs="Times New Roman"/>
          <w:b/>
          <w:sz w:val="28"/>
          <w:szCs w:val="28"/>
        </w:rPr>
        <w:t xml:space="preserve"> </w:t>
      </w:r>
      <w:r w:rsidR="002C0E69" w:rsidRPr="002C0E69">
        <w:rPr>
          <w:rFonts w:ascii="Times New Roman" w:hAnsi="Times New Roman" w:cs="Times New Roman"/>
          <w:b/>
          <w:bCs/>
          <w:sz w:val="28"/>
          <w:szCs w:val="28"/>
        </w:rPr>
        <w:t>в рамках государственной поддержки общественных инициатив и проектов юридических лиц и индивидуальных предпринимателей,</w:t>
      </w:r>
      <w:r w:rsidR="002C0E69" w:rsidRPr="002C0E69">
        <w:t xml:space="preserve"> </w:t>
      </w:r>
      <w:r w:rsidR="001F5437" w:rsidRPr="004B5CE4">
        <w:rPr>
          <w:rFonts w:ascii="Times New Roman" w:hAnsi="Times New Roman" w:cs="Times New Roman"/>
          <w:b/>
          <w:sz w:val="28"/>
          <w:szCs w:val="28"/>
        </w:rPr>
        <w:t>направленных</w:t>
      </w:r>
      <w:r w:rsidR="00CF37ED">
        <w:rPr>
          <w:rFonts w:ascii="Times New Roman" w:hAnsi="Times New Roman" w:cs="Times New Roman"/>
          <w:b/>
          <w:sz w:val="28"/>
          <w:szCs w:val="28"/>
        </w:rPr>
        <w:t xml:space="preserve"> </w:t>
      </w:r>
      <w:r w:rsidR="001F5437" w:rsidRPr="004B5CE4">
        <w:rPr>
          <w:rFonts w:ascii="Times New Roman" w:hAnsi="Times New Roman" w:cs="Times New Roman"/>
          <w:b/>
          <w:sz w:val="28"/>
          <w:szCs w:val="28"/>
        </w:rPr>
        <w:t>на развитие</w:t>
      </w:r>
    </w:p>
    <w:p w14:paraId="33D454DE" w14:textId="77777777" w:rsidR="003E1516" w:rsidRPr="004B5CE4" w:rsidRDefault="001F5437" w:rsidP="00CF37ED">
      <w:pPr>
        <w:spacing w:after="0" w:line="360" w:lineRule="exact"/>
        <w:jc w:val="center"/>
        <w:rPr>
          <w:rFonts w:ascii="Times New Roman" w:hAnsi="Times New Roman" w:cs="Times New Roman"/>
          <w:b/>
          <w:sz w:val="28"/>
          <w:szCs w:val="28"/>
        </w:rPr>
      </w:pPr>
      <w:r w:rsidRPr="004B5CE4">
        <w:rPr>
          <w:rFonts w:ascii="Times New Roman" w:hAnsi="Times New Roman" w:cs="Times New Roman"/>
          <w:b/>
          <w:sz w:val="28"/>
          <w:szCs w:val="28"/>
        </w:rPr>
        <w:t xml:space="preserve"> туристской инфраструктуры</w:t>
      </w:r>
      <w:r w:rsidR="00FB7E30" w:rsidRPr="004B5CE4">
        <w:rPr>
          <w:rFonts w:ascii="Times New Roman" w:hAnsi="Times New Roman" w:cs="Times New Roman"/>
          <w:b/>
          <w:sz w:val="28"/>
          <w:szCs w:val="28"/>
        </w:rPr>
        <w:t xml:space="preserve"> </w:t>
      </w:r>
    </w:p>
    <w:p w14:paraId="73C88A22" w14:textId="77777777" w:rsidR="006C0CC7" w:rsidRPr="004B5CE4" w:rsidRDefault="006C0CC7" w:rsidP="00FB7E30">
      <w:pPr>
        <w:spacing w:after="0" w:line="360" w:lineRule="exact"/>
        <w:jc w:val="center"/>
        <w:rPr>
          <w:rFonts w:ascii="Times New Roman" w:hAnsi="Times New Roman" w:cs="Times New Roman"/>
          <w:b/>
          <w:sz w:val="28"/>
          <w:szCs w:val="28"/>
        </w:rPr>
      </w:pPr>
    </w:p>
    <w:p w14:paraId="6F68311C" w14:textId="77777777" w:rsidR="003E1516" w:rsidRPr="004B5CE4" w:rsidRDefault="003E1516" w:rsidP="003E1516">
      <w:pPr>
        <w:spacing w:after="0" w:line="360" w:lineRule="exact"/>
        <w:ind w:firstLine="709"/>
        <w:jc w:val="both"/>
        <w:rPr>
          <w:rFonts w:ascii="Times New Roman" w:hAnsi="Times New Roman" w:cs="Times New Roman"/>
          <w:b/>
          <w:spacing w:val="-6"/>
          <w:sz w:val="28"/>
          <w:szCs w:val="28"/>
        </w:rPr>
      </w:pPr>
      <w:r w:rsidRPr="004B5CE4">
        <w:rPr>
          <w:rFonts w:ascii="Times New Roman" w:hAnsi="Times New Roman" w:cs="Times New Roman"/>
          <w:spacing w:val="-6"/>
          <w:sz w:val="28"/>
          <w:szCs w:val="28"/>
          <w:lang w:bidi="ru-RU"/>
        </w:rPr>
        <w:t>В соответствии с</w:t>
      </w:r>
      <w:r w:rsidR="001F5437" w:rsidRPr="004B5CE4">
        <w:rPr>
          <w:rFonts w:ascii="Times New Roman" w:hAnsi="Times New Roman" w:cs="Times New Roman"/>
          <w:spacing w:val="-6"/>
          <w:sz w:val="28"/>
          <w:szCs w:val="28"/>
          <w:lang w:bidi="ru-RU"/>
        </w:rPr>
        <w:t xml:space="preserve">о статьями 78 и </w:t>
      </w:r>
      <w:r w:rsidRPr="004B5CE4">
        <w:rPr>
          <w:rFonts w:ascii="Times New Roman" w:hAnsi="Times New Roman" w:cs="Times New Roman"/>
          <w:spacing w:val="-6"/>
          <w:sz w:val="28"/>
          <w:szCs w:val="28"/>
          <w:lang w:bidi="ru-RU"/>
        </w:rPr>
        <w:t>78</w:t>
      </w:r>
      <w:r w:rsidR="001F5437" w:rsidRPr="004B5CE4">
        <w:rPr>
          <w:rFonts w:ascii="Times New Roman" w:hAnsi="Times New Roman" w:cs="Times New Roman"/>
          <w:spacing w:val="-6"/>
          <w:sz w:val="28"/>
          <w:szCs w:val="28"/>
          <w:lang w:bidi="ru-RU"/>
        </w:rPr>
        <w:t>.5</w:t>
      </w:r>
      <w:r w:rsidRPr="004B5CE4">
        <w:rPr>
          <w:rFonts w:ascii="Times New Roman" w:hAnsi="Times New Roman" w:cs="Times New Roman"/>
          <w:spacing w:val="-6"/>
          <w:sz w:val="28"/>
          <w:szCs w:val="28"/>
          <w:lang w:bidi="ru-RU"/>
        </w:rPr>
        <w:t xml:space="preserve"> Бюджетного кодекса Российской Федерации, </w:t>
      </w:r>
      <w:r w:rsidR="005E39FF" w:rsidRPr="004B5CE4">
        <w:rPr>
          <w:rFonts w:ascii="Times New Roman" w:hAnsi="Times New Roman" w:cs="Times New Roman"/>
          <w:spacing w:val="-6"/>
          <w:sz w:val="28"/>
          <w:szCs w:val="28"/>
          <w:lang w:bidi="ru-RU"/>
        </w:rPr>
        <w:t xml:space="preserve">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w:t>
      </w:r>
      <w:r w:rsidR="001D4E1E" w:rsidRPr="004B5CE4">
        <w:rPr>
          <w:rFonts w:ascii="Times New Roman" w:hAnsi="Times New Roman" w:cs="Times New Roman"/>
          <w:spacing w:val="-6"/>
          <w:sz w:val="28"/>
          <w:szCs w:val="28"/>
          <w:lang w:bidi="ru-RU"/>
        </w:rPr>
        <w:t xml:space="preserve">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4B5CE4">
        <w:rPr>
          <w:rFonts w:ascii="Times New Roman" w:hAnsi="Times New Roman" w:cs="Times New Roman"/>
          <w:spacing w:val="-6"/>
          <w:sz w:val="28"/>
          <w:szCs w:val="28"/>
          <w:lang w:bidi="ru-RU"/>
        </w:rPr>
        <w:t xml:space="preserve">постановлением Правительства Российской Федерации от </w:t>
      </w:r>
      <w:r w:rsidR="00ED068D" w:rsidRPr="004B5CE4">
        <w:rPr>
          <w:rFonts w:ascii="Times New Roman" w:hAnsi="Times New Roman" w:cs="Times New Roman"/>
          <w:spacing w:val="-6"/>
          <w:sz w:val="28"/>
          <w:szCs w:val="28"/>
          <w:lang w:bidi="ru-RU"/>
        </w:rPr>
        <w:t>25 октября</w:t>
      </w:r>
      <w:r w:rsidRPr="004B5CE4">
        <w:rPr>
          <w:rFonts w:ascii="Times New Roman" w:hAnsi="Times New Roman" w:cs="Times New Roman"/>
          <w:spacing w:val="-6"/>
          <w:sz w:val="28"/>
          <w:szCs w:val="28"/>
          <w:lang w:bidi="ru-RU"/>
        </w:rPr>
        <w:t xml:space="preserve"> 202</w:t>
      </w:r>
      <w:r w:rsidR="00ED068D" w:rsidRPr="004B5CE4">
        <w:rPr>
          <w:rFonts w:ascii="Times New Roman" w:hAnsi="Times New Roman" w:cs="Times New Roman"/>
          <w:spacing w:val="-6"/>
          <w:sz w:val="28"/>
          <w:szCs w:val="28"/>
          <w:lang w:bidi="ru-RU"/>
        </w:rPr>
        <w:t>3 года № 1781</w:t>
      </w:r>
      <w:r w:rsidRPr="004B5CE4">
        <w:rPr>
          <w:rFonts w:ascii="Times New Roman" w:hAnsi="Times New Roman" w:cs="Times New Roman"/>
          <w:spacing w:val="-6"/>
          <w:sz w:val="28"/>
          <w:szCs w:val="28"/>
          <w:lang w:bidi="ru-RU"/>
        </w:rPr>
        <w:t xml:space="preserve"> «Об </w:t>
      </w:r>
      <w:r w:rsidR="00ED068D" w:rsidRPr="004B5CE4">
        <w:rPr>
          <w:rFonts w:ascii="Times New Roman" w:hAnsi="Times New Roman" w:cs="Times New Roman"/>
          <w:spacing w:val="-6"/>
          <w:sz w:val="28"/>
          <w:szCs w:val="28"/>
          <w:lang w:bidi="ru-RU"/>
        </w:rPr>
        <w:t>утверждении правил отбора получателей субсидий,</w:t>
      </w:r>
      <w:r w:rsidRPr="004B5CE4">
        <w:rPr>
          <w:rFonts w:ascii="Times New Roman" w:hAnsi="Times New Roman" w:cs="Times New Roman"/>
          <w:spacing w:val="-6"/>
          <w:sz w:val="28"/>
          <w:szCs w:val="28"/>
          <w:lang w:bidi="ru-RU"/>
        </w:rPr>
        <w:t xml:space="preserve"> в том числе грантов в форме субсидий, </w:t>
      </w:r>
      <w:r w:rsidR="00ED068D" w:rsidRPr="004B5CE4">
        <w:rPr>
          <w:rFonts w:ascii="Times New Roman" w:hAnsi="Times New Roman" w:cs="Times New Roman"/>
          <w:spacing w:val="-6"/>
          <w:sz w:val="28"/>
          <w:szCs w:val="28"/>
          <w:lang w:bidi="ru-RU"/>
        </w:rPr>
        <w:t xml:space="preserve">предоставляемых из бюджетов бюджетной системы </w:t>
      </w:r>
      <w:r w:rsidR="005E39FF" w:rsidRPr="004B5CE4">
        <w:rPr>
          <w:rFonts w:ascii="Times New Roman" w:hAnsi="Times New Roman" w:cs="Times New Roman"/>
          <w:spacing w:val="-6"/>
          <w:sz w:val="28"/>
          <w:szCs w:val="28"/>
          <w:lang w:bidi="ru-RU"/>
        </w:rPr>
        <w:t xml:space="preserve">Российской Федерации </w:t>
      </w:r>
      <w:r w:rsidRPr="004B5CE4">
        <w:rPr>
          <w:rFonts w:ascii="Times New Roman" w:hAnsi="Times New Roman" w:cs="Times New Roman"/>
          <w:spacing w:val="-6"/>
          <w:sz w:val="28"/>
          <w:szCs w:val="28"/>
          <w:lang w:bidi="ru-RU"/>
        </w:rPr>
        <w:t>юридическим лицам, индивидуальным предпринимателям, а также физическим лицам − произ</w:t>
      </w:r>
      <w:r w:rsidR="005E39FF" w:rsidRPr="004B5CE4">
        <w:rPr>
          <w:rFonts w:ascii="Times New Roman" w:hAnsi="Times New Roman" w:cs="Times New Roman"/>
          <w:spacing w:val="-6"/>
          <w:sz w:val="28"/>
          <w:szCs w:val="28"/>
          <w:lang w:bidi="ru-RU"/>
        </w:rPr>
        <w:t>во</w:t>
      </w:r>
      <w:r w:rsidR="001D4E1E" w:rsidRPr="004B5CE4">
        <w:rPr>
          <w:rFonts w:ascii="Times New Roman" w:hAnsi="Times New Roman" w:cs="Times New Roman"/>
          <w:spacing w:val="-6"/>
          <w:sz w:val="28"/>
          <w:szCs w:val="28"/>
          <w:lang w:bidi="ru-RU"/>
        </w:rPr>
        <w:t>дителям товаров, работ, услуг»</w:t>
      </w:r>
      <w:r w:rsidRPr="004B5CE4">
        <w:rPr>
          <w:rFonts w:ascii="Times New Roman" w:hAnsi="Times New Roman" w:cs="Times New Roman"/>
          <w:spacing w:val="-6"/>
          <w:sz w:val="28"/>
          <w:szCs w:val="28"/>
          <w:lang w:bidi="ru-RU"/>
        </w:rPr>
        <w:t xml:space="preserve">, </w:t>
      </w:r>
      <w:r w:rsidR="001D4E1E" w:rsidRPr="004B5CE4">
        <w:rPr>
          <w:rFonts w:ascii="Times New Roman" w:hAnsi="Times New Roman" w:cs="Times New Roman"/>
          <w:spacing w:val="-6"/>
          <w:sz w:val="28"/>
          <w:szCs w:val="28"/>
          <w:lang w:bidi="ru-RU"/>
        </w:rPr>
        <w:t xml:space="preserve">постановлением Правительства Российской Федерации от 24.12.2021№ </w:t>
      </w:r>
      <w:r w:rsidR="0056645A" w:rsidRPr="004B5CE4">
        <w:rPr>
          <w:rFonts w:ascii="Times New Roman" w:hAnsi="Times New Roman" w:cs="Times New Roman"/>
          <w:spacing w:val="-6"/>
          <w:sz w:val="28"/>
          <w:szCs w:val="28"/>
          <w:lang w:bidi="ru-RU"/>
        </w:rPr>
        <w:t>2439 «</w:t>
      </w:r>
      <w:r w:rsidR="001D4E1E" w:rsidRPr="004B5CE4">
        <w:rPr>
          <w:rFonts w:ascii="Times New Roman" w:hAnsi="Times New Roman" w:cs="Times New Roman"/>
          <w:spacing w:val="-6"/>
          <w:sz w:val="28"/>
          <w:szCs w:val="28"/>
          <w:lang w:bidi="ru-RU"/>
        </w:rPr>
        <w:t xml:space="preserve">Об утверждении государственной </w:t>
      </w:r>
      <w:r w:rsidR="0056645A" w:rsidRPr="004B5CE4">
        <w:rPr>
          <w:rFonts w:ascii="Times New Roman" w:hAnsi="Times New Roman" w:cs="Times New Roman"/>
          <w:spacing w:val="-6"/>
          <w:sz w:val="28"/>
          <w:szCs w:val="28"/>
          <w:lang w:bidi="ru-RU"/>
        </w:rPr>
        <w:t>программы Российской Федерации «Развитие туризма»»</w:t>
      </w:r>
      <w:r w:rsidR="001D4E1E" w:rsidRPr="004B5CE4">
        <w:rPr>
          <w:rFonts w:ascii="Times New Roman" w:hAnsi="Times New Roman" w:cs="Times New Roman"/>
          <w:spacing w:val="-6"/>
          <w:sz w:val="28"/>
          <w:szCs w:val="28"/>
          <w:lang w:bidi="ru-RU"/>
        </w:rPr>
        <w:t>,</w:t>
      </w:r>
      <w:r w:rsidRPr="004B5CE4">
        <w:rPr>
          <w:rFonts w:ascii="Times New Roman" w:hAnsi="Times New Roman" w:cs="Times New Roman"/>
          <w:spacing w:val="-6"/>
          <w:sz w:val="28"/>
          <w:szCs w:val="28"/>
          <w:lang w:bidi="ru-RU"/>
        </w:rPr>
        <w:t xml:space="preserve"> </w:t>
      </w:r>
      <w:r w:rsidR="005E7BD5">
        <w:rPr>
          <w:rFonts w:ascii="Times New Roman" w:hAnsi="Times New Roman" w:cs="Times New Roman"/>
          <w:spacing w:val="-6"/>
          <w:sz w:val="28"/>
          <w:szCs w:val="28"/>
          <w:lang w:bidi="ru-RU"/>
        </w:rPr>
        <w:t>п</w:t>
      </w:r>
      <w:r w:rsidR="005E7BD5" w:rsidRPr="005E7BD5">
        <w:rPr>
          <w:rFonts w:ascii="Times New Roman" w:hAnsi="Times New Roman" w:cs="Times New Roman"/>
          <w:spacing w:val="-6"/>
          <w:sz w:val="28"/>
          <w:szCs w:val="28"/>
          <w:lang w:bidi="ru-RU"/>
        </w:rPr>
        <w:t>остановление</w:t>
      </w:r>
      <w:r w:rsidR="005E7BD5">
        <w:rPr>
          <w:rFonts w:ascii="Times New Roman" w:hAnsi="Times New Roman" w:cs="Times New Roman"/>
          <w:spacing w:val="-6"/>
          <w:sz w:val="28"/>
          <w:szCs w:val="28"/>
          <w:lang w:bidi="ru-RU"/>
        </w:rPr>
        <w:t>м</w:t>
      </w:r>
      <w:r w:rsidR="005E7BD5" w:rsidRPr="005E7BD5">
        <w:rPr>
          <w:rFonts w:ascii="Times New Roman" w:hAnsi="Times New Roman" w:cs="Times New Roman"/>
          <w:spacing w:val="-6"/>
          <w:sz w:val="28"/>
          <w:szCs w:val="28"/>
          <w:lang w:bidi="ru-RU"/>
        </w:rPr>
        <w:t xml:space="preserve"> Правительства Новгородской области от 28.12.2023</w:t>
      </w:r>
      <w:r w:rsidR="005E7BD5">
        <w:rPr>
          <w:rFonts w:ascii="Times New Roman" w:hAnsi="Times New Roman" w:cs="Times New Roman"/>
          <w:spacing w:val="-6"/>
          <w:sz w:val="28"/>
          <w:szCs w:val="28"/>
          <w:lang w:bidi="ru-RU"/>
        </w:rPr>
        <w:t xml:space="preserve"> года</w:t>
      </w:r>
      <w:r w:rsidR="005E7BD5" w:rsidRPr="005E7BD5">
        <w:rPr>
          <w:rFonts w:ascii="Times New Roman" w:hAnsi="Times New Roman" w:cs="Times New Roman"/>
          <w:spacing w:val="-6"/>
          <w:sz w:val="28"/>
          <w:szCs w:val="28"/>
          <w:lang w:bidi="ru-RU"/>
        </w:rPr>
        <w:t xml:space="preserve"> </w:t>
      </w:r>
      <w:r w:rsidR="005E7BD5">
        <w:rPr>
          <w:rFonts w:ascii="Times New Roman" w:hAnsi="Times New Roman" w:cs="Times New Roman"/>
          <w:spacing w:val="-6"/>
          <w:sz w:val="28"/>
          <w:szCs w:val="28"/>
          <w:lang w:bidi="ru-RU"/>
        </w:rPr>
        <w:t>№</w:t>
      </w:r>
      <w:r w:rsidR="005E7BD5" w:rsidRPr="005E7BD5">
        <w:rPr>
          <w:rFonts w:ascii="Times New Roman" w:hAnsi="Times New Roman" w:cs="Times New Roman"/>
          <w:spacing w:val="-6"/>
          <w:sz w:val="28"/>
          <w:szCs w:val="28"/>
          <w:lang w:bidi="ru-RU"/>
        </w:rPr>
        <w:t xml:space="preserve"> 626 </w:t>
      </w:r>
      <w:r w:rsidR="005E7BD5">
        <w:rPr>
          <w:rFonts w:ascii="Times New Roman" w:hAnsi="Times New Roman" w:cs="Times New Roman"/>
          <w:spacing w:val="-6"/>
          <w:sz w:val="28"/>
          <w:szCs w:val="28"/>
          <w:lang w:bidi="ru-RU"/>
        </w:rPr>
        <w:t>«</w:t>
      </w:r>
      <w:r w:rsidR="005E7BD5" w:rsidRPr="005E7BD5">
        <w:rPr>
          <w:rFonts w:ascii="Times New Roman" w:hAnsi="Times New Roman" w:cs="Times New Roman"/>
          <w:spacing w:val="-6"/>
          <w:sz w:val="28"/>
          <w:szCs w:val="28"/>
          <w:lang w:bidi="ru-RU"/>
        </w:rPr>
        <w:t xml:space="preserve">О государственной программе </w:t>
      </w:r>
      <w:r w:rsidR="00A81906">
        <w:rPr>
          <w:rFonts w:ascii="Times New Roman" w:hAnsi="Times New Roman" w:cs="Times New Roman"/>
          <w:spacing w:val="-6"/>
          <w:sz w:val="28"/>
          <w:szCs w:val="28"/>
          <w:lang w:bidi="ru-RU"/>
        </w:rPr>
        <w:t>Новгородской области «</w:t>
      </w:r>
      <w:r w:rsidR="005E7BD5" w:rsidRPr="005E7BD5">
        <w:rPr>
          <w:rFonts w:ascii="Times New Roman" w:hAnsi="Times New Roman" w:cs="Times New Roman"/>
          <w:spacing w:val="-6"/>
          <w:sz w:val="28"/>
          <w:szCs w:val="28"/>
          <w:lang w:bidi="ru-RU"/>
        </w:rPr>
        <w:t>Обеспечение экономическог</w:t>
      </w:r>
      <w:r w:rsidR="005E7BD5">
        <w:rPr>
          <w:rFonts w:ascii="Times New Roman" w:hAnsi="Times New Roman" w:cs="Times New Roman"/>
          <w:spacing w:val="-6"/>
          <w:sz w:val="28"/>
          <w:szCs w:val="28"/>
          <w:lang w:bidi="ru-RU"/>
        </w:rPr>
        <w:t>о развития Новгородской области»</w:t>
      </w:r>
      <w:r w:rsidRPr="004B5CE4">
        <w:rPr>
          <w:rFonts w:ascii="Times New Roman" w:hAnsi="Times New Roman" w:cs="Times New Roman"/>
          <w:spacing w:val="-6"/>
          <w:sz w:val="28"/>
          <w:szCs w:val="28"/>
          <w:lang w:bidi="ru-RU"/>
        </w:rPr>
        <w:t xml:space="preserve"> </w:t>
      </w:r>
      <w:r w:rsidRPr="004B5CE4">
        <w:rPr>
          <w:rFonts w:ascii="Times New Roman" w:hAnsi="Times New Roman" w:cs="Times New Roman"/>
          <w:b/>
          <w:spacing w:val="-6"/>
          <w:sz w:val="28"/>
          <w:szCs w:val="28"/>
        </w:rPr>
        <w:t>ПОСТАНОВЛЯЕТ:</w:t>
      </w:r>
    </w:p>
    <w:p w14:paraId="0B30FBA2" w14:textId="283A7F72" w:rsidR="003E1516" w:rsidRPr="0051236B" w:rsidRDefault="0051236B" w:rsidP="0051236B">
      <w:pPr>
        <w:tabs>
          <w:tab w:val="left" w:pos="851"/>
        </w:tabs>
        <w:spacing w:after="0" w:line="360" w:lineRule="exact"/>
        <w:jc w:val="both"/>
        <w:rPr>
          <w:rFonts w:ascii="Times New Roman" w:hAnsi="Times New Roman" w:cs="Times New Roman"/>
          <w:sz w:val="28"/>
          <w:szCs w:val="28"/>
        </w:rPr>
      </w:pPr>
      <w:r>
        <w:rPr>
          <w:rFonts w:ascii="Times New Roman" w:hAnsi="Times New Roman" w:cs="Times New Roman"/>
          <w:spacing w:val="-6"/>
          <w:sz w:val="28"/>
          <w:szCs w:val="28"/>
        </w:rPr>
        <w:t xml:space="preserve">        </w:t>
      </w:r>
      <w:r w:rsidR="003E1516" w:rsidRPr="0051236B">
        <w:rPr>
          <w:rFonts w:ascii="Times New Roman" w:hAnsi="Times New Roman" w:cs="Times New Roman"/>
          <w:spacing w:val="-6"/>
          <w:sz w:val="28"/>
          <w:szCs w:val="28"/>
        </w:rPr>
        <w:t xml:space="preserve">1. Утвердить прилагаемый </w:t>
      </w:r>
      <w:r w:rsidR="00CF37ED" w:rsidRPr="0051236B">
        <w:rPr>
          <w:rFonts w:ascii="Times New Roman" w:hAnsi="Times New Roman" w:cs="Times New Roman"/>
          <w:spacing w:val="-6"/>
          <w:sz w:val="28"/>
          <w:szCs w:val="28"/>
        </w:rPr>
        <w:t xml:space="preserve">Порядок предоставления </w:t>
      </w:r>
      <w:r w:rsidRPr="0051236B">
        <w:rPr>
          <w:rFonts w:ascii="Times New Roman" w:hAnsi="Times New Roman" w:cs="Times New Roman"/>
          <w:sz w:val="28"/>
          <w:szCs w:val="28"/>
        </w:rPr>
        <w:t>в 2024 году субсидий</w:t>
      </w:r>
      <w:r w:rsidRPr="0051236B">
        <w:t xml:space="preserve"> </w:t>
      </w:r>
      <w:r w:rsidRPr="0051236B">
        <w:rPr>
          <w:rFonts w:ascii="Times New Roman" w:hAnsi="Times New Roman" w:cs="Times New Roman"/>
          <w:sz w:val="28"/>
          <w:szCs w:val="28"/>
        </w:rPr>
        <w:t xml:space="preserve">юридическим лицам и индивидуальным предпринимателям на финансовое обеспечение части затрат в рамках государственной поддержки общественных </w:t>
      </w:r>
      <w:r w:rsidRPr="0051236B">
        <w:rPr>
          <w:rFonts w:ascii="Times New Roman" w:hAnsi="Times New Roman" w:cs="Times New Roman"/>
          <w:sz w:val="28"/>
          <w:szCs w:val="28"/>
        </w:rPr>
        <w:lastRenderedPageBreak/>
        <w:t>инициатив и проектов юридических лиц и индивидуальных предпринимателей, направленных на развитие туристской инфраструктуры.</w:t>
      </w:r>
    </w:p>
    <w:p w14:paraId="71321E16" w14:textId="77777777" w:rsidR="003E1516" w:rsidRPr="004B5CE4" w:rsidRDefault="003E1516" w:rsidP="003E1516">
      <w:pPr>
        <w:spacing w:after="0" w:line="360" w:lineRule="exact"/>
        <w:ind w:firstLine="709"/>
        <w:jc w:val="both"/>
        <w:rPr>
          <w:rFonts w:ascii="Times New Roman" w:hAnsi="Times New Roman" w:cs="Times New Roman"/>
          <w:spacing w:val="-6"/>
          <w:sz w:val="28"/>
          <w:szCs w:val="28"/>
        </w:rPr>
      </w:pPr>
      <w:r w:rsidRPr="004B5CE4">
        <w:rPr>
          <w:rFonts w:ascii="Times New Roman" w:eastAsia="Times New Roman" w:hAnsi="Times New Roman" w:cs="Times New Roman"/>
          <w:spacing w:val="-6"/>
          <w:sz w:val="28"/>
          <w:szCs w:val="28"/>
          <w:lang w:bidi="ru-RU"/>
        </w:rPr>
        <w:t>2</w:t>
      </w:r>
      <w:r w:rsidR="003E63EF" w:rsidRPr="004B5CE4">
        <w:rPr>
          <w:rFonts w:ascii="Times New Roman" w:eastAsia="Times New Roman" w:hAnsi="Times New Roman" w:cs="Times New Roman"/>
          <w:spacing w:val="-6"/>
          <w:sz w:val="28"/>
          <w:szCs w:val="28"/>
          <w:lang w:bidi="ru-RU"/>
        </w:rPr>
        <w:t xml:space="preserve">. </w:t>
      </w:r>
      <w:r w:rsidRPr="004B5CE4">
        <w:rPr>
          <w:rFonts w:ascii="Times New Roman" w:hAnsi="Times New Roman" w:cs="Times New Roman"/>
          <w:spacing w:val="4"/>
          <w:sz w:val="28"/>
          <w:szCs w:val="28"/>
        </w:rPr>
        <w:t>Разместить постановление на «Официальном интернет-портале правовой информации» (www.pravo.gov.ru)».</w:t>
      </w:r>
      <w:r w:rsidRPr="004B5CE4">
        <w:rPr>
          <w:rFonts w:ascii="Times New Roman" w:eastAsia="Times New Roman" w:hAnsi="Times New Roman" w:cs="Times New Roman"/>
          <w:spacing w:val="-6"/>
          <w:sz w:val="28"/>
          <w:szCs w:val="28"/>
          <w:lang w:bidi="ru-RU"/>
        </w:rPr>
        <w:t xml:space="preserve"> </w:t>
      </w:r>
    </w:p>
    <w:p w14:paraId="2AB92097" w14:textId="77777777" w:rsidR="003E1516" w:rsidRPr="004B5CE4" w:rsidRDefault="003E1516" w:rsidP="003E1516">
      <w:pPr>
        <w:pStyle w:val="a7"/>
        <w:widowControl w:val="0"/>
        <w:spacing w:line="360" w:lineRule="exact"/>
        <w:rPr>
          <w:rFonts w:ascii="Times New Roman" w:hAnsi="Times New Roman" w:cs="Times New Roman"/>
          <w:sz w:val="28"/>
          <w:szCs w:val="28"/>
        </w:rPr>
      </w:pPr>
      <w:bookmarkStart w:id="2" w:name="bookmark5"/>
      <w:bookmarkEnd w:id="2"/>
    </w:p>
    <w:p w14:paraId="1B23F83B" w14:textId="77777777" w:rsidR="003E1516" w:rsidRPr="004B5CE4" w:rsidRDefault="001D4E1E" w:rsidP="003E1516">
      <w:pPr>
        <w:spacing w:after="0" w:line="360" w:lineRule="exact"/>
        <w:rPr>
          <w:rFonts w:ascii="Times New Roman" w:hAnsi="Times New Roman" w:cs="Times New Roman"/>
          <w:b/>
          <w:sz w:val="28"/>
          <w:szCs w:val="28"/>
        </w:rPr>
      </w:pPr>
      <w:r w:rsidRPr="004B5CE4">
        <w:rPr>
          <w:rFonts w:ascii="Times New Roman" w:hAnsi="Times New Roman" w:cs="Times New Roman"/>
          <w:b/>
          <w:sz w:val="28"/>
          <w:szCs w:val="28"/>
        </w:rPr>
        <w:t>М</w:t>
      </w:r>
      <w:r w:rsidR="003E1516" w:rsidRPr="004B5CE4">
        <w:rPr>
          <w:rFonts w:ascii="Times New Roman" w:hAnsi="Times New Roman" w:cs="Times New Roman"/>
          <w:b/>
          <w:sz w:val="28"/>
          <w:szCs w:val="28"/>
        </w:rPr>
        <w:t>инистр</w:t>
      </w:r>
      <w:r w:rsidR="009237E0" w:rsidRPr="004B5CE4">
        <w:rPr>
          <w:rFonts w:ascii="Times New Roman" w:hAnsi="Times New Roman" w:cs="Times New Roman"/>
          <w:b/>
          <w:sz w:val="28"/>
          <w:szCs w:val="28"/>
        </w:rPr>
        <w:t xml:space="preserve"> </w:t>
      </w:r>
      <w:r w:rsidR="003E1516" w:rsidRPr="004B5CE4">
        <w:rPr>
          <w:rFonts w:ascii="Times New Roman" w:hAnsi="Times New Roman" w:cs="Times New Roman"/>
          <w:b/>
          <w:sz w:val="28"/>
          <w:szCs w:val="28"/>
        </w:rPr>
        <w:t xml:space="preserve">                                </w:t>
      </w:r>
      <w:r w:rsidRPr="004B5CE4">
        <w:rPr>
          <w:rFonts w:ascii="Times New Roman" w:hAnsi="Times New Roman" w:cs="Times New Roman"/>
          <w:b/>
          <w:sz w:val="28"/>
          <w:szCs w:val="28"/>
        </w:rPr>
        <w:t xml:space="preserve">            </w:t>
      </w:r>
      <w:r w:rsidR="003E1516" w:rsidRPr="004B5CE4">
        <w:rPr>
          <w:rFonts w:ascii="Times New Roman" w:hAnsi="Times New Roman" w:cs="Times New Roman"/>
          <w:b/>
          <w:sz w:val="28"/>
          <w:szCs w:val="28"/>
        </w:rPr>
        <w:t xml:space="preserve">                                  </w:t>
      </w:r>
      <w:r w:rsidRPr="004B5CE4">
        <w:rPr>
          <w:rFonts w:ascii="Times New Roman" w:hAnsi="Times New Roman" w:cs="Times New Roman"/>
          <w:b/>
          <w:sz w:val="28"/>
          <w:szCs w:val="28"/>
        </w:rPr>
        <w:t xml:space="preserve">         </w:t>
      </w:r>
      <w:r w:rsidR="003E1516" w:rsidRPr="004B5CE4">
        <w:rPr>
          <w:rFonts w:ascii="Times New Roman" w:hAnsi="Times New Roman" w:cs="Times New Roman"/>
          <w:b/>
          <w:sz w:val="28"/>
          <w:szCs w:val="28"/>
        </w:rPr>
        <w:t xml:space="preserve">   </w:t>
      </w:r>
      <w:r w:rsidRPr="004B5CE4">
        <w:rPr>
          <w:rFonts w:ascii="Times New Roman" w:hAnsi="Times New Roman" w:cs="Times New Roman"/>
          <w:b/>
          <w:sz w:val="28"/>
          <w:szCs w:val="28"/>
        </w:rPr>
        <w:t>Д.Л. Носачев</w:t>
      </w:r>
    </w:p>
    <w:p w14:paraId="4DF6ABD3" w14:textId="77777777" w:rsidR="009237E0" w:rsidRPr="004B5CE4" w:rsidRDefault="009237E0" w:rsidP="003E1516">
      <w:pPr>
        <w:spacing w:after="0" w:line="360" w:lineRule="exact"/>
        <w:rPr>
          <w:rFonts w:ascii="Times New Roman" w:hAnsi="Times New Roman" w:cs="Times New Roman"/>
          <w:b/>
          <w:sz w:val="28"/>
          <w:szCs w:val="28"/>
        </w:rPr>
      </w:pPr>
    </w:p>
    <w:p w14:paraId="0B2AA6EE" w14:textId="77777777" w:rsidR="009237E0" w:rsidRPr="004B5CE4" w:rsidRDefault="009237E0" w:rsidP="003E1516">
      <w:pPr>
        <w:spacing w:after="0" w:line="360" w:lineRule="exact"/>
        <w:rPr>
          <w:rFonts w:ascii="Times New Roman" w:hAnsi="Times New Roman" w:cs="Times New Roman"/>
          <w:b/>
          <w:sz w:val="28"/>
          <w:szCs w:val="28"/>
        </w:rPr>
      </w:pPr>
    </w:p>
    <w:p w14:paraId="7E52B3CD" w14:textId="77777777" w:rsidR="009237E0" w:rsidRPr="004B5CE4" w:rsidRDefault="009237E0" w:rsidP="003E1516">
      <w:pPr>
        <w:spacing w:after="0" w:line="360" w:lineRule="exact"/>
        <w:rPr>
          <w:rFonts w:ascii="Times New Roman" w:hAnsi="Times New Roman" w:cs="Times New Roman"/>
          <w:b/>
          <w:sz w:val="28"/>
          <w:szCs w:val="28"/>
        </w:rPr>
      </w:pPr>
    </w:p>
    <w:p w14:paraId="45C8BA48" w14:textId="77777777" w:rsidR="009237E0" w:rsidRPr="004B5CE4" w:rsidRDefault="009237E0" w:rsidP="003E1516">
      <w:pPr>
        <w:spacing w:after="0" w:line="360" w:lineRule="exact"/>
        <w:rPr>
          <w:rFonts w:ascii="Times New Roman" w:hAnsi="Times New Roman" w:cs="Times New Roman"/>
          <w:b/>
          <w:sz w:val="28"/>
          <w:szCs w:val="28"/>
        </w:rPr>
      </w:pPr>
      <w:r w:rsidRPr="004B5CE4">
        <w:rPr>
          <w:rFonts w:ascii="Times New Roman" w:hAnsi="Times New Roman" w:cs="Times New Roman"/>
          <w:b/>
          <w:sz w:val="28"/>
          <w:szCs w:val="28"/>
        </w:rPr>
        <w:t xml:space="preserve">                     </w:t>
      </w:r>
      <w:r w:rsidR="000F068E" w:rsidRPr="004B5CE4">
        <w:rPr>
          <w:rFonts w:ascii="Times New Roman" w:hAnsi="Times New Roman" w:cs="Times New Roman"/>
          <w:b/>
          <w:sz w:val="28"/>
          <w:szCs w:val="28"/>
        </w:rPr>
        <w:t xml:space="preserve">               </w:t>
      </w:r>
      <w:r w:rsidRPr="004B5CE4">
        <w:rPr>
          <w:rFonts w:ascii="Times New Roman" w:hAnsi="Times New Roman" w:cs="Times New Roman"/>
          <w:b/>
          <w:sz w:val="28"/>
          <w:szCs w:val="28"/>
        </w:rPr>
        <w:t xml:space="preserve">         </w:t>
      </w:r>
      <w:bookmarkStart w:id="3" w:name="штамп"/>
      <w:bookmarkEnd w:id="3"/>
    </w:p>
    <w:p w14:paraId="409F2AE8" w14:textId="77777777" w:rsidR="003E1516" w:rsidRPr="004B5CE4" w:rsidRDefault="003E1516" w:rsidP="003E1516">
      <w:pPr>
        <w:spacing w:after="0" w:line="360" w:lineRule="exact"/>
        <w:rPr>
          <w:rFonts w:ascii="Times New Roman" w:hAnsi="Times New Roman" w:cs="Times New Roman"/>
          <w:sz w:val="28"/>
          <w:szCs w:val="28"/>
        </w:rPr>
        <w:sectPr w:rsidR="003E1516" w:rsidRPr="004B5CE4" w:rsidSect="009237E0">
          <w:headerReference w:type="default" r:id="rId9"/>
          <w:pgSz w:w="11906" w:h="16838"/>
          <w:pgMar w:top="851" w:right="567" w:bottom="709" w:left="1701" w:header="425" w:footer="709" w:gutter="0"/>
          <w:pgNumType w:start="1"/>
          <w:cols w:space="708"/>
          <w:titlePg/>
          <w:docGrid w:linePitch="360"/>
        </w:sectPr>
      </w:pPr>
    </w:p>
    <w:tbl>
      <w:tblPr>
        <w:tblW w:w="4820" w:type="dxa"/>
        <w:tblInd w:w="4786" w:type="dxa"/>
        <w:tblLook w:val="04A0" w:firstRow="1" w:lastRow="0" w:firstColumn="1" w:lastColumn="0" w:noHBand="0" w:noVBand="1"/>
      </w:tblPr>
      <w:tblGrid>
        <w:gridCol w:w="4820"/>
      </w:tblGrid>
      <w:tr w:rsidR="003E1516" w:rsidRPr="004B5CE4" w14:paraId="213EFD46" w14:textId="77777777" w:rsidTr="00FD30CD">
        <w:tc>
          <w:tcPr>
            <w:tcW w:w="4820" w:type="dxa"/>
          </w:tcPr>
          <w:p w14:paraId="353DDC73" w14:textId="77777777" w:rsidR="003E1516" w:rsidRPr="004B5CE4" w:rsidRDefault="00FD30CD" w:rsidP="00FE5563">
            <w:pPr>
              <w:spacing w:after="0" w:line="360" w:lineRule="exact"/>
              <w:jc w:val="right"/>
              <w:rPr>
                <w:rFonts w:ascii="Times New Roman" w:hAnsi="Times New Roman" w:cs="Times New Roman"/>
                <w:sz w:val="28"/>
                <w:szCs w:val="28"/>
              </w:rPr>
            </w:pPr>
            <w:r w:rsidRPr="004B5CE4">
              <w:rPr>
                <w:rFonts w:ascii="Times New Roman" w:hAnsi="Times New Roman" w:cs="Times New Roman"/>
                <w:sz w:val="28"/>
                <w:szCs w:val="28"/>
              </w:rPr>
              <w:lastRenderedPageBreak/>
              <w:t>УТВЕРЖДЕНО</w:t>
            </w:r>
          </w:p>
        </w:tc>
      </w:tr>
      <w:tr w:rsidR="003E1516" w:rsidRPr="004B5CE4" w14:paraId="339B87ED" w14:textId="77777777" w:rsidTr="00FD30CD">
        <w:tc>
          <w:tcPr>
            <w:tcW w:w="4820" w:type="dxa"/>
          </w:tcPr>
          <w:p w14:paraId="08872393" w14:textId="77777777" w:rsidR="00FD30CD" w:rsidRPr="004B5CE4" w:rsidRDefault="003E1516" w:rsidP="00FE5563">
            <w:pPr>
              <w:spacing w:after="0" w:line="360" w:lineRule="exact"/>
              <w:jc w:val="right"/>
              <w:rPr>
                <w:rFonts w:ascii="Times New Roman" w:hAnsi="Times New Roman" w:cs="Times New Roman"/>
                <w:sz w:val="28"/>
                <w:szCs w:val="28"/>
              </w:rPr>
            </w:pPr>
            <w:r w:rsidRPr="004B5CE4">
              <w:rPr>
                <w:rFonts w:ascii="Times New Roman" w:hAnsi="Times New Roman" w:cs="Times New Roman"/>
                <w:sz w:val="28"/>
                <w:szCs w:val="28"/>
              </w:rPr>
              <w:t>постановлени</w:t>
            </w:r>
            <w:r w:rsidR="00FD30CD" w:rsidRPr="004B5CE4">
              <w:rPr>
                <w:rFonts w:ascii="Times New Roman" w:hAnsi="Times New Roman" w:cs="Times New Roman"/>
                <w:sz w:val="28"/>
                <w:szCs w:val="28"/>
              </w:rPr>
              <w:t>ем</w:t>
            </w:r>
            <w:r w:rsidRPr="004B5CE4">
              <w:rPr>
                <w:rFonts w:ascii="Times New Roman" w:hAnsi="Times New Roman" w:cs="Times New Roman"/>
                <w:sz w:val="28"/>
                <w:szCs w:val="28"/>
              </w:rPr>
              <w:t xml:space="preserve"> </w:t>
            </w:r>
          </w:p>
          <w:p w14:paraId="436C7A45" w14:textId="77777777" w:rsidR="003E1516" w:rsidRPr="004B5CE4" w:rsidRDefault="00FE5563" w:rsidP="00FE5563">
            <w:pPr>
              <w:spacing w:after="0" w:line="360" w:lineRule="exact"/>
              <w:jc w:val="right"/>
              <w:rPr>
                <w:rFonts w:ascii="Times New Roman" w:hAnsi="Times New Roman" w:cs="Times New Roman"/>
                <w:sz w:val="28"/>
                <w:szCs w:val="28"/>
              </w:rPr>
            </w:pPr>
            <w:r w:rsidRPr="004B5CE4">
              <w:rPr>
                <w:rFonts w:ascii="Times New Roman" w:hAnsi="Times New Roman" w:cs="Times New Roman"/>
                <w:sz w:val="28"/>
                <w:szCs w:val="28"/>
              </w:rPr>
              <w:t>министерства инвестиционной политики</w:t>
            </w:r>
            <w:r w:rsidR="003E1516" w:rsidRPr="004B5CE4">
              <w:rPr>
                <w:rFonts w:ascii="Times New Roman" w:hAnsi="Times New Roman" w:cs="Times New Roman"/>
                <w:sz w:val="28"/>
                <w:szCs w:val="28"/>
              </w:rPr>
              <w:t xml:space="preserve"> Новгородской области</w:t>
            </w:r>
          </w:p>
        </w:tc>
      </w:tr>
      <w:tr w:rsidR="003E1516" w:rsidRPr="004B5CE4" w14:paraId="3A1953B5" w14:textId="77777777" w:rsidTr="00FD30CD">
        <w:trPr>
          <w:trHeight w:val="310"/>
        </w:trPr>
        <w:tc>
          <w:tcPr>
            <w:tcW w:w="4820" w:type="dxa"/>
          </w:tcPr>
          <w:p w14:paraId="70BA6749" w14:textId="77777777" w:rsidR="003E1516" w:rsidRPr="004B5CE4" w:rsidRDefault="00FD30CD" w:rsidP="009237E0">
            <w:pPr>
              <w:spacing w:after="0" w:line="360" w:lineRule="exact"/>
              <w:jc w:val="center"/>
              <w:rPr>
                <w:rFonts w:ascii="Times New Roman" w:hAnsi="Times New Roman" w:cs="Times New Roman"/>
                <w:sz w:val="28"/>
                <w:szCs w:val="28"/>
              </w:rPr>
            </w:pPr>
            <w:r w:rsidRPr="004B5CE4">
              <w:rPr>
                <w:rFonts w:ascii="Times New Roman" w:hAnsi="Times New Roman" w:cs="Times New Roman"/>
                <w:sz w:val="28"/>
                <w:szCs w:val="28"/>
              </w:rPr>
              <w:t xml:space="preserve">от </w:t>
            </w:r>
            <w:bookmarkStart w:id="4" w:name="дата2"/>
            <w:bookmarkEnd w:id="4"/>
            <w:r w:rsidRPr="004B5CE4">
              <w:rPr>
                <w:rFonts w:ascii="Times New Roman" w:hAnsi="Times New Roman" w:cs="Times New Roman"/>
                <w:sz w:val="28"/>
                <w:szCs w:val="28"/>
              </w:rPr>
              <w:t xml:space="preserve">  </w:t>
            </w:r>
            <w:r w:rsidR="009237E0" w:rsidRPr="004B5CE4">
              <w:rPr>
                <w:rFonts w:ascii="Times New Roman" w:hAnsi="Times New Roman" w:cs="Times New Roman"/>
                <w:sz w:val="28"/>
                <w:szCs w:val="28"/>
              </w:rPr>
              <w:t xml:space="preserve">         </w:t>
            </w:r>
            <w:r w:rsidRPr="004B5CE4">
              <w:rPr>
                <w:rFonts w:ascii="Times New Roman" w:hAnsi="Times New Roman" w:cs="Times New Roman"/>
                <w:sz w:val="28"/>
                <w:szCs w:val="28"/>
              </w:rPr>
              <w:t xml:space="preserve">         </w:t>
            </w:r>
            <w:r w:rsidR="003E1516" w:rsidRPr="004B5CE4">
              <w:rPr>
                <w:rFonts w:ascii="Times New Roman" w:hAnsi="Times New Roman" w:cs="Times New Roman"/>
                <w:sz w:val="28"/>
                <w:szCs w:val="28"/>
              </w:rPr>
              <w:t>года №</w:t>
            </w:r>
            <w:r w:rsidR="009237E0" w:rsidRPr="004B5CE4">
              <w:rPr>
                <w:rFonts w:ascii="Times New Roman" w:hAnsi="Times New Roman" w:cs="Times New Roman"/>
                <w:sz w:val="28"/>
                <w:szCs w:val="28"/>
              </w:rPr>
              <w:t xml:space="preserve"> </w:t>
            </w:r>
            <w:bookmarkStart w:id="5" w:name="номер2"/>
            <w:bookmarkEnd w:id="5"/>
            <w:r w:rsidR="009237E0" w:rsidRPr="004B5CE4">
              <w:rPr>
                <w:rFonts w:ascii="Times New Roman" w:hAnsi="Times New Roman" w:cs="Times New Roman"/>
                <w:sz w:val="28"/>
                <w:szCs w:val="28"/>
              </w:rPr>
              <w:t xml:space="preserve">            </w:t>
            </w:r>
            <w:r w:rsidR="003E1516" w:rsidRPr="004B5CE4">
              <w:rPr>
                <w:rFonts w:ascii="Times New Roman" w:hAnsi="Times New Roman" w:cs="Times New Roman"/>
                <w:sz w:val="28"/>
                <w:szCs w:val="28"/>
              </w:rPr>
              <w:t xml:space="preserve"> </w:t>
            </w:r>
          </w:p>
        </w:tc>
      </w:tr>
    </w:tbl>
    <w:p w14:paraId="78AD07B7" w14:textId="77777777" w:rsidR="0016197F" w:rsidRPr="004B5CE4" w:rsidRDefault="0016197F" w:rsidP="0083670C">
      <w:pPr>
        <w:pStyle w:val="a7"/>
        <w:spacing w:line="360" w:lineRule="exact"/>
        <w:rPr>
          <w:rFonts w:ascii="Times New Roman" w:eastAsia="Calibri" w:hAnsi="Times New Roman" w:cs="Times New Roman"/>
          <w:b/>
          <w:bCs/>
          <w:sz w:val="28"/>
          <w:szCs w:val="28"/>
        </w:rPr>
      </w:pPr>
    </w:p>
    <w:p w14:paraId="210DE3D4" w14:textId="77777777" w:rsidR="0016197F" w:rsidRPr="004B5CE4" w:rsidRDefault="0016197F" w:rsidP="003E1516">
      <w:pPr>
        <w:pStyle w:val="a7"/>
        <w:spacing w:line="360" w:lineRule="exact"/>
        <w:jc w:val="center"/>
        <w:rPr>
          <w:rFonts w:ascii="Times New Roman" w:eastAsia="Calibri" w:hAnsi="Times New Roman" w:cs="Times New Roman"/>
          <w:b/>
          <w:bCs/>
          <w:sz w:val="28"/>
          <w:szCs w:val="28"/>
        </w:rPr>
      </w:pPr>
    </w:p>
    <w:p w14:paraId="2CEA08AB" w14:textId="77777777" w:rsidR="003E1516" w:rsidRPr="004B5CE4" w:rsidRDefault="0094214E" w:rsidP="003E1516">
      <w:pPr>
        <w:pStyle w:val="a7"/>
        <w:spacing w:line="360" w:lineRule="exact"/>
        <w:jc w:val="center"/>
        <w:rPr>
          <w:rFonts w:ascii="Times New Roman" w:hAnsi="Times New Roman" w:cs="Times New Roman"/>
          <w:sz w:val="28"/>
          <w:szCs w:val="28"/>
        </w:rPr>
      </w:pPr>
      <w:r w:rsidRPr="004B5CE4">
        <w:rPr>
          <w:rFonts w:ascii="Times New Roman" w:eastAsia="Calibri" w:hAnsi="Times New Roman" w:cs="Times New Roman"/>
          <w:bCs/>
          <w:sz w:val="28"/>
          <w:szCs w:val="28"/>
        </w:rPr>
        <w:t>ПОРЯДОК</w:t>
      </w:r>
    </w:p>
    <w:p w14:paraId="295B5AFE" w14:textId="3512F0B0" w:rsidR="006A5AAA" w:rsidRPr="00CF37ED" w:rsidRDefault="0051236B" w:rsidP="00CF37ED">
      <w:pPr>
        <w:spacing w:after="0" w:line="360" w:lineRule="exact"/>
        <w:jc w:val="center"/>
        <w:rPr>
          <w:rFonts w:ascii="Times New Roman" w:hAnsi="Times New Roman" w:cs="Times New Roman"/>
          <w:sz w:val="28"/>
          <w:szCs w:val="28"/>
        </w:rPr>
      </w:pPr>
      <w:bookmarkStart w:id="6" w:name="bookmark6"/>
      <w:bookmarkStart w:id="7" w:name="bookmark7"/>
      <w:bookmarkStart w:id="8" w:name="bookmark8"/>
      <w:r w:rsidRPr="0051236B">
        <w:rPr>
          <w:rFonts w:ascii="Times New Roman" w:hAnsi="Times New Roman" w:cs="Times New Roman"/>
          <w:spacing w:val="-6"/>
          <w:sz w:val="28"/>
          <w:szCs w:val="28"/>
        </w:rPr>
        <w:t xml:space="preserve">предоставления </w:t>
      </w:r>
      <w:r w:rsidRPr="0051236B">
        <w:rPr>
          <w:rFonts w:ascii="Times New Roman" w:hAnsi="Times New Roman" w:cs="Times New Roman"/>
          <w:sz w:val="28"/>
          <w:szCs w:val="28"/>
        </w:rPr>
        <w:t>в 2024 году субсидий</w:t>
      </w:r>
      <w:r w:rsidRPr="0051236B">
        <w:t xml:space="preserve"> </w:t>
      </w:r>
      <w:r w:rsidRPr="0051236B">
        <w:rPr>
          <w:rFonts w:ascii="Times New Roman" w:hAnsi="Times New Roman" w:cs="Times New Roman"/>
          <w:sz w:val="28"/>
          <w:szCs w:val="28"/>
        </w:rPr>
        <w:t>юридическим лицам и индивидуальным предпринимателям на финансовое обеспечение части затрат в рамках государственной поддержки общественных инициатив и проектов юридических лиц и индивидуальных предпринимателей, направленных на развитие туристской инфраструктуры</w:t>
      </w:r>
    </w:p>
    <w:bookmarkEnd w:id="6"/>
    <w:bookmarkEnd w:id="7"/>
    <w:bookmarkEnd w:id="8"/>
    <w:p w14:paraId="30BE9811" w14:textId="77777777" w:rsidR="00F34018" w:rsidRPr="004B5CE4" w:rsidRDefault="00F34018" w:rsidP="00FF0D52">
      <w:pPr>
        <w:widowControl w:val="0"/>
        <w:autoSpaceDE w:val="0"/>
        <w:autoSpaceDN w:val="0"/>
        <w:spacing w:after="0" w:line="240" w:lineRule="auto"/>
        <w:outlineLvl w:val="1"/>
        <w:rPr>
          <w:rFonts w:ascii="Times New Roman" w:hAnsi="Times New Roman" w:cs="Times New Roman"/>
          <w:sz w:val="28"/>
          <w:szCs w:val="28"/>
        </w:rPr>
      </w:pPr>
    </w:p>
    <w:p w14:paraId="1ADC9D31" w14:textId="77777777" w:rsidR="00F34018" w:rsidRPr="004B5CE4" w:rsidRDefault="00F34018" w:rsidP="00F34018">
      <w:pPr>
        <w:widowControl w:val="0"/>
        <w:autoSpaceDE w:val="0"/>
        <w:autoSpaceDN w:val="0"/>
        <w:spacing w:after="0" w:line="240" w:lineRule="auto"/>
        <w:jc w:val="both"/>
        <w:rPr>
          <w:rFonts w:ascii="Times New Roman" w:hAnsi="Times New Roman" w:cs="Times New Roman"/>
          <w:sz w:val="28"/>
          <w:szCs w:val="28"/>
        </w:rPr>
      </w:pPr>
    </w:p>
    <w:p w14:paraId="1C87328D" w14:textId="0EF4A029" w:rsidR="004828A5" w:rsidRPr="004B5CE4" w:rsidRDefault="00F34018" w:rsidP="00811C90">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1. </w:t>
      </w:r>
      <w:r w:rsidR="004828A5" w:rsidRPr="004B5CE4">
        <w:rPr>
          <w:rFonts w:ascii="Times New Roman" w:hAnsi="Times New Roman" w:cs="Times New Roman"/>
          <w:sz w:val="28"/>
          <w:szCs w:val="28"/>
        </w:rPr>
        <w:t>Настоящий Порядок регл</w:t>
      </w:r>
      <w:r w:rsidR="00C26E81" w:rsidRPr="004B5CE4">
        <w:rPr>
          <w:rFonts w:ascii="Times New Roman" w:hAnsi="Times New Roman" w:cs="Times New Roman"/>
          <w:sz w:val="28"/>
          <w:szCs w:val="28"/>
        </w:rPr>
        <w:t xml:space="preserve">аментирует </w:t>
      </w:r>
      <w:r w:rsidR="0051236B" w:rsidRPr="0051236B">
        <w:rPr>
          <w:rFonts w:ascii="Times New Roman" w:hAnsi="Times New Roman" w:cs="Times New Roman"/>
          <w:spacing w:val="-6"/>
          <w:sz w:val="28"/>
          <w:szCs w:val="28"/>
        </w:rPr>
        <w:t>предоставлени</w:t>
      </w:r>
      <w:r w:rsidR="0051236B">
        <w:rPr>
          <w:rFonts w:ascii="Times New Roman" w:hAnsi="Times New Roman" w:cs="Times New Roman"/>
          <w:spacing w:val="-6"/>
          <w:sz w:val="28"/>
          <w:szCs w:val="28"/>
        </w:rPr>
        <w:t>е</w:t>
      </w:r>
      <w:r w:rsidR="0051236B" w:rsidRPr="0051236B">
        <w:rPr>
          <w:rFonts w:ascii="Times New Roman" w:hAnsi="Times New Roman" w:cs="Times New Roman"/>
          <w:spacing w:val="-6"/>
          <w:sz w:val="28"/>
          <w:szCs w:val="28"/>
        </w:rPr>
        <w:t xml:space="preserve"> </w:t>
      </w:r>
      <w:r w:rsidR="0051236B" w:rsidRPr="0051236B">
        <w:rPr>
          <w:rFonts w:ascii="Times New Roman" w:hAnsi="Times New Roman" w:cs="Times New Roman"/>
          <w:sz w:val="28"/>
          <w:szCs w:val="28"/>
        </w:rPr>
        <w:t>в 2024 году субсидий</w:t>
      </w:r>
      <w:r w:rsidR="0051236B" w:rsidRPr="0051236B">
        <w:t xml:space="preserve"> </w:t>
      </w:r>
      <w:r w:rsidR="0051236B" w:rsidRPr="0051236B">
        <w:rPr>
          <w:rFonts w:ascii="Times New Roman" w:hAnsi="Times New Roman" w:cs="Times New Roman"/>
          <w:sz w:val="28"/>
          <w:szCs w:val="28"/>
        </w:rPr>
        <w:t>юридическим лицам и индивидуальным предпринимателям на финансовое обеспечение части затрат в рамках государственной поддержки общественных инициатив и проектов юридических лиц и индивидуальных предпринимателей, направленных на развитие туристской инфраструктуры</w:t>
      </w:r>
      <w:r w:rsidR="0051236B">
        <w:rPr>
          <w:rFonts w:ascii="Times New Roman" w:hAnsi="Times New Roman" w:cs="Times New Roman"/>
          <w:sz w:val="28"/>
          <w:szCs w:val="28"/>
        </w:rPr>
        <w:t xml:space="preserve"> </w:t>
      </w:r>
      <w:r w:rsidRPr="004B5CE4">
        <w:rPr>
          <w:rFonts w:ascii="Times New Roman" w:hAnsi="Times New Roman" w:cs="Times New Roman"/>
          <w:sz w:val="28"/>
          <w:szCs w:val="28"/>
        </w:rPr>
        <w:t xml:space="preserve">(далее </w:t>
      </w:r>
      <w:r w:rsidR="00201816" w:rsidRPr="004B5CE4">
        <w:rPr>
          <w:rFonts w:ascii="Times New Roman" w:hAnsi="Times New Roman" w:cs="Times New Roman"/>
          <w:sz w:val="28"/>
          <w:szCs w:val="28"/>
        </w:rPr>
        <w:t xml:space="preserve">- </w:t>
      </w:r>
      <w:r w:rsidRPr="004B5CE4">
        <w:rPr>
          <w:rFonts w:ascii="Times New Roman" w:hAnsi="Times New Roman" w:cs="Times New Roman"/>
          <w:sz w:val="28"/>
          <w:szCs w:val="28"/>
        </w:rPr>
        <w:t>субсидия).</w:t>
      </w:r>
    </w:p>
    <w:p w14:paraId="09AB0539" w14:textId="77777777" w:rsidR="004828A5" w:rsidRPr="004B5CE4" w:rsidRDefault="004828A5" w:rsidP="004828A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Субсидия предоставляется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w:t>
      </w:r>
      <w:r w:rsidR="00D21F73" w:rsidRPr="004B5CE4">
        <w:rPr>
          <w:rFonts w:ascii="Times New Roman" w:hAnsi="Times New Roman" w:cs="Times New Roman"/>
          <w:sz w:val="28"/>
          <w:szCs w:val="28"/>
        </w:rPr>
        <w:t xml:space="preserve"> (далее юридические лица и индивидуальные предприниматели, участник</w:t>
      </w:r>
      <w:r w:rsidR="00A07A31" w:rsidRPr="004B5CE4">
        <w:rPr>
          <w:rFonts w:ascii="Times New Roman" w:hAnsi="Times New Roman" w:cs="Times New Roman"/>
          <w:sz w:val="28"/>
          <w:szCs w:val="28"/>
        </w:rPr>
        <w:t xml:space="preserve">и отбора, получатели субсидии) </w:t>
      </w:r>
      <w:r w:rsidRPr="004B5CE4">
        <w:rPr>
          <w:rFonts w:ascii="Times New Roman" w:hAnsi="Times New Roman" w:cs="Times New Roman"/>
          <w:sz w:val="28"/>
          <w:szCs w:val="28"/>
        </w:rPr>
        <w:t xml:space="preserve">в рамках реализации регионального проекта «Развитие туристической инфраструктуры (Новгородская область), обеспечивающего достижение </w:t>
      </w:r>
      <w:r w:rsidR="00EA6D77" w:rsidRPr="004B5CE4">
        <w:rPr>
          <w:rFonts w:ascii="Times New Roman" w:hAnsi="Times New Roman" w:cs="Times New Roman"/>
          <w:sz w:val="28"/>
          <w:szCs w:val="28"/>
        </w:rPr>
        <w:t>показател</w:t>
      </w:r>
      <w:r w:rsidR="00A07A31" w:rsidRPr="004B5CE4">
        <w:rPr>
          <w:rFonts w:ascii="Times New Roman" w:hAnsi="Times New Roman" w:cs="Times New Roman"/>
          <w:sz w:val="28"/>
          <w:szCs w:val="28"/>
        </w:rPr>
        <w:t>я</w:t>
      </w:r>
      <w:r w:rsidR="00EA6D77" w:rsidRPr="004B5CE4">
        <w:rPr>
          <w:rFonts w:ascii="Times New Roman" w:hAnsi="Times New Roman" w:cs="Times New Roman"/>
          <w:sz w:val="28"/>
          <w:szCs w:val="28"/>
        </w:rPr>
        <w:t xml:space="preserve"> </w:t>
      </w:r>
      <w:r w:rsidR="00A07A31" w:rsidRPr="004B5CE4">
        <w:rPr>
          <w:rFonts w:ascii="Times New Roman" w:hAnsi="Times New Roman" w:cs="Times New Roman"/>
          <w:sz w:val="28"/>
          <w:szCs w:val="28"/>
        </w:rPr>
        <w:t xml:space="preserve">«число туристских поездок» государственной программы Российской Федерации «Развития туризма», являющего одновременно показателем национального проекта </w:t>
      </w:r>
      <w:r w:rsidRPr="004B5CE4">
        <w:rPr>
          <w:rFonts w:ascii="Times New Roman" w:hAnsi="Times New Roman" w:cs="Times New Roman"/>
          <w:sz w:val="28"/>
          <w:szCs w:val="28"/>
        </w:rPr>
        <w:t>«Туризм и индустрия гостеприимства».</w:t>
      </w:r>
    </w:p>
    <w:p w14:paraId="00F3FF74" w14:textId="77777777" w:rsidR="006E22C9" w:rsidRPr="004B5CE4" w:rsidRDefault="006E22C9" w:rsidP="006E22C9">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2. </w:t>
      </w:r>
      <w:r w:rsidR="00EA6D77" w:rsidRPr="004B5CE4">
        <w:rPr>
          <w:rFonts w:ascii="Times New Roman" w:hAnsi="Times New Roman" w:cs="Times New Roman"/>
          <w:sz w:val="28"/>
          <w:szCs w:val="28"/>
        </w:rPr>
        <w:t>В целях настоящего Порядка используются понятия, установленные Федеральным законом от 24 ноября 1996 г. № 132-ФЗ «Об основах туристской деяте</w:t>
      </w:r>
      <w:r w:rsidR="00D00E02" w:rsidRPr="004B5CE4">
        <w:rPr>
          <w:rFonts w:ascii="Times New Roman" w:hAnsi="Times New Roman" w:cs="Times New Roman"/>
          <w:sz w:val="28"/>
          <w:szCs w:val="28"/>
        </w:rPr>
        <w:t>льности в Российской Федерации».</w:t>
      </w:r>
      <w:r w:rsidR="00D00E02" w:rsidRPr="004B5CE4">
        <w:t xml:space="preserve"> </w:t>
      </w:r>
      <w:r w:rsidR="00D00E02" w:rsidRPr="004B5CE4">
        <w:rPr>
          <w:rFonts w:ascii="Times New Roman" w:hAnsi="Times New Roman" w:cs="Times New Roman"/>
          <w:sz w:val="28"/>
          <w:szCs w:val="28"/>
        </w:rPr>
        <w:t xml:space="preserve">Иные понятия, используемые в настоящем Порядке, используются в том же значении, что и в Правилах </w:t>
      </w:r>
      <w:r w:rsidR="00EA6D77" w:rsidRPr="004B5CE4">
        <w:rPr>
          <w:rFonts w:ascii="Times New Roman" w:hAnsi="Times New Roman" w:cs="Times New Roman"/>
          <w:sz w:val="28"/>
          <w:szCs w:val="28"/>
        </w:rPr>
        <w:t xml:space="preserve">предоставления и распределения </w:t>
      </w:r>
      <w:r w:rsidR="00D00E02" w:rsidRPr="004B5CE4">
        <w:rPr>
          <w:rFonts w:ascii="Times New Roman" w:hAnsi="Times New Roman" w:cs="Times New Roman"/>
          <w:sz w:val="28"/>
          <w:szCs w:val="28"/>
        </w:rPr>
        <w:t xml:space="preserve">единой </w:t>
      </w:r>
      <w:r w:rsidR="00EA6D77" w:rsidRPr="004B5CE4">
        <w:rPr>
          <w:rFonts w:ascii="Times New Roman" w:hAnsi="Times New Roman" w:cs="Times New Roman"/>
          <w:sz w:val="28"/>
          <w:szCs w:val="28"/>
        </w:rPr>
        <w:t xml:space="preserve">субсидии из федерального бюджета бюджетам субъектов Российской Федерации </w:t>
      </w:r>
      <w:r w:rsidR="00D00E02" w:rsidRPr="004B5CE4">
        <w:rPr>
          <w:rFonts w:ascii="Times New Roman" w:hAnsi="Times New Roman" w:cs="Times New Roman"/>
          <w:sz w:val="28"/>
          <w:szCs w:val="28"/>
        </w:rPr>
        <w:t xml:space="preserve">в целях достижения показателя государственной программы Российской Федерации </w:t>
      </w:r>
      <w:r w:rsidR="00557E52" w:rsidRPr="004B5CE4">
        <w:rPr>
          <w:rFonts w:ascii="Times New Roman" w:hAnsi="Times New Roman" w:cs="Times New Roman"/>
          <w:sz w:val="28"/>
          <w:szCs w:val="28"/>
        </w:rPr>
        <w:t>«Развитие туризма» приведенных в приложении № 17 к Г</w:t>
      </w:r>
      <w:r w:rsidR="006B57CC" w:rsidRPr="004B5CE4">
        <w:rPr>
          <w:rFonts w:ascii="Times New Roman" w:hAnsi="Times New Roman" w:cs="Times New Roman"/>
          <w:sz w:val="28"/>
          <w:szCs w:val="28"/>
        </w:rPr>
        <w:t>осударственной программе</w:t>
      </w:r>
      <w:r w:rsidRPr="004B5CE4">
        <w:rPr>
          <w:rFonts w:ascii="Times New Roman" w:hAnsi="Times New Roman" w:cs="Times New Roman"/>
          <w:sz w:val="28"/>
          <w:szCs w:val="28"/>
        </w:rPr>
        <w:t xml:space="preserve"> Российской Федерации «Развитие туризма», утвержденной постановлением Правительства Российской Федерации от 24 декабря 2021 года № 2439.</w:t>
      </w:r>
      <w:bookmarkStart w:id="9" w:name="P48"/>
      <w:bookmarkEnd w:id="9"/>
    </w:p>
    <w:p w14:paraId="2B9BAAE8" w14:textId="77777777" w:rsidR="00CE72B6" w:rsidRPr="004B5CE4" w:rsidRDefault="00CE72B6" w:rsidP="005A5694">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3. Субсидии предоставляются </w:t>
      </w:r>
      <w:r w:rsidR="00713B17" w:rsidRPr="004B5CE4">
        <w:rPr>
          <w:rFonts w:ascii="Times New Roman" w:hAnsi="Times New Roman" w:cs="Times New Roman"/>
          <w:sz w:val="28"/>
          <w:szCs w:val="28"/>
        </w:rPr>
        <w:t xml:space="preserve">в рамках государственной поддержки </w:t>
      </w:r>
      <w:r w:rsidR="00B433EA" w:rsidRPr="004B5CE4">
        <w:rPr>
          <w:rFonts w:ascii="Times New Roman" w:hAnsi="Times New Roman" w:cs="Times New Roman"/>
          <w:sz w:val="28"/>
          <w:szCs w:val="28"/>
        </w:rPr>
        <w:lastRenderedPageBreak/>
        <w:t>общественных инициатив</w:t>
      </w:r>
      <w:r w:rsidR="00713B17" w:rsidRPr="004B5CE4">
        <w:rPr>
          <w:rFonts w:ascii="Times New Roman" w:hAnsi="Times New Roman" w:cs="Times New Roman"/>
          <w:sz w:val="28"/>
          <w:szCs w:val="28"/>
        </w:rPr>
        <w:t xml:space="preserve"> и проектов </w:t>
      </w:r>
      <w:r w:rsidR="00792BAB" w:rsidRPr="004B5CE4">
        <w:rPr>
          <w:rFonts w:ascii="Times New Roman" w:hAnsi="Times New Roman" w:cs="Times New Roman"/>
          <w:sz w:val="28"/>
          <w:szCs w:val="28"/>
        </w:rPr>
        <w:t xml:space="preserve">(далее </w:t>
      </w:r>
      <w:r w:rsidR="00201816" w:rsidRPr="004B5CE4">
        <w:rPr>
          <w:rFonts w:ascii="Times New Roman" w:hAnsi="Times New Roman" w:cs="Times New Roman"/>
          <w:sz w:val="28"/>
          <w:szCs w:val="28"/>
        </w:rPr>
        <w:t xml:space="preserve">- </w:t>
      </w:r>
      <w:r w:rsidR="00792BAB" w:rsidRPr="004B5CE4">
        <w:rPr>
          <w:rFonts w:ascii="Times New Roman" w:hAnsi="Times New Roman" w:cs="Times New Roman"/>
          <w:sz w:val="28"/>
          <w:szCs w:val="28"/>
        </w:rPr>
        <w:t>проекты)</w:t>
      </w:r>
      <w:r w:rsidR="003B060C" w:rsidRPr="004B5CE4">
        <w:rPr>
          <w:rFonts w:ascii="Times New Roman" w:hAnsi="Times New Roman" w:cs="Times New Roman"/>
          <w:sz w:val="28"/>
          <w:szCs w:val="28"/>
        </w:rPr>
        <w:t xml:space="preserve"> юридических лиц и индивидуальных предпринимателей</w:t>
      </w:r>
      <w:r w:rsidR="00B64EAC" w:rsidRPr="004B5CE4">
        <w:rPr>
          <w:rFonts w:ascii="Times New Roman" w:hAnsi="Times New Roman" w:cs="Times New Roman"/>
          <w:sz w:val="28"/>
          <w:szCs w:val="28"/>
        </w:rPr>
        <w:t>,</w:t>
      </w:r>
      <w:r w:rsidR="00713B17" w:rsidRPr="004B5CE4">
        <w:t xml:space="preserve"> </w:t>
      </w:r>
      <w:r w:rsidR="00713B17" w:rsidRPr="004B5CE4">
        <w:rPr>
          <w:rFonts w:ascii="Times New Roman" w:hAnsi="Times New Roman" w:cs="Times New Roman"/>
          <w:sz w:val="28"/>
          <w:szCs w:val="28"/>
        </w:rPr>
        <w:t>в целях реализации</w:t>
      </w:r>
      <w:r w:rsidR="003B060C" w:rsidRPr="004B5CE4">
        <w:rPr>
          <w:rFonts w:ascii="Times New Roman" w:hAnsi="Times New Roman" w:cs="Times New Roman"/>
          <w:sz w:val="28"/>
          <w:szCs w:val="28"/>
        </w:rPr>
        <w:t>,</w:t>
      </w:r>
      <w:r w:rsidR="00B64EAC" w:rsidRPr="004B5CE4">
        <w:rPr>
          <w:rFonts w:ascii="Times New Roman" w:hAnsi="Times New Roman" w:cs="Times New Roman"/>
          <w:sz w:val="28"/>
          <w:szCs w:val="28"/>
        </w:rPr>
        <w:t xml:space="preserve"> прошедших</w:t>
      </w:r>
      <w:r w:rsidRPr="004B5CE4">
        <w:rPr>
          <w:rFonts w:ascii="Times New Roman" w:hAnsi="Times New Roman" w:cs="Times New Roman"/>
          <w:sz w:val="28"/>
          <w:szCs w:val="28"/>
        </w:rPr>
        <w:t xml:space="preserve"> отбор</w:t>
      </w:r>
      <w:r w:rsidR="00713B17" w:rsidRPr="004B5CE4">
        <w:rPr>
          <w:rFonts w:ascii="Times New Roman" w:hAnsi="Times New Roman" w:cs="Times New Roman"/>
          <w:sz w:val="28"/>
          <w:szCs w:val="28"/>
        </w:rPr>
        <w:t xml:space="preserve"> проектов</w:t>
      </w:r>
      <w:r w:rsidR="008358F9" w:rsidRPr="004B5CE4">
        <w:rPr>
          <w:rFonts w:ascii="Times New Roman" w:hAnsi="Times New Roman" w:cs="Times New Roman"/>
          <w:sz w:val="28"/>
          <w:szCs w:val="28"/>
        </w:rPr>
        <w:t>,</w:t>
      </w:r>
      <w:r w:rsidRPr="004B5CE4">
        <w:rPr>
          <w:rFonts w:ascii="Times New Roman" w:hAnsi="Times New Roman" w:cs="Times New Roman"/>
          <w:sz w:val="28"/>
          <w:szCs w:val="28"/>
        </w:rPr>
        <w:t xml:space="preserve"> направленных на</w:t>
      </w:r>
      <w:bookmarkStart w:id="10" w:name="P47"/>
      <w:bookmarkEnd w:id="10"/>
      <w:r w:rsidR="00B64EAC" w:rsidRPr="004B5CE4">
        <w:rPr>
          <w:rFonts w:ascii="Times New Roman" w:hAnsi="Times New Roman" w:cs="Times New Roman"/>
          <w:sz w:val="28"/>
          <w:szCs w:val="28"/>
        </w:rPr>
        <w:t xml:space="preserve"> развитие туристской инфраструктуры </w:t>
      </w:r>
      <w:r w:rsidR="00B433EA" w:rsidRPr="004B5CE4">
        <w:rPr>
          <w:rFonts w:ascii="Times New Roman" w:hAnsi="Times New Roman" w:cs="Times New Roman"/>
          <w:sz w:val="28"/>
          <w:szCs w:val="28"/>
        </w:rPr>
        <w:t>на территории Новгородской области по следующим направлениям:</w:t>
      </w:r>
    </w:p>
    <w:p w14:paraId="0DF84EBE" w14:textId="77777777" w:rsidR="00B433EA" w:rsidRPr="004B5CE4" w:rsidRDefault="00530EA7" w:rsidP="00B433E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а)</w:t>
      </w:r>
      <w:r w:rsidR="005A5694" w:rsidRPr="004B5CE4">
        <w:rPr>
          <w:rFonts w:ascii="Times New Roman" w:hAnsi="Times New Roman" w:cs="Times New Roman"/>
          <w:sz w:val="28"/>
          <w:szCs w:val="28"/>
        </w:rPr>
        <w:t xml:space="preserve"> </w:t>
      </w:r>
      <w:r w:rsidRPr="004B5CE4">
        <w:rPr>
          <w:rFonts w:ascii="Times New Roman" w:hAnsi="Times New Roman" w:cs="Times New Roman"/>
          <w:sz w:val="28"/>
          <w:szCs w:val="28"/>
        </w:rPr>
        <w:t>с</w:t>
      </w:r>
      <w:r w:rsidR="00B433EA" w:rsidRPr="004B5CE4">
        <w:rPr>
          <w:rFonts w:ascii="Times New Roman" w:hAnsi="Times New Roman" w:cs="Times New Roman"/>
          <w:sz w:val="28"/>
          <w:szCs w:val="28"/>
        </w:rPr>
        <w:t>оздание и(или) развитие пляжей на берегах морей, рек, озер, водохранилищ или иных водных объектов, в том числе:</w:t>
      </w:r>
    </w:p>
    <w:p w14:paraId="09F18071" w14:textId="77777777" w:rsidR="00B433EA" w:rsidRPr="004B5CE4" w:rsidRDefault="00B433EA" w:rsidP="00B433E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обустройство пляжа в соответствии с требованиями национального стандарта Российск</w:t>
      </w:r>
      <w:r w:rsidR="00792BAB" w:rsidRPr="004B5CE4">
        <w:rPr>
          <w:rFonts w:ascii="Times New Roman" w:hAnsi="Times New Roman" w:cs="Times New Roman"/>
          <w:sz w:val="28"/>
          <w:szCs w:val="28"/>
        </w:rPr>
        <w:t>ой Федерации ГОСТ Р 55698-2013 «</w:t>
      </w:r>
      <w:r w:rsidRPr="004B5CE4">
        <w:rPr>
          <w:rFonts w:ascii="Times New Roman" w:hAnsi="Times New Roman" w:cs="Times New Roman"/>
          <w:sz w:val="28"/>
          <w:szCs w:val="28"/>
        </w:rPr>
        <w:t>Туристские услуги. Услуги пляжей. Общие требования</w:t>
      </w:r>
      <w:r w:rsidR="00792BAB" w:rsidRPr="004B5CE4">
        <w:rPr>
          <w:rFonts w:ascii="Times New Roman" w:hAnsi="Times New Roman" w:cs="Times New Roman"/>
          <w:sz w:val="28"/>
          <w:szCs w:val="28"/>
        </w:rPr>
        <w:t>»</w:t>
      </w:r>
      <w:r w:rsidRPr="004B5CE4">
        <w:rPr>
          <w:rFonts w:ascii="Times New Roman" w:hAnsi="Times New Roman" w:cs="Times New Roman"/>
          <w:sz w:val="28"/>
          <w:szCs w:val="28"/>
        </w:rPr>
        <w:t>, за исключением берегозащитных, противооползневых и других защитных мероприятий, а также мероприятий по очистке дна акватории;</w:t>
      </w:r>
    </w:p>
    <w:p w14:paraId="10D92DBB" w14:textId="77777777" w:rsidR="00B433EA" w:rsidRPr="004B5CE4" w:rsidRDefault="00B433EA" w:rsidP="00B433E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14:paraId="76BC2361" w14:textId="77777777" w:rsidR="00B433EA" w:rsidRPr="004B5CE4" w:rsidRDefault="00B433EA" w:rsidP="00B433E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обустройство детских и спортивных зон отдыха;</w:t>
      </w:r>
    </w:p>
    <w:p w14:paraId="2AA62A87" w14:textId="77777777" w:rsidR="00B433EA" w:rsidRPr="004B5CE4" w:rsidRDefault="00B433EA" w:rsidP="00B433E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создание пунктов общественного питани</w:t>
      </w:r>
      <w:r w:rsidR="00792BAB" w:rsidRPr="004B5CE4">
        <w:rPr>
          <w:rFonts w:ascii="Times New Roman" w:hAnsi="Times New Roman" w:cs="Times New Roman"/>
          <w:sz w:val="28"/>
          <w:szCs w:val="28"/>
        </w:rPr>
        <w:t>я (некапитальное строительство);</w:t>
      </w:r>
    </w:p>
    <w:p w14:paraId="43BA36AA" w14:textId="6895B637" w:rsidR="00792BAB" w:rsidRDefault="00530EA7" w:rsidP="00792BAB">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б) с</w:t>
      </w:r>
      <w:r w:rsidR="00792BAB" w:rsidRPr="004B5CE4">
        <w:rPr>
          <w:rFonts w:ascii="Times New Roman" w:hAnsi="Times New Roman" w:cs="Times New Roman"/>
          <w:sz w:val="28"/>
          <w:szCs w:val="28"/>
        </w:rPr>
        <w:t>оздание и</w:t>
      </w:r>
      <w:r w:rsidR="00700842">
        <w:rPr>
          <w:rFonts w:ascii="Times New Roman" w:hAnsi="Times New Roman" w:cs="Times New Roman"/>
          <w:sz w:val="28"/>
          <w:szCs w:val="28"/>
        </w:rPr>
        <w:t xml:space="preserve"> </w:t>
      </w:r>
      <w:r w:rsidR="00792BAB" w:rsidRPr="004B5CE4">
        <w:rPr>
          <w:rFonts w:ascii="Times New Roman" w:hAnsi="Times New Roman" w:cs="Times New Roman"/>
          <w:sz w:val="28"/>
          <w:szCs w:val="28"/>
        </w:rPr>
        <w:t>(или) развитие национальных туристских маршрутов, в том числе:</w:t>
      </w:r>
    </w:p>
    <w:p w14:paraId="382A2A4D" w14:textId="527C4DF2" w:rsidR="00700842" w:rsidRPr="004B5CE4" w:rsidRDefault="00700842" w:rsidP="00792BAB">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создание и</w:t>
      </w:r>
      <w:r>
        <w:rPr>
          <w:rFonts w:ascii="Times New Roman" w:hAnsi="Times New Roman" w:cs="Times New Roman"/>
          <w:sz w:val="28"/>
          <w:szCs w:val="28"/>
        </w:rPr>
        <w:t xml:space="preserve"> </w:t>
      </w:r>
      <w:r w:rsidRPr="004B5CE4">
        <w:rPr>
          <w:rFonts w:ascii="Times New Roman" w:hAnsi="Times New Roman" w:cs="Times New Roman"/>
          <w:sz w:val="28"/>
          <w:szCs w:val="28"/>
        </w:rPr>
        <w:t>(или) развитие национальных туристских маршрутов, определенных в соответствии с Правилами определения национальных туристских маршрутов, утвержденными постановлением Правительства Российской Федерации от 29 ноября 2021 года № 2086</w:t>
      </w:r>
      <w:r>
        <w:rPr>
          <w:rFonts w:ascii="Times New Roman" w:hAnsi="Times New Roman" w:cs="Times New Roman"/>
          <w:sz w:val="28"/>
          <w:szCs w:val="28"/>
        </w:rPr>
        <w:t>;</w:t>
      </w:r>
    </w:p>
    <w:p w14:paraId="59CFE562" w14:textId="77777777" w:rsidR="00792BAB" w:rsidRPr="004B5CE4" w:rsidRDefault="00792BAB" w:rsidP="00792BAB">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обустройство и модернизация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p>
    <w:p w14:paraId="179FC156" w14:textId="77777777" w:rsidR="00792BAB" w:rsidRPr="004B5CE4" w:rsidRDefault="00792BAB" w:rsidP="00792BAB">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изготовление и установка элементов системы навигации национальных туристских маршрутов;</w:t>
      </w:r>
    </w:p>
    <w:p w14:paraId="66C8C6D3" w14:textId="77777777" w:rsidR="00792BAB" w:rsidRPr="004B5CE4" w:rsidRDefault="00792BAB" w:rsidP="00792BAB">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установка или обустройство туристских информационных центров (формы некапитального строительства);</w:t>
      </w:r>
    </w:p>
    <w:p w14:paraId="3F806A8A" w14:textId="77777777" w:rsidR="00792BAB" w:rsidRPr="004B5CE4" w:rsidRDefault="00792BAB" w:rsidP="00792BAB">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приобретение и установка санитарных модулей.</w:t>
      </w:r>
    </w:p>
    <w:p w14:paraId="3C83FA76" w14:textId="77777777" w:rsidR="00554666" w:rsidRPr="004B5CE4" w:rsidRDefault="00530EA7" w:rsidP="00A4563E">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в) р</w:t>
      </w:r>
      <w:r w:rsidR="00A4563E" w:rsidRPr="004B5CE4">
        <w:rPr>
          <w:rFonts w:ascii="Times New Roman" w:hAnsi="Times New Roman" w:cs="Times New Roman"/>
          <w:sz w:val="28"/>
          <w:szCs w:val="28"/>
        </w:rPr>
        <w:t xml:space="preserve">азвитие инфраструктуры туризма </w:t>
      </w:r>
      <w:r w:rsidR="005A5694" w:rsidRPr="004B5CE4">
        <w:rPr>
          <w:rFonts w:ascii="Times New Roman" w:hAnsi="Times New Roman" w:cs="Times New Roman"/>
          <w:sz w:val="28"/>
          <w:szCs w:val="28"/>
        </w:rPr>
        <w:t>в рамках проектов, в том числе:</w:t>
      </w:r>
    </w:p>
    <w:p w14:paraId="2E2C61E7" w14:textId="77777777" w:rsidR="007D113D" w:rsidRPr="004B5CE4" w:rsidRDefault="007D113D" w:rsidP="007D113D">
      <w:pPr>
        <w:widowControl w:val="0"/>
        <w:autoSpaceDE w:val="0"/>
        <w:autoSpaceDN w:val="0"/>
        <w:spacing w:after="0" w:line="240" w:lineRule="auto"/>
        <w:ind w:firstLine="540"/>
        <w:jc w:val="both"/>
        <w:rPr>
          <w:rFonts w:ascii="Times New Roman" w:hAnsi="Times New Roman" w:cs="Times New Roman"/>
          <w:sz w:val="28"/>
          <w:szCs w:val="28"/>
        </w:rPr>
      </w:pPr>
      <w:bookmarkStart w:id="11" w:name="P53"/>
      <w:bookmarkStart w:id="12" w:name="P58"/>
      <w:bookmarkEnd w:id="11"/>
      <w:bookmarkEnd w:id="12"/>
      <w:r w:rsidRPr="004B5CE4">
        <w:rPr>
          <w:rFonts w:ascii="Times New Roman" w:hAnsi="Times New Roman" w:cs="Times New Roman"/>
          <w:sz w:val="28"/>
          <w:szCs w:val="28"/>
        </w:rPr>
        <w:t>разработка новых туристских маршрутов (включая маркировку, навигацию, обеспечение безопасности, организацию выделенных зон отдыха);</w:t>
      </w:r>
    </w:p>
    <w:p w14:paraId="77B49702" w14:textId="76F59201" w:rsidR="007D113D" w:rsidRPr="004B5CE4" w:rsidRDefault="007D113D" w:rsidP="00BC071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приобретение туристского оборудования, в том числе используемого в целях обеспечения эксплуатации туристских объектов, объектов туристского показа, приобретение оборудования для туристских информационных центров, пунктов проката, включая детские комплексы;</w:t>
      </w:r>
    </w:p>
    <w:p w14:paraId="66121B7D" w14:textId="77777777" w:rsidR="00B30340" w:rsidRPr="004B5CE4" w:rsidRDefault="007D113D" w:rsidP="00530EA7">
      <w:pPr>
        <w:widowControl w:val="0"/>
        <w:autoSpaceDE w:val="0"/>
        <w:autoSpaceDN w:val="0"/>
        <w:spacing w:after="0" w:line="240" w:lineRule="auto"/>
        <w:ind w:firstLine="539"/>
        <w:jc w:val="both"/>
        <w:rPr>
          <w:rFonts w:ascii="Times New Roman" w:hAnsi="Times New Roman" w:cs="Times New Roman"/>
          <w:sz w:val="28"/>
          <w:szCs w:val="28"/>
        </w:rPr>
      </w:pPr>
      <w:r w:rsidRPr="004B5CE4">
        <w:rPr>
          <w:rFonts w:ascii="Times New Roman" w:hAnsi="Times New Roman" w:cs="Times New Roman"/>
          <w:sz w:val="28"/>
          <w:szCs w:val="28"/>
        </w:rPr>
        <w:t xml:space="preserve">реализация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w:t>
      </w:r>
      <w:r w:rsidRPr="004B5CE4">
        <w:rPr>
          <w:rFonts w:ascii="Times New Roman" w:hAnsi="Times New Roman" w:cs="Times New Roman"/>
          <w:sz w:val="28"/>
          <w:szCs w:val="28"/>
        </w:rPr>
        <w:lastRenderedPageBreak/>
        <w:t>созданию безбарьерной среды, среды для лиц с ограниченными возможностями здоровь</w:t>
      </w:r>
      <w:r w:rsidR="00530EA7" w:rsidRPr="004B5CE4">
        <w:rPr>
          <w:rFonts w:ascii="Times New Roman" w:hAnsi="Times New Roman" w:cs="Times New Roman"/>
          <w:sz w:val="28"/>
          <w:szCs w:val="28"/>
        </w:rPr>
        <w:t>я по зрению и слуху);</w:t>
      </w:r>
    </w:p>
    <w:p w14:paraId="5FB57CAD" w14:textId="77777777" w:rsidR="00530EA7" w:rsidRPr="004B5CE4" w:rsidRDefault="00530EA7" w:rsidP="00530EA7">
      <w:pPr>
        <w:widowControl w:val="0"/>
        <w:autoSpaceDE w:val="0"/>
        <w:autoSpaceDN w:val="0"/>
        <w:spacing w:after="0" w:line="240" w:lineRule="auto"/>
        <w:ind w:firstLine="539"/>
        <w:jc w:val="both"/>
        <w:rPr>
          <w:rFonts w:ascii="Times New Roman" w:hAnsi="Times New Roman" w:cs="Times New Roman"/>
          <w:sz w:val="28"/>
          <w:szCs w:val="28"/>
        </w:rPr>
      </w:pPr>
      <w:r w:rsidRPr="004B5CE4">
        <w:rPr>
          <w:rFonts w:ascii="Times New Roman" w:hAnsi="Times New Roman" w:cs="Times New Roman"/>
          <w:sz w:val="28"/>
          <w:szCs w:val="28"/>
        </w:rPr>
        <w:t>г) создание объектов кемпинг-размещения, кемпстоянок,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p w14:paraId="507CD2C3" w14:textId="77777777" w:rsidR="00530EA7" w:rsidRPr="004B5CE4" w:rsidRDefault="00530EA7" w:rsidP="00530EA7">
      <w:pPr>
        <w:widowControl w:val="0"/>
        <w:autoSpaceDE w:val="0"/>
        <w:autoSpaceDN w:val="0"/>
        <w:spacing w:after="0" w:line="240" w:lineRule="auto"/>
        <w:ind w:firstLine="539"/>
        <w:jc w:val="both"/>
        <w:rPr>
          <w:rFonts w:ascii="Times New Roman" w:hAnsi="Times New Roman" w:cs="Times New Roman"/>
          <w:sz w:val="28"/>
          <w:szCs w:val="28"/>
        </w:rPr>
      </w:pPr>
      <w:r w:rsidRPr="004B5CE4">
        <w:rPr>
          <w:rFonts w:ascii="Times New Roman" w:hAnsi="Times New Roman" w:cs="Times New Roman"/>
          <w:sz w:val="28"/>
          <w:szCs w:val="28"/>
        </w:rPr>
        <w:t>д)</w:t>
      </w:r>
      <w:r w:rsidRPr="004B5CE4">
        <w:t xml:space="preserve"> </w:t>
      </w:r>
      <w:r w:rsidRPr="004B5CE4">
        <w:rPr>
          <w:rFonts w:ascii="Times New Roman" w:hAnsi="Times New Roman" w:cs="Times New Roman"/>
          <w:sz w:val="28"/>
          <w:szCs w:val="28"/>
        </w:rPr>
        <w:t>создание некапитальной нестационарной причальной инфраструктуры.</w:t>
      </w:r>
    </w:p>
    <w:p w14:paraId="5FAE5B7A" w14:textId="77777777" w:rsidR="00CE72B6" w:rsidRPr="004B5CE4" w:rsidRDefault="00CE72B6" w:rsidP="007D113D">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4. Субсиди</w:t>
      </w:r>
      <w:r w:rsidR="008358F9" w:rsidRPr="004B5CE4">
        <w:rPr>
          <w:rFonts w:ascii="Times New Roman" w:hAnsi="Times New Roman" w:cs="Times New Roman"/>
          <w:sz w:val="28"/>
          <w:szCs w:val="28"/>
        </w:rPr>
        <w:t>я</w:t>
      </w:r>
      <w:r w:rsidRPr="004B5CE4">
        <w:rPr>
          <w:rFonts w:ascii="Times New Roman" w:hAnsi="Times New Roman" w:cs="Times New Roman"/>
          <w:sz w:val="28"/>
          <w:szCs w:val="28"/>
        </w:rPr>
        <w:t xml:space="preserve"> предоставля</w:t>
      </w:r>
      <w:r w:rsidR="008358F9" w:rsidRPr="004B5CE4">
        <w:rPr>
          <w:rFonts w:ascii="Times New Roman" w:hAnsi="Times New Roman" w:cs="Times New Roman"/>
          <w:sz w:val="28"/>
          <w:szCs w:val="28"/>
        </w:rPr>
        <w:t>е</w:t>
      </w:r>
      <w:r w:rsidRPr="004B5CE4">
        <w:rPr>
          <w:rFonts w:ascii="Times New Roman" w:hAnsi="Times New Roman" w:cs="Times New Roman"/>
          <w:sz w:val="28"/>
          <w:szCs w:val="28"/>
        </w:rPr>
        <w:t xml:space="preserve">тся юридическим лицам и индивидуальным предпринимателям на финансовое обеспечение </w:t>
      </w:r>
      <w:r w:rsidR="008358F9" w:rsidRPr="004B5CE4">
        <w:rPr>
          <w:rFonts w:ascii="Times New Roman" w:hAnsi="Times New Roman" w:cs="Times New Roman"/>
          <w:sz w:val="28"/>
          <w:szCs w:val="28"/>
        </w:rPr>
        <w:t>части затрат на</w:t>
      </w:r>
      <w:r w:rsidRPr="004B5CE4">
        <w:rPr>
          <w:rFonts w:ascii="Times New Roman" w:hAnsi="Times New Roman" w:cs="Times New Roman"/>
          <w:sz w:val="28"/>
          <w:szCs w:val="28"/>
        </w:rPr>
        <w:t xml:space="preserve"> реализаци</w:t>
      </w:r>
      <w:r w:rsidR="008358F9" w:rsidRPr="004B5CE4">
        <w:rPr>
          <w:rFonts w:ascii="Times New Roman" w:hAnsi="Times New Roman" w:cs="Times New Roman"/>
          <w:sz w:val="28"/>
          <w:szCs w:val="28"/>
        </w:rPr>
        <w:t>ю</w:t>
      </w:r>
      <w:r w:rsidRPr="004B5CE4">
        <w:rPr>
          <w:rFonts w:ascii="Times New Roman" w:hAnsi="Times New Roman" w:cs="Times New Roman"/>
          <w:sz w:val="28"/>
          <w:szCs w:val="28"/>
        </w:rPr>
        <w:t xml:space="preserve"> мероприятий, указанных в </w:t>
      </w:r>
      <w:hyperlink w:anchor="P52">
        <w:r w:rsidRPr="004B5CE4">
          <w:rPr>
            <w:rStyle w:val="ad"/>
            <w:rFonts w:ascii="Times New Roman" w:hAnsi="Times New Roman" w:cs="Times New Roman"/>
            <w:color w:val="auto"/>
            <w:sz w:val="28"/>
            <w:szCs w:val="28"/>
            <w:u w:val="none"/>
          </w:rPr>
          <w:t xml:space="preserve"> пункте 3</w:t>
        </w:r>
      </w:hyperlink>
      <w:r w:rsidRPr="004B5CE4">
        <w:rPr>
          <w:rFonts w:ascii="Times New Roman" w:hAnsi="Times New Roman" w:cs="Times New Roman"/>
          <w:sz w:val="28"/>
          <w:szCs w:val="28"/>
        </w:rPr>
        <w:t xml:space="preserve"> настоящего Порядка</w:t>
      </w:r>
      <w:r w:rsidR="008358F9" w:rsidRPr="004B5CE4">
        <w:rPr>
          <w:rFonts w:ascii="Times New Roman" w:hAnsi="Times New Roman" w:cs="Times New Roman"/>
          <w:sz w:val="28"/>
          <w:szCs w:val="28"/>
        </w:rPr>
        <w:t>.</w:t>
      </w:r>
    </w:p>
    <w:p w14:paraId="3EF852F4" w14:textId="2B47F767" w:rsidR="00AA1ADF" w:rsidRPr="004B5CE4" w:rsidRDefault="00AA1ADF" w:rsidP="007D113D">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5. Субсидия предоставляется юридическим лицам и индивидуальным предпринимателям, зарегистрированным в установленном законом порядке в качестве налогоплательщиков и осуществляющим предпринимательскую деятельность на территории Новгородской области, в соответствии с видами деятельности по собирательной классификационной группировке видов экономической деятельности «Туризм» на основе Общероссийского классификатора видов экономической деятельности</w:t>
      </w:r>
      <w:r w:rsidR="00483292">
        <w:rPr>
          <w:rFonts w:ascii="Times New Roman" w:hAnsi="Times New Roman" w:cs="Times New Roman"/>
          <w:sz w:val="28"/>
          <w:szCs w:val="28"/>
        </w:rPr>
        <w:t xml:space="preserve"> </w:t>
      </w:r>
      <w:r w:rsidR="00483292">
        <w:rPr>
          <w:rFonts w:ascii="Times New Roman" w:eastAsiaTheme="minorHAnsi" w:hAnsi="Times New Roman" w:cs="Times New Roman"/>
          <w:sz w:val="24"/>
          <w:szCs w:val="24"/>
          <w:lang w:eastAsia="en-US"/>
        </w:rPr>
        <w:t>(ОКВЭД2) ОК 029-2014</w:t>
      </w:r>
      <w:r w:rsidRPr="004B5CE4">
        <w:rPr>
          <w:rFonts w:ascii="Times New Roman" w:hAnsi="Times New Roman" w:cs="Times New Roman"/>
          <w:sz w:val="28"/>
          <w:szCs w:val="28"/>
        </w:rPr>
        <w:t>.</w:t>
      </w:r>
    </w:p>
    <w:p w14:paraId="5793293D" w14:textId="77777777" w:rsidR="00134CC5" w:rsidRPr="004B5CE4" w:rsidRDefault="008F3EFD" w:rsidP="009B684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6</w:t>
      </w:r>
      <w:r w:rsidR="00CE72B6" w:rsidRPr="004B5CE4">
        <w:rPr>
          <w:rFonts w:ascii="Times New Roman" w:hAnsi="Times New Roman" w:cs="Times New Roman"/>
          <w:sz w:val="28"/>
          <w:szCs w:val="28"/>
        </w:rPr>
        <w:t xml:space="preserve">. </w:t>
      </w:r>
      <w:r w:rsidR="00134CC5" w:rsidRPr="004B5CE4">
        <w:rPr>
          <w:rFonts w:ascii="Times New Roman" w:hAnsi="Times New Roman" w:cs="Times New Roman"/>
          <w:sz w:val="28"/>
          <w:szCs w:val="28"/>
        </w:rPr>
        <w:t xml:space="preserve">Министерство инвестиционной политики Новгородской области </w:t>
      </w:r>
      <w:r w:rsidR="00201816" w:rsidRPr="004B5CE4">
        <w:rPr>
          <w:rFonts w:ascii="Times New Roman" w:hAnsi="Times New Roman" w:cs="Times New Roman"/>
          <w:sz w:val="28"/>
          <w:szCs w:val="28"/>
        </w:rPr>
        <w:t xml:space="preserve">(далее - </w:t>
      </w:r>
      <w:r w:rsidR="00134CC5" w:rsidRPr="004B5CE4">
        <w:rPr>
          <w:rFonts w:ascii="Times New Roman" w:hAnsi="Times New Roman" w:cs="Times New Roman"/>
          <w:sz w:val="28"/>
          <w:szCs w:val="28"/>
        </w:rPr>
        <w:t>уполномоченный орган) как главный распорядитель средств областного бюджета осуществляет предоставление субсидии в пределах лимитов бюджетных обязательств, установленных областным законом об областном бюджете на текущий финансовый год и на плановый период.</w:t>
      </w:r>
    </w:p>
    <w:p w14:paraId="43A1F7C1" w14:textId="77777777" w:rsidR="00FF0D52" w:rsidRPr="004B5CE4" w:rsidRDefault="008F3EFD" w:rsidP="00FF0D5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7</w:t>
      </w:r>
      <w:r w:rsidR="00CE72B6" w:rsidRPr="004B5CE4">
        <w:rPr>
          <w:rFonts w:ascii="Times New Roman" w:hAnsi="Times New Roman" w:cs="Times New Roman"/>
          <w:sz w:val="28"/>
          <w:szCs w:val="28"/>
        </w:rPr>
        <w:t xml:space="preserve">. </w:t>
      </w:r>
      <w:r w:rsidR="009E686F" w:rsidRPr="004B5CE4">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w:t>
      </w:r>
      <w:r w:rsidR="00201816" w:rsidRPr="004B5CE4">
        <w:rPr>
          <w:rFonts w:ascii="Times New Roman" w:hAnsi="Times New Roman" w:cs="Times New Roman"/>
          <w:sz w:val="28"/>
          <w:szCs w:val="28"/>
        </w:rPr>
        <w:t xml:space="preserve"> -</w:t>
      </w:r>
      <w:r w:rsidR="009E686F" w:rsidRPr="004B5CE4">
        <w:rPr>
          <w:rFonts w:ascii="Times New Roman" w:hAnsi="Times New Roman" w:cs="Times New Roman"/>
          <w:sz w:val="28"/>
          <w:szCs w:val="28"/>
        </w:rPr>
        <w:t xml:space="preserve"> единый портал) в порядке, установленном Министерством финансов Российской Федерации.</w:t>
      </w:r>
      <w:bookmarkStart w:id="13" w:name="P69"/>
      <w:bookmarkEnd w:id="13"/>
    </w:p>
    <w:p w14:paraId="37AA84D9" w14:textId="77777777" w:rsidR="00201816" w:rsidRPr="004B5CE4" w:rsidRDefault="00836FEE" w:rsidP="00FF0D5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8</w:t>
      </w:r>
      <w:r w:rsidR="00201816" w:rsidRPr="004B5CE4">
        <w:rPr>
          <w:rFonts w:ascii="Times New Roman" w:hAnsi="Times New Roman" w:cs="Times New Roman"/>
          <w:sz w:val="28"/>
          <w:szCs w:val="28"/>
        </w:rPr>
        <w:t xml:space="preserve">. Субсидия предоставляется юридическим лицам и индивидуальным предпринимателям по результатам отбора, проводимого уполномоченным органом в соответствии с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 1781). Проведение отбора </w:t>
      </w:r>
      <w:r w:rsidR="003B7A2B" w:rsidRPr="004B5CE4">
        <w:rPr>
          <w:rFonts w:ascii="Times New Roman" w:hAnsi="Times New Roman" w:cs="Times New Roman"/>
          <w:sz w:val="28"/>
          <w:szCs w:val="28"/>
        </w:rPr>
        <w:t xml:space="preserve">проектов </w:t>
      </w:r>
      <w:r w:rsidR="00201816" w:rsidRPr="004B5CE4">
        <w:rPr>
          <w:rFonts w:ascii="Times New Roman" w:hAnsi="Times New Roman" w:cs="Times New Roman"/>
          <w:sz w:val="28"/>
          <w:szCs w:val="28"/>
        </w:rPr>
        <w:t xml:space="preserve">обеспечивается на Портале предоставления мер финансовой государственной поддержки государственной интегрированной системы управления общественными финансами «Электронный бюджет» в информационно-телекоммуникационной сети "Интернет" (https://promote.budget.gov.ru) (далее - Портал). </w:t>
      </w:r>
    </w:p>
    <w:p w14:paraId="64FF00FE" w14:textId="1AA6E1CA" w:rsidR="00483292" w:rsidRPr="004B5CE4" w:rsidRDefault="00836FEE" w:rsidP="0048329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9</w:t>
      </w:r>
      <w:r w:rsidR="009B3F3B" w:rsidRPr="004B5CE4">
        <w:rPr>
          <w:rFonts w:ascii="Times New Roman" w:hAnsi="Times New Roman" w:cs="Times New Roman"/>
          <w:sz w:val="28"/>
          <w:szCs w:val="28"/>
        </w:rPr>
        <w:t xml:space="preserve">. </w:t>
      </w:r>
      <w:r w:rsidR="00201816" w:rsidRPr="004B5CE4">
        <w:rPr>
          <w:rFonts w:ascii="Times New Roman" w:hAnsi="Times New Roman" w:cs="Times New Roman"/>
          <w:sz w:val="28"/>
          <w:szCs w:val="28"/>
        </w:rPr>
        <w:t>Объявление о проведении отбора размещается</w:t>
      </w:r>
      <w:r w:rsidR="00483292">
        <w:rPr>
          <w:rFonts w:ascii="Times New Roman" w:hAnsi="Times New Roman" w:cs="Times New Roman"/>
          <w:sz w:val="28"/>
          <w:szCs w:val="28"/>
        </w:rPr>
        <w:t xml:space="preserve"> уполномоченным </w:t>
      </w:r>
      <w:r w:rsidR="00483292">
        <w:rPr>
          <w:rFonts w:ascii="Times New Roman" w:hAnsi="Times New Roman" w:cs="Times New Roman"/>
          <w:sz w:val="28"/>
          <w:szCs w:val="28"/>
        </w:rPr>
        <w:lastRenderedPageBreak/>
        <w:t>органом</w:t>
      </w:r>
      <w:r w:rsidR="00201816" w:rsidRPr="004B5CE4">
        <w:rPr>
          <w:rFonts w:ascii="Times New Roman" w:hAnsi="Times New Roman" w:cs="Times New Roman"/>
          <w:sz w:val="28"/>
          <w:szCs w:val="28"/>
        </w:rPr>
        <w:t xml:space="preserve"> </w:t>
      </w:r>
      <w:r w:rsidR="00483292" w:rsidRPr="004B5CE4">
        <w:rPr>
          <w:rFonts w:ascii="Times New Roman" w:hAnsi="Times New Roman" w:cs="Times New Roman"/>
          <w:sz w:val="28"/>
          <w:szCs w:val="28"/>
        </w:rPr>
        <w:t>в порядке, установленном Постановлением № 1781.</w:t>
      </w:r>
    </w:p>
    <w:p w14:paraId="4C4172C4" w14:textId="6331707C" w:rsidR="00201816" w:rsidRPr="004B5CE4" w:rsidRDefault="00483292" w:rsidP="00483292">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6FEE" w:rsidRPr="004B5CE4">
        <w:rPr>
          <w:rFonts w:ascii="Times New Roman" w:hAnsi="Times New Roman" w:cs="Times New Roman"/>
          <w:sz w:val="28"/>
          <w:szCs w:val="28"/>
        </w:rPr>
        <w:t>10</w:t>
      </w:r>
      <w:r w:rsidR="00714786" w:rsidRPr="004B5CE4">
        <w:rPr>
          <w:rFonts w:ascii="Times New Roman" w:hAnsi="Times New Roman" w:cs="Times New Roman"/>
          <w:sz w:val="28"/>
          <w:szCs w:val="28"/>
        </w:rPr>
        <w:t xml:space="preserve">. </w:t>
      </w:r>
      <w:r w:rsidR="00201816" w:rsidRPr="004B5CE4">
        <w:rPr>
          <w:rFonts w:ascii="Times New Roman" w:hAnsi="Times New Roman" w:cs="Times New Roman"/>
          <w:sz w:val="28"/>
          <w:szCs w:val="28"/>
        </w:rPr>
        <w:t xml:space="preserve">Отбор </w:t>
      </w:r>
      <w:r w:rsidR="00714786" w:rsidRPr="004B5CE4">
        <w:rPr>
          <w:rFonts w:ascii="Times New Roman" w:hAnsi="Times New Roman" w:cs="Times New Roman"/>
          <w:sz w:val="28"/>
          <w:szCs w:val="28"/>
        </w:rPr>
        <w:t xml:space="preserve">проектов </w:t>
      </w:r>
      <w:r w:rsidR="00201816" w:rsidRPr="004B5CE4">
        <w:rPr>
          <w:rFonts w:ascii="Times New Roman" w:hAnsi="Times New Roman" w:cs="Times New Roman"/>
          <w:sz w:val="28"/>
          <w:szCs w:val="28"/>
        </w:rPr>
        <w:t xml:space="preserve">проводится </w:t>
      </w:r>
      <w:r w:rsidR="00714786" w:rsidRPr="004B5CE4">
        <w:rPr>
          <w:rFonts w:ascii="Times New Roman" w:hAnsi="Times New Roman" w:cs="Times New Roman"/>
          <w:sz w:val="28"/>
          <w:szCs w:val="28"/>
        </w:rPr>
        <w:t>уполномоченным органом</w:t>
      </w:r>
      <w:r w:rsidR="00201816" w:rsidRPr="004B5CE4">
        <w:rPr>
          <w:rFonts w:ascii="Times New Roman" w:hAnsi="Times New Roman" w:cs="Times New Roman"/>
          <w:sz w:val="28"/>
          <w:szCs w:val="28"/>
        </w:rPr>
        <w:t xml:space="preserve">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установленным пунктом </w:t>
      </w:r>
      <w:r w:rsidR="00836FEE" w:rsidRPr="004B5CE4">
        <w:rPr>
          <w:rFonts w:ascii="Times New Roman" w:hAnsi="Times New Roman" w:cs="Times New Roman"/>
          <w:sz w:val="28"/>
          <w:szCs w:val="28"/>
        </w:rPr>
        <w:t>5</w:t>
      </w:r>
      <w:r w:rsidR="00201816" w:rsidRPr="004B5CE4">
        <w:rPr>
          <w:rFonts w:ascii="Times New Roman" w:hAnsi="Times New Roman" w:cs="Times New Roman"/>
          <w:sz w:val="28"/>
          <w:szCs w:val="28"/>
        </w:rPr>
        <w:t xml:space="preserve"> настоящего Порядка, требованиям, установленным пунктом </w:t>
      </w:r>
      <w:r w:rsidR="00046395" w:rsidRPr="004B5CE4">
        <w:rPr>
          <w:rFonts w:ascii="Times New Roman" w:hAnsi="Times New Roman" w:cs="Times New Roman"/>
          <w:sz w:val="28"/>
          <w:szCs w:val="28"/>
        </w:rPr>
        <w:t xml:space="preserve">12 </w:t>
      </w:r>
      <w:r w:rsidR="00201816" w:rsidRPr="004B5CE4">
        <w:rPr>
          <w:rFonts w:ascii="Times New Roman" w:hAnsi="Times New Roman" w:cs="Times New Roman"/>
          <w:sz w:val="28"/>
          <w:szCs w:val="28"/>
        </w:rPr>
        <w:t>настоящего Порядка, и очередности поступления заявок (далее отбор).</w:t>
      </w:r>
    </w:p>
    <w:p w14:paraId="05DCAAEA" w14:textId="77777777" w:rsidR="00201816" w:rsidRPr="004B5CE4" w:rsidRDefault="009F15C6" w:rsidP="00D62DA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11. Формирование и размещение объявления о проведении отбора  проектов (далее объявление), отмена проведения отбора проектов,  подача заявки юридическими лицами и индивидуальными предпринимателями, рассмотрение и оценка заявок, а также определение победителей отбора получателей субсидии осуществляется в порядке, установленном Постановлением № 1781.</w:t>
      </w:r>
    </w:p>
    <w:p w14:paraId="7D958116" w14:textId="77777777" w:rsidR="00D62DA2" w:rsidRPr="004B5CE4" w:rsidRDefault="00CE72B6" w:rsidP="00D62DA2">
      <w:pPr>
        <w:widowControl w:val="0"/>
        <w:autoSpaceDE w:val="0"/>
        <w:autoSpaceDN w:val="0"/>
        <w:spacing w:after="0" w:line="240" w:lineRule="auto"/>
        <w:ind w:firstLine="540"/>
        <w:jc w:val="both"/>
        <w:rPr>
          <w:rFonts w:ascii="Times New Roman" w:hAnsi="Times New Roman" w:cs="Times New Roman"/>
          <w:sz w:val="28"/>
          <w:szCs w:val="28"/>
        </w:rPr>
      </w:pPr>
      <w:bookmarkStart w:id="14" w:name="P96"/>
      <w:bookmarkEnd w:id="14"/>
      <w:r w:rsidRPr="004B5CE4">
        <w:rPr>
          <w:rFonts w:ascii="Times New Roman" w:hAnsi="Times New Roman" w:cs="Times New Roman"/>
          <w:sz w:val="28"/>
          <w:szCs w:val="28"/>
        </w:rPr>
        <w:t>1</w:t>
      </w:r>
      <w:r w:rsidR="00D62DA2" w:rsidRPr="004B5CE4">
        <w:rPr>
          <w:rFonts w:ascii="Times New Roman" w:hAnsi="Times New Roman" w:cs="Times New Roman"/>
          <w:sz w:val="28"/>
          <w:szCs w:val="28"/>
        </w:rPr>
        <w:t>2</w:t>
      </w:r>
      <w:r w:rsidRPr="004B5CE4">
        <w:rPr>
          <w:rFonts w:ascii="Times New Roman" w:hAnsi="Times New Roman" w:cs="Times New Roman"/>
          <w:sz w:val="28"/>
          <w:szCs w:val="28"/>
        </w:rPr>
        <w:t>.</w:t>
      </w:r>
      <w:r w:rsidR="00D62DA2" w:rsidRPr="004B5CE4">
        <w:t xml:space="preserve"> </w:t>
      </w:r>
      <w:r w:rsidR="00D62DA2" w:rsidRPr="004B5CE4">
        <w:rPr>
          <w:rFonts w:ascii="Times New Roman" w:hAnsi="Times New Roman" w:cs="Times New Roman"/>
          <w:sz w:val="28"/>
          <w:szCs w:val="28"/>
        </w:rPr>
        <w:t>Участник отбора</w:t>
      </w:r>
      <w:r w:rsidR="00D62DA2" w:rsidRPr="004B5CE4">
        <w:t xml:space="preserve"> </w:t>
      </w:r>
      <w:r w:rsidR="00D62DA2" w:rsidRPr="004B5CE4">
        <w:rPr>
          <w:rFonts w:ascii="Times New Roman" w:hAnsi="Times New Roman" w:cs="Times New Roman"/>
          <w:sz w:val="28"/>
          <w:szCs w:val="28"/>
        </w:rPr>
        <w:t xml:space="preserve">на даты рассмотрения заявки, документов, предусмотренных пунктом </w:t>
      </w:r>
      <w:r w:rsidR="004A4F48" w:rsidRPr="004B5CE4">
        <w:rPr>
          <w:rFonts w:ascii="Times New Roman" w:hAnsi="Times New Roman" w:cs="Times New Roman"/>
          <w:sz w:val="28"/>
          <w:szCs w:val="28"/>
        </w:rPr>
        <w:t>13</w:t>
      </w:r>
      <w:r w:rsidR="00D62DA2" w:rsidRPr="004B5CE4">
        <w:rPr>
          <w:rFonts w:ascii="Times New Roman" w:hAnsi="Times New Roman" w:cs="Times New Roman"/>
          <w:sz w:val="28"/>
          <w:szCs w:val="28"/>
        </w:rPr>
        <w:t xml:space="preserve"> настоящего Порядка</w:t>
      </w:r>
      <w:r w:rsidR="00AA3CE8" w:rsidRPr="004B5CE4">
        <w:rPr>
          <w:rFonts w:ascii="Times New Roman" w:hAnsi="Times New Roman" w:cs="Times New Roman"/>
          <w:sz w:val="28"/>
          <w:szCs w:val="28"/>
        </w:rPr>
        <w:t xml:space="preserve">  </w:t>
      </w:r>
      <w:r w:rsidR="00D62DA2" w:rsidRPr="004B5CE4">
        <w:rPr>
          <w:rFonts w:ascii="Times New Roman" w:hAnsi="Times New Roman" w:cs="Times New Roman"/>
          <w:sz w:val="28"/>
          <w:szCs w:val="28"/>
        </w:rPr>
        <w:t>и заключения соглашения должен соответствовать следующим требованиям:</w:t>
      </w:r>
    </w:p>
    <w:p w14:paraId="6B861E07" w14:textId="77777777" w:rsidR="00D62DA2" w:rsidRPr="004B5CE4" w:rsidRDefault="00D62DA2" w:rsidP="00D62DA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33AE842" w14:textId="77777777" w:rsidR="00D62DA2" w:rsidRPr="004B5CE4" w:rsidRDefault="00D62DA2" w:rsidP="00D62DA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5ECED3D" w14:textId="77777777" w:rsidR="00D62DA2" w:rsidRPr="004B5CE4" w:rsidRDefault="00D62DA2" w:rsidP="00D62DA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D561F03" w14:textId="77777777" w:rsidR="00D62DA2" w:rsidRPr="004B5CE4" w:rsidRDefault="00D62DA2" w:rsidP="00D62DA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участник отбора не является получателем средств областного бюджета на основании иных нормативных правовых актов области на цели, установленные пунктом 3 настоящего Порядка;</w:t>
      </w:r>
    </w:p>
    <w:p w14:paraId="6BF0BED5" w14:textId="77777777" w:rsidR="00D62DA2" w:rsidRPr="004B5CE4" w:rsidRDefault="00D62DA2" w:rsidP="00D62DA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lastRenderedPageBreak/>
        <w:t>участник отбора не является иностранным агентом в соот</w:t>
      </w:r>
      <w:r w:rsidR="00046395" w:rsidRPr="004B5CE4">
        <w:rPr>
          <w:rFonts w:ascii="Times New Roman" w:hAnsi="Times New Roman" w:cs="Times New Roman"/>
          <w:sz w:val="28"/>
          <w:szCs w:val="28"/>
        </w:rPr>
        <w:t>ветствии с Федеральным законом «</w:t>
      </w:r>
      <w:r w:rsidRPr="004B5CE4">
        <w:rPr>
          <w:rFonts w:ascii="Times New Roman" w:hAnsi="Times New Roman" w:cs="Times New Roman"/>
          <w:sz w:val="28"/>
          <w:szCs w:val="28"/>
        </w:rPr>
        <w:t>О контроле за деятельностью лиц, наход</w:t>
      </w:r>
      <w:r w:rsidR="00046395" w:rsidRPr="004B5CE4">
        <w:rPr>
          <w:rFonts w:ascii="Times New Roman" w:hAnsi="Times New Roman" w:cs="Times New Roman"/>
          <w:sz w:val="28"/>
          <w:szCs w:val="28"/>
        </w:rPr>
        <w:t>ящихся под иностранным влиянием»</w:t>
      </w:r>
      <w:r w:rsidRPr="004B5CE4">
        <w:rPr>
          <w:rFonts w:ascii="Times New Roman" w:hAnsi="Times New Roman" w:cs="Times New Roman"/>
          <w:sz w:val="28"/>
          <w:szCs w:val="28"/>
        </w:rPr>
        <w:t>;</w:t>
      </w:r>
    </w:p>
    <w:p w14:paraId="0DD5DE41" w14:textId="77777777" w:rsidR="00D62DA2" w:rsidRPr="004B5CE4" w:rsidRDefault="00D62DA2" w:rsidP="00D62DA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14:paraId="60BC143D" w14:textId="77777777" w:rsidR="00D62DA2" w:rsidRPr="004B5CE4" w:rsidRDefault="00D62DA2" w:rsidP="00D62DA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области, а также иная просроченная (неурегулированная) задолженность по денежным обязательствам перед Новгородской областью;</w:t>
      </w:r>
    </w:p>
    <w:p w14:paraId="2A6163F1" w14:textId="77777777" w:rsidR="00921D43" w:rsidRPr="004B5CE4" w:rsidRDefault="00921D43" w:rsidP="00D62DA2">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участник отбора не находится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14:paraId="7543F116" w14:textId="77777777" w:rsidR="00DD0818" w:rsidRPr="004B5CE4" w:rsidRDefault="00921D43" w:rsidP="00DD0818">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участник отбора</w:t>
      </w:r>
      <w:r w:rsidR="00D62DA2" w:rsidRPr="004B5CE4">
        <w:rPr>
          <w:rFonts w:ascii="Times New Roman" w:hAnsi="Times New Roman" w:cs="Times New Roman"/>
          <w:sz w:val="28"/>
          <w:szCs w:val="28"/>
        </w:rPr>
        <w:t xml:space="preserve"> - юридическое лицо не находится в процессе реорганизации (за </w:t>
      </w:r>
      <w:r w:rsidRPr="004B5CE4">
        <w:rPr>
          <w:rFonts w:ascii="Times New Roman" w:hAnsi="Times New Roman" w:cs="Times New Roman"/>
          <w:sz w:val="28"/>
          <w:szCs w:val="28"/>
        </w:rPr>
        <w:t>исключением реорганизации в фор</w:t>
      </w:r>
      <w:r w:rsidR="00D62DA2" w:rsidRPr="004B5CE4">
        <w:rPr>
          <w:rFonts w:ascii="Times New Roman" w:hAnsi="Times New Roman" w:cs="Times New Roman"/>
          <w:sz w:val="28"/>
          <w:szCs w:val="28"/>
        </w:rPr>
        <w:t>ме присоединения к юридическому лицу, являющемуся участником отбора, другого юридического лица), ликвидации,</w:t>
      </w:r>
      <w:r w:rsidRPr="004B5CE4">
        <w:rPr>
          <w:rFonts w:ascii="Times New Roman" w:hAnsi="Times New Roman" w:cs="Times New Roman"/>
          <w:sz w:val="28"/>
          <w:szCs w:val="28"/>
        </w:rPr>
        <w:t xml:space="preserve"> в отношении его не введена про</w:t>
      </w:r>
      <w:r w:rsidR="00D62DA2" w:rsidRPr="004B5CE4">
        <w:rPr>
          <w:rFonts w:ascii="Times New Roman" w:hAnsi="Times New Roman" w:cs="Times New Roman"/>
          <w:sz w:val="28"/>
          <w:szCs w:val="28"/>
        </w:rPr>
        <w:t xml:space="preserve">цедура банкротства, деятельность </w:t>
      </w:r>
      <w:r w:rsidR="00DD0818" w:rsidRPr="004B5CE4">
        <w:rPr>
          <w:rFonts w:ascii="Times New Roman" w:hAnsi="Times New Roman" w:cs="Times New Roman"/>
          <w:sz w:val="28"/>
          <w:szCs w:val="28"/>
        </w:rPr>
        <w:t xml:space="preserve">участника отбора </w:t>
      </w:r>
      <w:r w:rsidR="00D62DA2" w:rsidRPr="004B5CE4">
        <w:rPr>
          <w:rFonts w:ascii="Times New Roman" w:hAnsi="Times New Roman" w:cs="Times New Roman"/>
          <w:sz w:val="28"/>
          <w:szCs w:val="28"/>
        </w:rPr>
        <w:t xml:space="preserve">не приостановлена в порядке, предусмотренном законодательством Российской Федерации, а </w:t>
      </w:r>
      <w:r w:rsidR="00DD0818" w:rsidRPr="004B5CE4">
        <w:rPr>
          <w:rFonts w:ascii="Times New Roman" w:hAnsi="Times New Roman" w:cs="Times New Roman"/>
          <w:sz w:val="28"/>
          <w:szCs w:val="28"/>
        </w:rPr>
        <w:t>участник отбора</w:t>
      </w:r>
      <w:r w:rsidR="00D62DA2" w:rsidRPr="004B5CE4">
        <w:rPr>
          <w:rFonts w:ascii="Times New Roman" w:hAnsi="Times New Roman" w:cs="Times New Roman"/>
          <w:sz w:val="28"/>
          <w:szCs w:val="28"/>
        </w:rPr>
        <w:t xml:space="preserve"> - индивидуальный предприниматель не прекратил деятельность в качестве и</w:t>
      </w:r>
      <w:r w:rsidR="00DD0818" w:rsidRPr="004B5CE4">
        <w:rPr>
          <w:rFonts w:ascii="Times New Roman" w:hAnsi="Times New Roman" w:cs="Times New Roman"/>
          <w:sz w:val="28"/>
          <w:szCs w:val="28"/>
        </w:rPr>
        <w:t>ндивидуального предпринимателя;</w:t>
      </w:r>
    </w:p>
    <w:p w14:paraId="4A84BF58" w14:textId="77777777" w:rsidR="00CE72B6" w:rsidRPr="004B5CE4" w:rsidRDefault="00CE72B6" w:rsidP="00DD0818">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наличие у участника отбора собственных и (или) заемных средств в размере не менее </w:t>
      </w:r>
      <w:r w:rsidR="004A7400" w:rsidRPr="004B5CE4">
        <w:rPr>
          <w:rFonts w:ascii="Times New Roman" w:hAnsi="Times New Roman" w:cs="Times New Roman"/>
          <w:sz w:val="28"/>
          <w:szCs w:val="28"/>
        </w:rPr>
        <w:t>5</w:t>
      </w:r>
      <w:r w:rsidRPr="004B5CE4">
        <w:rPr>
          <w:rFonts w:ascii="Times New Roman" w:hAnsi="Times New Roman" w:cs="Times New Roman"/>
          <w:sz w:val="28"/>
          <w:szCs w:val="28"/>
        </w:rPr>
        <w:t>0% от размера запрашиваем</w:t>
      </w:r>
      <w:r w:rsidR="004A7400" w:rsidRPr="004B5CE4">
        <w:rPr>
          <w:rFonts w:ascii="Times New Roman" w:hAnsi="Times New Roman" w:cs="Times New Roman"/>
          <w:sz w:val="28"/>
          <w:szCs w:val="28"/>
        </w:rPr>
        <w:t>ой субсидии</w:t>
      </w:r>
      <w:r w:rsidR="00DD0818" w:rsidRPr="004B5CE4">
        <w:rPr>
          <w:rFonts w:ascii="Times New Roman" w:hAnsi="Times New Roman" w:cs="Times New Roman"/>
          <w:sz w:val="28"/>
          <w:szCs w:val="28"/>
        </w:rPr>
        <w:t>.</w:t>
      </w:r>
    </w:p>
    <w:p w14:paraId="61AD719A" w14:textId="77777777" w:rsidR="00DF424A" w:rsidRPr="004B5CE4" w:rsidRDefault="00DF424A" w:rsidP="00DF424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13. Участники отбора для участия в отборе в сроки, указанные в объявлении о проведении отбора, формируют на Портале заявку в электронной форме посредством заполнения соответствующих экранных форм веб-интерфейса и добавляют электронные копии следующих документов (документов на бумажном носителе, преобразованных в электронную форму путем сканирования):</w:t>
      </w:r>
    </w:p>
    <w:p w14:paraId="55EC0A98"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1) </w:t>
      </w:r>
      <w:r w:rsidR="006B2B1A" w:rsidRPr="004B5CE4">
        <w:rPr>
          <w:rFonts w:ascii="Times New Roman" w:hAnsi="Times New Roman" w:cs="Times New Roman"/>
          <w:sz w:val="28"/>
          <w:szCs w:val="28"/>
        </w:rPr>
        <w:t>справки</w:t>
      </w:r>
      <w:r w:rsidR="004A27D9" w:rsidRPr="004B5CE4">
        <w:rPr>
          <w:rFonts w:ascii="Times New Roman" w:hAnsi="Times New Roman" w:cs="Times New Roman"/>
          <w:sz w:val="28"/>
          <w:szCs w:val="28"/>
        </w:rPr>
        <w:t>, подписанн</w:t>
      </w:r>
      <w:r w:rsidR="006B2B1A" w:rsidRPr="004B5CE4">
        <w:rPr>
          <w:rFonts w:ascii="Times New Roman" w:hAnsi="Times New Roman" w:cs="Times New Roman"/>
          <w:sz w:val="28"/>
          <w:szCs w:val="28"/>
        </w:rPr>
        <w:t>ые</w:t>
      </w:r>
      <w:r w:rsidR="004A27D9" w:rsidRPr="004B5CE4">
        <w:rPr>
          <w:rFonts w:ascii="Times New Roman" w:hAnsi="Times New Roman" w:cs="Times New Roman"/>
          <w:sz w:val="28"/>
          <w:szCs w:val="28"/>
        </w:rPr>
        <w:t xml:space="preserve"> руководителем участника отбора, о том, что участник отбора</w:t>
      </w:r>
      <w:r w:rsidRPr="004B5CE4">
        <w:rPr>
          <w:rFonts w:ascii="Times New Roman" w:hAnsi="Times New Roman" w:cs="Times New Roman"/>
          <w:sz w:val="28"/>
          <w:szCs w:val="28"/>
        </w:rPr>
        <w:t>:</w:t>
      </w:r>
    </w:p>
    <w:p w14:paraId="5B5F4767"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4B5CE4">
        <w:rPr>
          <w:rFonts w:ascii="Times New Roman" w:hAnsi="Times New Roman" w:cs="Times New Roman"/>
          <w:sz w:val="28"/>
          <w:szCs w:val="28"/>
        </w:rPr>
        <w:lastRenderedPageBreak/>
        <w:t>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143209E"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747444F"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4146EBB"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участник отбора не является получателем средств областного бюджета на основании иных нормативных правовых актов области на цели, установленные пунктом 3 настоящего Порядка;</w:t>
      </w:r>
    </w:p>
    <w:p w14:paraId="5EE8C237"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26FA05C"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14:paraId="2F679DDF"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области, а также иная просроченная (неурегулированная) задолженность по денежным обязательствам перед Новгородской областью;</w:t>
      </w:r>
    </w:p>
    <w:p w14:paraId="3520538C"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участник отбора не находится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14:paraId="3431EC0A"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w:t>
      </w:r>
      <w:r w:rsidRPr="004B5CE4">
        <w:rPr>
          <w:rFonts w:ascii="Times New Roman" w:hAnsi="Times New Roman" w:cs="Times New Roman"/>
          <w:sz w:val="28"/>
          <w:szCs w:val="28"/>
        </w:rPr>
        <w:lastRenderedPageBreak/>
        <w:t>качестве индивидуального предпринимателя.</w:t>
      </w:r>
    </w:p>
    <w:p w14:paraId="7A390EBA"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2) сопроводительное письмо за подписью руководителя участника отбора по форме, установленной приказом Уполномоченного органа;</w:t>
      </w:r>
    </w:p>
    <w:p w14:paraId="79F6E044" w14:textId="77777777" w:rsidR="002A5455" w:rsidRPr="004B5CE4" w:rsidRDefault="002A5455" w:rsidP="002A545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3) обоснование необходимости финансового обеспечения, связанного с реализацией проекта (размера запрашиваемой субсидии), в виде пояснительной записки, содержащей сведения о заключенных (планируемых к заключению) договорах в рамках реализации проекта и иные сведения;</w:t>
      </w:r>
    </w:p>
    <w:p w14:paraId="0F0683B9" w14:textId="77777777" w:rsidR="00715F14" w:rsidRPr="004B5CE4" w:rsidRDefault="002A5455" w:rsidP="00715F14">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4) выписка из банковского счета (счетов) и (или) иной документ (выданные не ранее чем за 30 календарных дней до даты начала отбора), подтверждающий наличие у участника отбора собственных и (или) заемных средств в размере не менее 50% от размера запрашиваемой субсидии</w:t>
      </w:r>
      <w:r w:rsidR="00715F14" w:rsidRPr="004B5CE4">
        <w:rPr>
          <w:rFonts w:ascii="Times New Roman" w:hAnsi="Times New Roman" w:cs="Times New Roman"/>
          <w:sz w:val="28"/>
          <w:szCs w:val="28"/>
        </w:rPr>
        <w:t>.</w:t>
      </w:r>
    </w:p>
    <w:p w14:paraId="07F7FCCB" w14:textId="77777777" w:rsidR="00DF424A" w:rsidRPr="004B5CE4" w:rsidRDefault="00DF424A" w:rsidP="00715F14">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Ответственность за достоверность св</w:t>
      </w:r>
      <w:r w:rsidR="00715F14" w:rsidRPr="004B5CE4">
        <w:rPr>
          <w:rFonts w:ascii="Times New Roman" w:hAnsi="Times New Roman" w:cs="Times New Roman"/>
          <w:sz w:val="28"/>
          <w:szCs w:val="28"/>
        </w:rPr>
        <w:t>едений, указанных в представляе</w:t>
      </w:r>
      <w:r w:rsidRPr="004B5CE4">
        <w:rPr>
          <w:rFonts w:ascii="Times New Roman" w:hAnsi="Times New Roman" w:cs="Times New Roman"/>
          <w:sz w:val="28"/>
          <w:szCs w:val="28"/>
        </w:rPr>
        <w:t xml:space="preserve">мых документах на получение субсидии, возлагается на </w:t>
      </w:r>
      <w:r w:rsidR="00715F14" w:rsidRPr="004B5CE4">
        <w:rPr>
          <w:rFonts w:ascii="Times New Roman" w:hAnsi="Times New Roman" w:cs="Times New Roman"/>
          <w:sz w:val="28"/>
          <w:szCs w:val="28"/>
        </w:rPr>
        <w:t>участника отбора</w:t>
      </w:r>
      <w:r w:rsidRPr="004B5CE4">
        <w:rPr>
          <w:rFonts w:ascii="Times New Roman" w:hAnsi="Times New Roman" w:cs="Times New Roman"/>
          <w:sz w:val="28"/>
          <w:szCs w:val="28"/>
        </w:rPr>
        <w:t>.</w:t>
      </w:r>
    </w:p>
    <w:p w14:paraId="4FA9AE25" w14:textId="77777777" w:rsidR="00DF424A" w:rsidRPr="004B5CE4" w:rsidRDefault="00715F14" w:rsidP="00DF424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13.1. </w:t>
      </w:r>
      <w:r w:rsidR="00DF424A" w:rsidRPr="004B5CE4">
        <w:rPr>
          <w:rFonts w:ascii="Times New Roman" w:hAnsi="Times New Roman" w:cs="Times New Roman"/>
          <w:sz w:val="28"/>
          <w:szCs w:val="28"/>
        </w:rPr>
        <w:t xml:space="preserve">Порядок отзыва заявок </w:t>
      </w:r>
      <w:r w:rsidRPr="004B5CE4">
        <w:rPr>
          <w:rFonts w:ascii="Times New Roman" w:hAnsi="Times New Roman" w:cs="Times New Roman"/>
          <w:sz w:val="28"/>
          <w:szCs w:val="28"/>
        </w:rPr>
        <w:t xml:space="preserve">участников отбора </w:t>
      </w:r>
      <w:r w:rsidR="00DF424A" w:rsidRPr="004B5CE4">
        <w:rPr>
          <w:rFonts w:ascii="Times New Roman" w:hAnsi="Times New Roman" w:cs="Times New Roman"/>
          <w:sz w:val="28"/>
          <w:szCs w:val="28"/>
        </w:rPr>
        <w:t xml:space="preserve"> установлен в объявлении о проведении отбора и Постановлении № 1781.</w:t>
      </w:r>
    </w:p>
    <w:p w14:paraId="3B8A9656" w14:textId="77777777" w:rsidR="00DF424A" w:rsidRPr="004B5CE4" w:rsidRDefault="00DF424A" w:rsidP="00DF424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В ходе проведения отбора на получение субсидии возможен возврат заявки на доработку с указанием причин ее отклонения не позднее 4-го  рабочего дня до окончания срока рассмотрения заявок. </w:t>
      </w:r>
      <w:r w:rsidR="00715F14" w:rsidRPr="004B5CE4">
        <w:rPr>
          <w:rFonts w:ascii="Times New Roman" w:hAnsi="Times New Roman" w:cs="Times New Roman"/>
          <w:sz w:val="28"/>
          <w:szCs w:val="28"/>
        </w:rPr>
        <w:t xml:space="preserve">Участник отбора  </w:t>
      </w:r>
      <w:r w:rsidRPr="004B5CE4">
        <w:rPr>
          <w:rFonts w:ascii="Times New Roman" w:hAnsi="Times New Roman" w:cs="Times New Roman"/>
          <w:sz w:val="28"/>
          <w:szCs w:val="28"/>
        </w:rPr>
        <w:t xml:space="preserve">вправе внести изменения в заявку и  вновь подать ее в течение трёх рабочих дней следующих за днем направления </w:t>
      </w:r>
      <w:r w:rsidR="00715F14" w:rsidRPr="004B5CE4">
        <w:rPr>
          <w:rFonts w:ascii="Times New Roman" w:hAnsi="Times New Roman" w:cs="Times New Roman"/>
          <w:sz w:val="28"/>
          <w:szCs w:val="28"/>
        </w:rPr>
        <w:t>Уполномоченным органом</w:t>
      </w:r>
      <w:r w:rsidRPr="004B5CE4">
        <w:rPr>
          <w:rFonts w:ascii="Times New Roman" w:hAnsi="Times New Roman" w:cs="Times New Roman"/>
          <w:sz w:val="28"/>
          <w:szCs w:val="28"/>
        </w:rPr>
        <w:t xml:space="preserve"> заявки на доработку.</w:t>
      </w:r>
    </w:p>
    <w:p w14:paraId="4EB6335D" w14:textId="5C4F45DF" w:rsidR="00DF424A" w:rsidRPr="004B5CE4" w:rsidRDefault="00DF424A" w:rsidP="00DF424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Порядок подачи заявки после доработки осуществляется </w:t>
      </w:r>
      <w:r w:rsidR="00715F14" w:rsidRPr="004B5CE4">
        <w:rPr>
          <w:rFonts w:ascii="Times New Roman" w:hAnsi="Times New Roman" w:cs="Times New Roman"/>
          <w:sz w:val="28"/>
          <w:szCs w:val="28"/>
        </w:rPr>
        <w:t>участнико</w:t>
      </w:r>
      <w:r w:rsidR="004118B0">
        <w:rPr>
          <w:rFonts w:ascii="Times New Roman" w:hAnsi="Times New Roman" w:cs="Times New Roman"/>
          <w:sz w:val="28"/>
          <w:szCs w:val="28"/>
        </w:rPr>
        <w:t xml:space="preserve">м </w:t>
      </w:r>
      <w:r w:rsidR="00715F14" w:rsidRPr="004B5CE4">
        <w:rPr>
          <w:rFonts w:ascii="Times New Roman" w:hAnsi="Times New Roman" w:cs="Times New Roman"/>
          <w:sz w:val="28"/>
          <w:szCs w:val="28"/>
        </w:rPr>
        <w:t xml:space="preserve">отбора  </w:t>
      </w:r>
      <w:r w:rsidRPr="004B5CE4">
        <w:rPr>
          <w:rFonts w:ascii="Times New Roman" w:hAnsi="Times New Roman" w:cs="Times New Roman"/>
          <w:sz w:val="28"/>
          <w:szCs w:val="28"/>
        </w:rPr>
        <w:t>в порядке аналогичном порядку формирования заявки.</w:t>
      </w:r>
    </w:p>
    <w:p w14:paraId="3EDD539F" w14:textId="77777777" w:rsidR="00DF424A" w:rsidRPr="004B5CE4" w:rsidRDefault="00E9057B" w:rsidP="00DF424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13</w:t>
      </w:r>
      <w:r w:rsidR="00DF424A" w:rsidRPr="004B5CE4">
        <w:rPr>
          <w:rFonts w:ascii="Times New Roman" w:hAnsi="Times New Roman" w:cs="Times New Roman"/>
          <w:sz w:val="28"/>
          <w:szCs w:val="28"/>
        </w:rPr>
        <w:t xml:space="preserve">.2. Порядок подачи запросов о разъяснении положений объявления о проведении отбора </w:t>
      </w:r>
      <w:r w:rsidR="00541C29">
        <w:rPr>
          <w:rFonts w:ascii="Times New Roman" w:hAnsi="Times New Roman" w:cs="Times New Roman"/>
          <w:sz w:val="28"/>
          <w:szCs w:val="28"/>
        </w:rPr>
        <w:t>участниками отбора</w:t>
      </w:r>
      <w:r w:rsidR="00DF424A" w:rsidRPr="004B5CE4">
        <w:rPr>
          <w:rFonts w:ascii="Times New Roman" w:hAnsi="Times New Roman" w:cs="Times New Roman"/>
          <w:sz w:val="28"/>
          <w:szCs w:val="28"/>
        </w:rPr>
        <w:t xml:space="preserve"> на получение субсидии установлен в Постановлении № 1781.</w:t>
      </w:r>
    </w:p>
    <w:p w14:paraId="4BDDD6A0" w14:textId="17F9CF01" w:rsidR="00B57480" w:rsidRPr="004B5CE4" w:rsidRDefault="00B57480" w:rsidP="00B57480">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14. Уполномоченному органу обеспечивается открытие доступа в системе «Электронный бюджет» к поданным участник</w:t>
      </w:r>
      <w:r w:rsidR="00FE35D3">
        <w:rPr>
          <w:rFonts w:ascii="Times New Roman" w:hAnsi="Times New Roman" w:cs="Times New Roman"/>
          <w:sz w:val="28"/>
          <w:szCs w:val="28"/>
        </w:rPr>
        <w:t>а</w:t>
      </w:r>
      <w:r w:rsidRPr="004B5CE4">
        <w:rPr>
          <w:rFonts w:ascii="Times New Roman" w:hAnsi="Times New Roman" w:cs="Times New Roman"/>
          <w:sz w:val="28"/>
          <w:szCs w:val="28"/>
        </w:rPr>
        <w:t>м</w:t>
      </w:r>
      <w:r w:rsidR="00FE35D3">
        <w:rPr>
          <w:rFonts w:ascii="Times New Roman" w:hAnsi="Times New Roman" w:cs="Times New Roman"/>
          <w:sz w:val="28"/>
          <w:szCs w:val="28"/>
        </w:rPr>
        <w:t>и</w:t>
      </w:r>
      <w:r w:rsidRPr="004B5CE4">
        <w:rPr>
          <w:rFonts w:ascii="Times New Roman" w:hAnsi="Times New Roman" w:cs="Times New Roman"/>
          <w:sz w:val="28"/>
          <w:szCs w:val="28"/>
        </w:rPr>
        <w:t xml:space="preserve"> отбора заявкам для их рассмотрения с момента подачи заявки.</w:t>
      </w:r>
    </w:p>
    <w:p w14:paraId="187F8621" w14:textId="77777777" w:rsidR="00B57480" w:rsidRPr="004B5CE4" w:rsidRDefault="00B57480" w:rsidP="00B57480">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Порядок вскрытия заявок и формирования протокола вскрытия заявок установлен в Постановлении № 1781.</w:t>
      </w:r>
    </w:p>
    <w:p w14:paraId="6F4956D5" w14:textId="77777777" w:rsidR="00715F14" w:rsidRPr="004B5CE4" w:rsidRDefault="005A3D4D" w:rsidP="00D47499">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15. Порядок проверки участника отбора на соответствии требованиям, установленным в пункте 12 настоящего Порядка</w:t>
      </w:r>
      <w:r w:rsidR="00541C29">
        <w:rPr>
          <w:rFonts w:ascii="Times New Roman" w:hAnsi="Times New Roman" w:cs="Times New Roman"/>
          <w:sz w:val="28"/>
          <w:szCs w:val="28"/>
        </w:rPr>
        <w:t>,</w:t>
      </w:r>
      <w:r w:rsidRPr="004B5CE4">
        <w:rPr>
          <w:rFonts w:ascii="Times New Roman" w:hAnsi="Times New Roman" w:cs="Times New Roman"/>
          <w:sz w:val="28"/>
          <w:szCs w:val="28"/>
        </w:rPr>
        <w:t xml:space="preserve"> при отсутствии технической возможности автоматической проверки установлен в Постановлении № 1781.</w:t>
      </w:r>
    </w:p>
    <w:p w14:paraId="6B952815" w14:textId="77777777" w:rsidR="005A3D4D" w:rsidRPr="004B5CE4" w:rsidRDefault="005A3D4D" w:rsidP="005A3D4D">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16.</w:t>
      </w:r>
      <w:r w:rsidRPr="004B5CE4">
        <w:t xml:space="preserve"> </w:t>
      </w:r>
      <w:r w:rsidRPr="004B5CE4">
        <w:rPr>
          <w:rFonts w:ascii="Times New Roman" w:hAnsi="Times New Roman" w:cs="Times New Roman"/>
          <w:sz w:val="28"/>
          <w:szCs w:val="28"/>
        </w:rPr>
        <w:t xml:space="preserve">Уполномоченный орган в течение пятнадцати календарных дней </w:t>
      </w:r>
      <w:bookmarkStart w:id="15" w:name="_Hlk167703026"/>
      <w:r w:rsidRPr="004B5CE4">
        <w:rPr>
          <w:rFonts w:ascii="Times New Roman" w:hAnsi="Times New Roman" w:cs="Times New Roman"/>
          <w:sz w:val="28"/>
          <w:szCs w:val="28"/>
        </w:rPr>
        <w:t xml:space="preserve">со дня открытия доступа в системе «Электронный бюджет» к заявкам для их рассмотрения </w:t>
      </w:r>
      <w:bookmarkEnd w:id="15"/>
      <w:r w:rsidRPr="004B5CE4">
        <w:rPr>
          <w:rFonts w:ascii="Times New Roman" w:hAnsi="Times New Roman" w:cs="Times New Roman"/>
          <w:sz w:val="28"/>
          <w:szCs w:val="28"/>
        </w:rPr>
        <w:t xml:space="preserve">запрашивает в порядке межведомственного взаимодействия с федеральными органами государственной власти и органами государственной власти Новгородской области в отношении </w:t>
      </w:r>
      <w:r w:rsidR="00541C29">
        <w:rPr>
          <w:rFonts w:ascii="Times New Roman" w:hAnsi="Times New Roman" w:cs="Times New Roman"/>
          <w:sz w:val="28"/>
          <w:szCs w:val="28"/>
        </w:rPr>
        <w:t>участника отбора</w:t>
      </w:r>
      <w:r w:rsidRPr="004B5CE4">
        <w:rPr>
          <w:rFonts w:ascii="Times New Roman" w:hAnsi="Times New Roman" w:cs="Times New Roman"/>
          <w:sz w:val="28"/>
          <w:szCs w:val="28"/>
        </w:rPr>
        <w:t>:</w:t>
      </w:r>
    </w:p>
    <w:p w14:paraId="542F8D76" w14:textId="77777777" w:rsidR="005A3D4D" w:rsidRPr="004B5CE4" w:rsidRDefault="005A3D4D" w:rsidP="005A3D4D">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3F52CDFF" w14:textId="77777777" w:rsidR="005A3D4D" w:rsidRPr="004B5CE4" w:rsidRDefault="005A3D4D" w:rsidP="005A3D4D">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справку об исполнении налогоплательщиком (плательщиком сбора, </w:t>
      </w:r>
      <w:r w:rsidRPr="004B5CE4">
        <w:rPr>
          <w:rFonts w:ascii="Times New Roman" w:hAnsi="Times New Roman" w:cs="Times New Roman"/>
          <w:sz w:val="28"/>
          <w:szCs w:val="28"/>
        </w:rPr>
        <w:lastRenderedPageBreak/>
        <w:t>плательщика страховых взносов, налоговым агентом) обязанность по уплате налогов, сборов, страховых взносов, пеней, штрафов, процентов.</w:t>
      </w:r>
    </w:p>
    <w:p w14:paraId="66B57937" w14:textId="77777777" w:rsidR="00154F31" w:rsidRPr="004B5CE4" w:rsidRDefault="00154F31" w:rsidP="00154F31">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16.1. Участник отбора вправе представить документы (информацию), указанные в пункте 16 настоящего Порядка, самостоятельно одновременно с подачей документов, предусмотренных пунктом 12 настоящего Порядка.</w:t>
      </w:r>
    </w:p>
    <w:p w14:paraId="5AF81B0E" w14:textId="77777777" w:rsidR="00154F31" w:rsidRPr="004B5CE4" w:rsidRDefault="00154F31" w:rsidP="00154F31">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 В этом случае запрос в порядке межведомственного информационного взаимодействия не осуществляется.</w:t>
      </w:r>
    </w:p>
    <w:p w14:paraId="7B32CD63" w14:textId="53E941E0" w:rsidR="00723375" w:rsidRPr="004B5CE4" w:rsidRDefault="00154F31" w:rsidP="00154F31">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Представленные участником отбора выписка из Единого государственного реестра юридических лиц (Единого государственного реестра индивидуальных предпринимателей) и справка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 должны быть выданы не ранее 10 календарных дней до даты подачи заявки и документов для участия </w:t>
      </w:r>
      <w:r w:rsidR="004118B0" w:rsidRPr="004B5CE4">
        <w:rPr>
          <w:rFonts w:ascii="Times New Roman" w:hAnsi="Times New Roman" w:cs="Times New Roman"/>
          <w:sz w:val="28"/>
          <w:szCs w:val="28"/>
        </w:rPr>
        <w:t>в отборе</w:t>
      </w:r>
      <w:r w:rsidRPr="004B5CE4">
        <w:rPr>
          <w:rFonts w:ascii="Times New Roman" w:hAnsi="Times New Roman" w:cs="Times New Roman"/>
          <w:sz w:val="28"/>
          <w:szCs w:val="28"/>
        </w:rPr>
        <w:t>.</w:t>
      </w:r>
    </w:p>
    <w:p w14:paraId="66FE3EFB" w14:textId="77777777" w:rsidR="006C1C28" w:rsidRPr="004B5CE4" w:rsidRDefault="006C1C28" w:rsidP="00154F31">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В случае представления участником отбора указанных выписок, справок, информации, выданных без соблюдения сроков и требований, установленных настоящим пунктом, Уполномоченный орган запрашивает их в порядке межведомственного информационного взаимодейс</w:t>
      </w:r>
      <w:r w:rsidR="00ED1071" w:rsidRPr="004B5CE4">
        <w:rPr>
          <w:rFonts w:ascii="Times New Roman" w:hAnsi="Times New Roman" w:cs="Times New Roman"/>
          <w:sz w:val="28"/>
          <w:szCs w:val="28"/>
        </w:rPr>
        <w:t>твия в соответствии с пунктом 16</w:t>
      </w:r>
      <w:r w:rsidRPr="004B5CE4">
        <w:rPr>
          <w:rFonts w:ascii="Times New Roman" w:hAnsi="Times New Roman" w:cs="Times New Roman"/>
          <w:sz w:val="28"/>
          <w:szCs w:val="28"/>
        </w:rPr>
        <w:t xml:space="preserve"> настоящего Порядка.</w:t>
      </w:r>
    </w:p>
    <w:p w14:paraId="42C3124D"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17. Уполномоченный орган в течение пятнадцати календарных дней со дня открытия доступа в системе «Электронный бюджет» к заявкам рассматривает представленные участниками отбора документы. </w:t>
      </w:r>
    </w:p>
    <w:p w14:paraId="50A1FC1F"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17.1. Основаниями для отклонения заявки участника отбора на стадии рассмотрения являются:</w:t>
      </w:r>
    </w:p>
    <w:p w14:paraId="71521D88"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несоответствие участника отбора требованиям, указанным в объявлении о проведении отбора;</w:t>
      </w:r>
    </w:p>
    <w:p w14:paraId="7643D64D"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14:paraId="23813765"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несоответствие представленных документов и (или) заявки требованиям, установленным в объявлении о проведении отбора;</w:t>
      </w:r>
    </w:p>
    <w:p w14:paraId="2F36D511"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недостоверность информации, содержащейся в документах, представленных в составе заявки.</w:t>
      </w:r>
    </w:p>
    <w:p w14:paraId="6598A991"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Заявка участника отбора отклоняется в течение 15 календарных дней, со дня открытия Уполномоченному органу доступа в системе «Электронный бюджет», в случае наличия оснований для отклонения заявки установленных в настоящем подпункте.</w:t>
      </w:r>
    </w:p>
    <w:p w14:paraId="2CAE08F4"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Отклонение заявки не является препятствием для повторного направления участником отбора заявки после доработки с целью устранения причин, послуживших основанием для отклонения заявки.</w:t>
      </w:r>
    </w:p>
    <w:p w14:paraId="2B9A33FC"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Повторное направление заявки после устранения причин, послуживших основанием для отклонения заявки, и последующее рассмотрение заявки осуществляются в порядке, установленном пунктом </w:t>
      </w:r>
      <w:r w:rsidR="00C43B4E" w:rsidRPr="004B5CE4">
        <w:rPr>
          <w:rFonts w:ascii="Times New Roman" w:hAnsi="Times New Roman" w:cs="Times New Roman"/>
          <w:sz w:val="28"/>
          <w:szCs w:val="28"/>
        </w:rPr>
        <w:t>13 настоящего По</w:t>
      </w:r>
      <w:r w:rsidRPr="004B5CE4">
        <w:rPr>
          <w:rFonts w:ascii="Times New Roman" w:hAnsi="Times New Roman" w:cs="Times New Roman"/>
          <w:sz w:val="28"/>
          <w:szCs w:val="28"/>
        </w:rPr>
        <w:t>рядка.</w:t>
      </w:r>
    </w:p>
    <w:p w14:paraId="55C91EFD"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При отсутствии оснований для отклонения заявки </w:t>
      </w:r>
      <w:r w:rsidR="00C43B4E" w:rsidRPr="004B5CE4">
        <w:rPr>
          <w:rFonts w:ascii="Times New Roman" w:hAnsi="Times New Roman" w:cs="Times New Roman"/>
          <w:sz w:val="28"/>
          <w:szCs w:val="28"/>
        </w:rPr>
        <w:t>участника отбора</w:t>
      </w:r>
      <w:r w:rsidRPr="004B5CE4">
        <w:rPr>
          <w:rFonts w:ascii="Times New Roman" w:hAnsi="Times New Roman" w:cs="Times New Roman"/>
          <w:sz w:val="28"/>
          <w:szCs w:val="28"/>
        </w:rPr>
        <w:t xml:space="preserve"> на стадии рассмотрения, </w:t>
      </w:r>
      <w:r w:rsidR="00C43B4E" w:rsidRPr="004B5CE4">
        <w:rPr>
          <w:rFonts w:ascii="Times New Roman" w:hAnsi="Times New Roman" w:cs="Times New Roman"/>
          <w:sz w:val="28"/>
          <w:szCs w:val="28"/>
        </w:rPr>
        <w:t xml:space="preserve">участник отбора </w:t>
      </w:r>
      <w:r w:rsidRPr="004B5CE4">
        <w:rPr>
          <w:rFonts w:ascii="Times New Roman" w:hAnsi="Times New Roman" w:cs="Times New Roman"/>
          <w:sz w:val="28"/>
          <w:szCs w:val="28"/>
        </w:rPr>
        <w:t>считается прошедшим отбор.</w:t>
      </w:r>
    </w:p>
    <w:p w14:paraId="1FB6C4F3"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По результатам рассмотрения заявок </w:t>
      </w:r>
      <w:r w:rsidR="00C43B4E" w:rsidRPr="004B5CE4">
        <w:rPr>
          <w:rFonts w:ascii="Times New Roman" w:hAnsi="Times New Roman" w:cs="Times New Roman"/>
          <w:sz w:val="28"/>
          <w:szCs w:val="28"/>
        </w:rPr>
        <w:t>участника отбора</w:t>
      </w:r>
      <w:r w:rsidRPr="004B5CE4">
        <w:rPr>
          <w:rFonts w:ascii="Times New Roman" w:hAnsi="Times New Roman" w:cs="Times New Roman"/>
          <w:sz w:val="28"/>
          <w:szCs w:val="28"/>
        </w:rPr>
        <w:t xml:space="preserve"> не позднее </w:t>
      </w:r>
      <w:r w:rsidRPr="004B5CE4">
        <w:rPr>
          <w:rFonts w:ascii="Times New Roman" w:hAnsi="Times New Roman" w:cs="Times New Roman"/>
          <w:sz w:val="28"/>
          <w:szCs w:val="28"/>
        </w:rPr>
        <w:lastRenderedPageBreak/>
        <w:t>одного рабочего дня со дня окончания срока,</w:t>
      </w:r>
      <w:r w:rsidR="00C43B4E" w:rsidRPr="004B5CE4">
        <w:rPr>
          <w:rFonts w:ascii="Times New Roman" w:hAnsi="Times New Roman" w:cs="Times New Roman"/>
          <w:sz w:val="28"/>
          <w:szCs w:val="28"/>
        </w:rPr>
        <w:t xml:space="preserve"> указанного в пункте 17</w:t>
      </w:r>
      <w:r w:rsidRPr="004B5CE4">
        <w:rPr>
          <w:rFonts w:ascii="Times New Roman" w:hAnsi="Times New Roman" w:cs="Times New Roman"/>
          <w:sz w:val="28"/>
          <w:szCs w:val="28"/>
        </w:rPr>
        <w:t xml:space="preserve"> настоящего Порядка, подготавливается протокол рассмотрения заявок </w:t>
      </w:r>
      <w:r w:rsidR="00C43B4E" w:rsidRPr="004B5CE4">
        <w:rPr>
          <w:rFonts w:ascii="Times New Roman" w:hAnsi="Times New Roman" w:cs="Times New Roman"/>
          <w:sz w:val="28"/>
          <w:szCs w:val="28"/>
        </w:rPr>
        <w:t>участников отбора</w:t>
      </w:r>
      <w:r w:rsidRPr="004B5CE4">
        <w:rPr>
          <w:rFonts w:ascii="Times New Roman" w:hAnsi="Times New Roman" w:cs="Times New Roman"/>
          <w:sz w:val="28"/>
          <w:szCs w:val="28"/>
        </w:rPr>
        <w:t>.</w:t>
      </w:r>
    </w:p>
    <w:p w14:paraId="41AE6D7A"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Основаниями для отказа в предоставлении субсидии являются:</w:t>
      </w:r>
    </w:p>
    <w:p w14:paraId="5BAABAEF"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несоответствие представленных </w:t>
      </w:r>
      <w:r w:rsidR="0032796F" w:rsidRPr="004B5CE4">
        <w:rPr>
          <w:rFonts w:ascii="Times New Roman" w:hAnsi="Times New Roman" w:cs="Times New Roman"/>
          <w:sz w:val="28"/>
          <w:szCs w:val="28"/>
        </w:rPr>
        <w:t xml:space="preserve">участником отбора </w:t>
      </w:r>
      <w:r w:rsidRPr="004B5CE4">
        <w:rPr>
          <w:rFonts w:ascii="Times New Roman" w:hAnsi="Times New Roman" w:cs="Times New Roman"/>
          <w:sz w:val="28"/>
          <w:szCs w:val="28"/>
        </w:rPr>
        <w:t xml:space="preserve">заявки и документов требованиям, установленным в объявлении о проведении отбора и пункте </w:t>
      </w:r>
      <w:r w:rsidR="0032796F" w:rsidRPr="004B5CE4">
        <w:rPr>
          <w:rFonts w:ascii="Times New Roman" w:hAnsi="Times New Roman" w:cs="Times New Roman"/>
          <w:sz w:val="28"/>
          <w:szCs w:val="28"/>
        </w:rPr>
        <w:t>13</w:t>
      </w:r>
      <w:r w:rsidRPr="004B5CE4">
        <w:rPr>
          <w:rFonts w:ascii="Times New Roman" w:hAnsi="Times New Roman" w:cs="Times New Roman"/>
          <w:sz w:val="28"/>
          <w:szCs w:val="28"/>
        </w:rPr>
        <w:t xml:space="preserve">  настоящего Порядка, или непредставление (представление не в полном объеме) документов, предусмотренных пункт</w:t>
      </w:r>
      <w:r w:rsidR="0032796F" w:rsidRPr="004B5CE4">
        <w:rPr>
          <w:rFonts w:ascii="Times New Roman" w:hAnsi="Times New Roman" w:cs="Times New Roman"/>
          <w:sz w:val="28"/>
          <w:szCs w:val="28"/>
        </w:rPr>
        <w:t>ом 13</w:t>
      </w:r>
      <w:r w:rsidRPr="004B5CE4">
        <w:rPr>
          <w:rFonts w:ascii="Times New Roman" w:hAnsi="Times New Roman" w:cs="Times New Roman"/>
          <w:sz w:val="28"/>
          <w:szCs w:val="28"/>
        </w:rPr>
        <w:t xml:space="preserve"> настоящего Порядка;</w:t>
      </w:r>
    </w:p>
    <w:p w14:paraId="3FD245F4"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установление факта недостоверности представленной </w:t>
      </w:r>
      <w:r w:rsidR="00883AC4" w:rsidRPr="004B5CE4">
        <w:rPr>
          <w:rFonts w:ascii="Times New Roman" w:hAnsi="Times New Roman" w:cs="Times New Roman"/>
          <w:sz w:val="28"/>
          <w:szCs w:val="28"/>
        </w:rPr>
        <w:t>участником отбора</w:t>
      </w:r>
      <w:r w:rsidRPr="004B5CE4">
        <w:rPr>
          <w:rFonts w:ascii="Times New Roman" w:hAnsi="Times New Roman" w:cs="Times New Roman"/>
          <w:sz w:val="28"/>
          <w:szCs w:val="28"/>
        </w:rPr>
        <w:t xml:space="preserve"> информации;</w:t>
      </w:r>
    </w:p>
    <w:p w14:paraId="00D28766"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отсутствие технической возможности осуществления автоматической проверки требований предусмотренных пунктом </w:t>
      </w:r>
      <w:r w:rsidR="00883AC4" w:rsidRPr="004B5CE4">
        <w:rPr>
          <w:rFonts w:ascii="Times New Roman" w:hAnsi="Times New Roman" w:cs="Times New Roman"/>
          <w:sz w:val="28"/>
          <w:szCs w:val="28"/>
        </w:rPr>
        <w:t>12</w:t>
      </w:r>
      <w:r w:rsidRPr="004B5CE4">
        <w:rPr>
          <w:rFonts w:ascii="Times New Roman" w:hAnsi="Times New Roman" w:cs="Times New Roman"/>
          <w:sz w:val="28"/>
          <w:szCs w:val="28"/>
        </w:rPr>
        <w:t xml:space="preserve"> настоящего Порядка;</w:t>
      </w:r>
    </w:p>
    <w:p w14:paraId="27A0FACB"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несоблюдение </w:t>
      </w:r>
      <w:r w:rsidR="00883AC4" w:rsidRPr="004B5CE4">
        <w:rPr>
          <w:rFonts w:ascii="Times New Roman" w:hAnsi="Times New Roman" w:cs="Times New Roman"/>
          <w:sz w:val="28"/>
          <w:szCs w:val="28"/>
        </w:rPr>
        <w:t xml:space="preserve">участником отбора </w:t>
      </w:r>
      <w:r w:rsidRPr="004B5CE4">
        <w:rPr>
          <w:rFonts w:ascii="Times New Roman" w:hAnsi="Times New Roman" w:cs="Times New Roman"/>
          <w:sz w:val="28"/>
          <w:szCs w:val="28"/>
        </w:rPr>
        <w:t xml:space="preserve">условия, предусмотренного пунктом </w:t>
      </w:r>
      <w:r w:rsidR="0088536A" w:rsidRPr="004B5CE4">
        <w:rPr>
          <w:rFonts w:ascii="Times New Roman" w:hAnsi="Times New Roman" w:cs="Times New Roman"/>
          <w:sz w:val="28"/>
          <w:szCs w:val="28"/>
        </w:rPr>
        <w:t>2</w:t>
      </w:r>
      <w:r w:rsidRPr="004B5CE4">
        <w:rPr>
          <w:rFonts w:ascii="Times New Roman" w:hAnsi="Times New Roman" w:cs="Times New Roman"/>
          <w:sz w:val="28"/>
          <w:szCs w:val="28"/>
        </w:rPr>
        <w:t>4 настоящего Порядка;</w:t>
      </w:r>
      <w:r w:rsidR="0088536A" w:rsidRPr="004B5CE4">
        <w:rPr>
          <w:rFonts w:ascii="Times New Roman" w:hAnsi="Times New Roman" w:cs="Times New Roman"/>
          <w:sz w:val="28"/>
          <w:szCs w:val="28"/>
        </w:rPr>
        <w:t xml:space="preserve"> </w:t>
      </w:r>
    </w:p>
    <w:p w14:paraId="65C21410"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несоблюдение </w:t>
      </w:r>
      <w:r w:rsidR="00F05E00" w:rsidRPr="004B5CE4">
        <w:rPr>
          <w:rFonts w:ascii="Times New Roman" w:hAnsi="Times New Roman" w:cs="Times New Roman"/>
          <w:sz w:val="28"/>
          <w:szCs w:val="28"/>
        </w:rPr>
        <w:t xml:space="preserve">участником отбора </w:t>
      </w:r>
      <w:r w:rsidRPr="004B5CE4">
        <w:rPr>
          <w:rFonts w:ascii="Times New Roman" w:hAnsi="Times New Roman" w:cs="Times New Roman"/>
          <w:sz w:val="28"/>
          <w:szCs w:val="28"/>
        </w:rPr>
        <w:t xml:space="preserve">целей предоставления субсидии, предусмотренных пунктом </w:t>
      </w:r>
      <w:r w:rsidR="00F05E00" w:rsidRPr="004B5CE4">
        <w:rPr>
          <w:rFonts w:ascii="Times New Roman" w:hAnsi="Times New Roman" w:cs="Times New Roman"/>
          <w:sz w:val="28"/>
          <w:szCs w:val="28"/>
        </w:rPr>
        <w:t>3</w:t>
      </w:r>
      <w:r w:rsidRPr="004B5CE4">
        <w:rPr>
          <w:rFonts w:ascii="Times New Roman" w:hAnsi="Times New Roman" w:cs="Times New Roman"/>
          <w:sz w:val="28"/>
          <w:szCs w:val="28"/>
        </w:rPr>
        <w:t xml:space="preserve"> настоящего Порядка;</w:t>
      </w:r>
    </w:p>
    <w:p w14:paraId="618898BE"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недостаточность лимитов бюджетных обязательств;</w:t>
      </w:r>
    </w:p>
    <w:p w14:paraId="50589AF9"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представление </w:t>
      </w:r>
      <w:r w:rsidR="00960CA7" w:rsidRPr="004B5CE4">
        <w:rPr>
          <w:rFonts w:ascii="Times New Roman" w:hAnsi="Times New Roman" w:cs="Times New Roman"/>
          <w:sz w:val="28"/>
          <w:szCs w:val="28"/>
        </w:rPr>
        <w:t xml:space="preserve">участником отбора </w:t>
      </w:r>
      <w:r w:rsidRPr="004B5CE4">
        <w:rPr>
          <w:rFonts w:ascii="Times New Roman" w:hAnsi="Times New Roman" w:cs="Times New Roman"/>
          <w:sz w:val="28"/>
          <w:szCs w:val="28"/>
        </w:rPr>
        <w:t xml:space="preserve">документов, по которым </w:t>
      </w:r>
      <w:r w:rsidR="00960CA7" w:rsidRPr="004B5CE4">
        <w:rPr>
          <w:rFonts w:ascii="Times New Roman" w:hAnsi="Times New Roman" w:cs="Times New Roman"/>
          <w:sz w:val="28"/>
          <w:szCs w:val="28"/>
        </w:rPr>
        <w:t>Уполномоченным органом</w:t>
      </w:r>
      <w:r w:rsidRPr="004B5CE4">
        <w:rPr>
          <w:rFonts w:ascii="Times New Roman" w:hAnsi="Times New Roman" w:cs="Times New Roman"/>
          <w:sz w:val="28"/>
          <w:szCs w:val="28"/>
        </w:rPr>
        <w:t xml:space="preserve"> ранее принято решение о предоставлении субсидии на цели, предусмотренные пунктом </w:t>
      </w:r>
      <w:r w:rsidR="00960CA7" w:rsidRPr="004B5CE4">
        <w:rPr>
          <w:rFonts w:ascii="Times New Roman" w:hAnsi="Times New Roman" w:cs="Times New Roman"/>
          <w:sz w:val="28"/>
          <w:szCs w:val="28"/>
        </w:rPr>
        <w:t>3</w:t>
      </w:r>
      <w:r w:rsidRPr="004B5CE4">
        <w:rPr>
          <w:rFonts w:ascii="Times New Roman" w:hAnsi="Times New Roman" w:cs="Times New Roman"/>
          <w:sz w:val="28"/>
          <w:szCs w:val="28"/>
        </w:rPr>
        <w:t xml:space="preserve"> настоящего Порядка.</w:t>
      </w:r>
    </w:p>
    <w:p w14:paraId="723E1626"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При наличии оснований для отказа в предоставлении субсидии </w:t>
      </w:r>
      <w:r w:rsidR="005223A9" w:rsidRPr="004B5CE4">
        <w:rPr>
          <w:rFonts w:ascii="Times New Roman" w:hAnsi="Times New Roman" w:cs="Times New Roman"/>
          <w:sz w:val="28"/>
          <w:szCs w:val="28"/>
        </w:rPr>
        <w:t xml:space="preserve">Уполномоченный орган </w:t>
      </w:r>
      <w:r w:rsidRPr="004B5CE4">
        <w:rPr>
          <w:rFonts w:ascii="Times New Roman" w:hAnsi="Times New Roman" w:cs="Times New Roman"/>
          <w:sz w:val="28"/>
          <w:szCs w:val="28"/>
        </w:rPr>
        <w:t>отклоняет заявку на предоставлении субсидии, и возвращает заявку на доработку с у</w:t>
      </w:r>
      <w:r w:rsidR="005223A9" w:rsidRPr="004B5CE4">
        <w:rPr>
          <w:rFonts w:ascii="Times New Roman" w:hAnsi="Times New Roman" w:cs="Times New Roman"/>
          <w:sz w:val="28"/>
          <w:szCs w:val="28"/>
        </w:rPr>
        <w:t>казанием причин ее отклонения.</w:t>
      </w:r>
    </w:p>
    <w:p w14:paraId="52E4ABE3" w14:textId="77777777" w:rsidR="001744D3" w:rsidRPr="004B5CE4" w:rsidRDefault="00DA2757"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Участник отбора </w:t>
      </w:r>
      <w:r w:rsidR="001744D3" w:rsidRPr="004B5CE4">
        <w:rPr>
          <w:rFonts w:ascii="Times New Roman" w:hAnsi="Times New Roman" w:cs="Times New Roman"/>
          <w:sz w:val="28"/>
          <w:szCs w:val="28"/>
        </w:rPr>
        <w:t>впра</w:t>
      </w:r>
      <w:r w:rsidRPr="004B5CE4">
        <w:rPr>
          <w:rFonts w:ascii="Times New Roman" w:hAnsi="Times New Roman" w:cs="Times New Roman"/>
          <w:sz w:val="28"/>
          <w:szCs w:val="28"/>
        </w:rPr>
        <w:t>ве внести изменения в заявку и вновь подать её</w:t>
      </w:r>
      <w:r w:rsidR="001744D3" w:rsidRPr="004B5CE4">
        <w:rPr>
          <w:rFonts w:ascii="Times New Roman" w:hAnsi="Times New Roman" w:cs="Times New Roman"/>
          <w:sz w:val="28"/>
          <w:szCs w:val="28"/>
        </w:rPr>
        <w:t xml:space="preserve"> в течение трёх рабочих дней следующих за днем направления </w:t>
      </w:r>
      <w:r w:rsidRPr="004B5CE4">
        <w:rPr>
          <w:rFonts w:ascii="Times New Roman" w:hAnsi="Times New Roman" w:cs="Times New Roman"/>
          <w:sz w:val="28"/>
          <w:szCs w:val="28"/>
        </w:rPr>
        <w:t>Уполномоченным органом</w:t>
      </w:r>
      <w:r w:rsidR="001744D3" w:rsidRPr="004B5CE4">
        <w:rPr>
          <w:rFonts w:ascii="Times New Roman" w:hAnsi="Times New Roman" w:cs="Times New Roman"/>
          <w:sz w:val="28"/>
          <w:szCs w:val="28"/>
        </w:rPr>
        <w:t xml:space="preserve"> заявки на доработку.</w:t>
      </w:r>
    </w:p>
    <w:p w14:paraId="29A2F583"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Порядок подачи заявки после доработки осуществляется </w:t>
      </w:r>
      <w:r w:rsidR="00616259" w:rsidRPr="004B5CE4">
        <w:rPr>
          <w:rFonts w:ascii="Times New Roman" w:hAnsi="Times New Roman" w:cs="Times New Roman"/>
          <w:sz w:val="28"/>
          <w:szCs w:val="28"/>
        </w:rPr>
        <w:t xml:space="preserve">участником отбора </w:t>
      </w:r>
      <w:r w:rsidRPr="004B5CE4">
        <w:rPr>
          <w:rFonts w:ascii="Times New Roman" w:hAnsi="Times New Roman" w:cs="Times New Roman"/>
          <w:sz w:val="28"/>
          <w:szCs w:val="28"/>
        </w:rPr>
        <w:t>в порядке аналогичном порядку формирования заявки.</w:t>
      </w:r>
    </w:p>
    <w:p w14:paraId="1267007D" w14:textId="77777777" w:rsidR="001744D3" w:rsidRPr="004B5CE4" w:rsidRDefault="00535172"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17</w:t>
      </w:r>
      <w:r w:rsidR="001744D3" w:rsidRPr="004B5CE4">
        <w:rPr>
          <w:rFonts w:ascii="Times New Roman" w:hAnsi="Times New Roman" w:cs="Times New Roman"/>
          <w:sz w:val="28"/>
          <w:szCs w:val="28"/>
        </w:rPr>
        <w:t xml:space="preserve">.2. Порядок запросов </w:t>
      </w:r>
      <w:r w:rsidRPr="004B5CE4">
        <w:rPr>
          <w:rFonts w:ascii="Times New Roman" w:hAnsi="Times New Roman" w:cs="Times New Roman"/>
          <w:sz w:val="28"/>
          <w:szCs w:val="28"/>
        </w:rPr>
        <w:t>Уполномоченным органом</w:t>
      </w:r>
      <w:r w:rsidR="001744D3" w:rsidRPr="004B5CE4">
        <w:rPr>
          <w:rFonts w:ascii="Times New Roman" w:hAnsi="Times New Roman" w:cs="Times New Roman"/>
          <w:sz w:val="28"/>
          <w:szCs w:val="28"/>
        </w:rPr>
        <w:t xml:space="preserve"> разъяснений от </w:t>
      </w:r>
      <w:r w:rsidRPr="004B5CE4">
        <w:rPr>
          <w:rFonts w:ascii="Times New Roman" w:hAnsi="Times New Roman" w:cs="Times New Roman"/>
          <w:sz w:val="28"/>
          <w:szCs w:val="28"/>
        </w:rPr>
        <w:t>участников отбора</w:t>
      </w:r>
      <w:r w:rsidR="001744D3" w:rsidRPr="004B5CE4">
        <w:rPr>
          <w:rFonts w:ascii="Times New Roman" w:hAnsi="Times New Roman" w:cs="Times New Roman"/>
          <w:sz w:val="28"/>
          <w:szCs w:val="28"/>
        </w:rPr>
        <w:t>, в целях</w:t>
      </w:r>
      <w:r w:rsidRPr="004B5CE4">
        <w:rPr>
          <w:rFonts w:ascii="Times New Roman" w:hAnsi="Times New Roman" w:cs="Times New Roman"/>
          <w:sz w:val="28"/>
          <w:szCs w:val="28"/>
        </w:rPr>
        <w:t xml:space="preserve"> полного, всестороннего и объек</w:t>
      </w:r>
      <w:r w:rsidR="001744D3" w:rsidRPr="004B5CE4">
        <w:rPr>
          <w:rFonts w:ascii="Times New Roman" w:hAnsi="Times New Roman" w:cs="Times New Roman"/>
          <w:sz w:val="28"/>
          <w:szCs w:val="28"/>
        </w:rPr>
        <w:t xml:space="preserve">тивного рассмотрения и (или) оценки заявок, установлен в Постановлении № 1781. </w:t>
      </w:r>
    </w:p>
    <w:p w14:paraId="148A891D" w14:textId="77777777" w:rsidR="001744D3" w:rsidRPr="004B5CE4" w:rsidRDefault="00174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w:t>
      </w:r>
      <w:r w:rsidR="0043189F" w:rsidRPr="004B5CE4">
        <w:rPr>
          <w:rFonts w:ascii="Times New Roman" w:hAnsi="Times New Roman" w:cs="Times New Roman"/>
          <w:sz w:val="28"/>
          <w:szCs w:val="28"/>
        </w:rPr>
        <w:t>7</w:t>
      </w:r>
      <w:r w:rsidRPr="004B5CE4">
        <w:rPr>
          <w:rFonts w:ascii="Times New Roman" w:hAnsi="Times New Roman" w:cs="Times New Roman"/>
          <w:sz w:val="28"/>
          <w:szCs w:val="28"/>
        </w:rPr>
        <w:t>.3. Порядок признания отбора н</w:t>
      </w:r>
      <w:r w:rsidR="0043189F" w:rsidRPr="004B5CE4">
        <w:rPr>
          <w:rFonts w:ascii="Times New Roman" w:hAnsi="Times New Roman" w:cs="Times New Roman"/>
          <w:sz w:val="28"/>
          <w:szCs w:val="28"/>
        </w:rPr>
        <w:t>есостоявшимся и порядок заключе</w:t>
      </w:r>
      <w:r w:rsidRPr="004B5CE4">
        <w:rPr>
          <w:rFonts w:ascii="Times New Roman" w:hAnsi="Times New Roman" w:cs="Times New Roman"/>
          <w:sz w:val="28"/>
          <w:szCs w:val="28"/>
        </w:rPr>
        <w:t>ния соглашения, при признании отбора несостоявшимся установлен в Постановлении № 1781.</w:t>
      </w:r>
    </w:p>
    <w:p w14:paraId="21BADEE0" w14:textId="77777777" w:rsidR="001744D3" w:rsidRPr="004B5CE4" w:rsidRDefault="008534D3" w:rsidP="001744D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18</w:t>
      </w:r>
      <w:r w:rsidR="001744D3" w:rsidRPr="004B5CE4">
        <w:rPr>
          <w:rFonts w:ascii="Times New Roman" w:hAnsi="Times New Roman" w:cs="Times New Roman"/>
          <w:sz w:val="28"/>
          <w:szCs w:val="28"/>
        </w:rPr>
        <w:t xml:space="preserve">. В целях завершения отбора </w:t>
      </w:r>
      <w:r w:rsidRPr="004B5CE4">
        <w:rPr>
          <w:rFonts w:ascii="Times New Roman" w:hAnsi="Times New Roman" w:cs="Times New Roman"/>
          <w:sz w:val="28"/>
          <w:szCs w:val="28"/>
        </w:rPr>
        <w:t>участников отбора</w:t>
      </w:r>
      <w:r w:rsidR="001744D3" w:rsidRPr="004B5CE4">
        <w:rPr>
          <w:rFonts w:ascii="Times New Roman" w:hAnsi="Times New Roman" w:cs="Times New Roman"/>
          <w:sz w:val="28"/>
          <w:szCs w:val="28"/>
        </w:rPr>
        <w:t xml:space="preserve"> и определения победителей отбора, формируется протокол подведения итогов отбора.</w:t>
      </w:r>
    </w:p>
    <w:p w14:paraId="1904F9D7" w14:textId="77777777" w:rsidR="009D693C" w:rsidRPr="004B5CE4" w:rsidRDefault="009D693C" w:rsidP="009D693C">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19. Уполномоченны</w:t>
      </w:r>
      <w:r w:rsidR="00D53B2A" w:rsidRPr="004B5CE4">
        <w:rPr>
          <w:rFonts w:ascii="Times New Roman" w:hAnsi="Times New Roman" w:cs="Times New Roman"/>
          <w:sz w:val="28"/>
          <w:szCs w:val="28"/>
        </w:rPr>
        <w:t>й</w:t>
      </w:r>
      <w:r w:rsidRPr="004B5CE4">
        <w:rPr>
          <w:rFonts w:ascii="Times New Roman" w:hAnsi="Times New Roman" w:cs="Times New Roman"/>
          <w:sz w:val="28"/>
          <w:szCs w:val="28"/>
        </w:rPr>
        <w:t xml:space="preserve"> орган в течение 3 рабочих дней после размещения на едином портале протокола подведения итогов отбора</w:t>
      </w:r>
      <w:r w:rsidR="00D53B2A" w:rsidRPr="004B5CE4">
        <w:rPr>
          <w:rFonts w:ascii="Times New Roman" w:hAnsi="Times New Roman" w:cs="Times New Roman"/>
          <w:sz w:val="28"/>
          <w:szCs w:val="28"/>
        </w:rPr>
        <w:t xml:space="preserve"> участников отбора</w:t>
      </w:r>
      <w:r w:rsidRPr="004B5CE4">
        <w:rPr>
          <w:rFonts w:ascii="Times New Roman" w:hAnsi="Times New Roman" w:cs="Times New Roman"/>
          <w:sz w:val="28"/>
          <w:szCs w:val="28"/>
        </w:rPr>
        <w:t>, подготавливает решения о предоставлении субсидии.</w:t>
      </w:r>
    </w:p>
    <w:p w14:paraId="6EF16500" w14:textId="77777777" w:rsidR="00D53B2A" w:rsidRPr="004B5CE4" w:rsidRDefault="00D53B2A" w:rsidP="00D53B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20. В случае принятия решения о предоставлении субсидии Уполномоченный орган не позднее 5 рабочих дней, следующих за днем принятия решения, подготавливает проект соглашения по форме, утвержденной Министерством финансов Российской Федерации, в системе «Электронный бюджет».</w:t>
      </w:r>
    </w:p>
    <w:p w14:paraId="3DBC9E2C" w14:textId="77777777" w:rsidR="00D53B2A" w:rsidRPr="004B5CE4" w:rsidRDefault="00D53B2A" w:rsidP="00D53B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Обязательными условиями, включаемыми в соглашение, являются:</w:t>
      </w:r>
    </w:p>
    <w:p w14:paraId="6DC0E257" w14:textId="676F9BCF" w:rsidR="00A67CCC" w:rsidRPr="004B5CE4" w:rsidRDefault="00FE35D3" w:rsidP="00FE35D3">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7CCC" w:rsidRPr="004B5CE4">
        <w:rPr>
          <w:rFonts w:ascii="Times New Roman" w:hAnsi="Times New Roman" w:cs="Times New Roman"/>
          <w:sz w:val="28"/>
          <w:szCs w:val="28"/>
        </w:rPr>
        <w:t>согласи</w:t>
      </w:r>
      <w:r w:rsidR="00D14BA3" w:rsidRPr="004B5CE4">
        <w:rPr>
          <w:rFonts w:ascii="Times New Roman" w:hAnsi="Times New Roman" w:cs="Times New Roman"/>
          <w:sz w:val="28"/>
          <w:szCs w:val="28"/>
        </w:rPr>
        <w:t>е</w:t>
      </w:r>
      <w:r w:rsidR="00A67CCC" w:rsidRPr="004B5CE4">
        <w:rPr>
          <w:rFonts w:ascii="Times New Roman" w:hAnsi="Times New Roman" w:cs="Times New Roman"/>
          <w:sz w:val="28"/>
          <w:szCs w:val="28"/>
        </w:rPr>
        <w:t xml:space="preserve">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1BB82802" w14:textId="77777777" w:rsidR="00B3722B" w:rsidRPr="004B5CE4" w:rsidRDefault="00B3722B" w:rsidP="00D53B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условие о запрете приобретения получателями субсидии, а также иными юридическими лицами, получающими средства на основании договоров, заключенных с получателями субсидии, в целях исполнения обязательств по Соглашению,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2E386B5" w14:textId="77777777" w:rsidR="002E41D7" w:rsidRPr="004B5CE4" w:rsidRDefault="002E41D7" w:rsidP="002E41D7">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значения результатов предоставления субсидии (далее результаты) с указанием точной даты завершения и конечного значения результатов (конкретной количественной характеристики итогов) и значения характеристик (показателей, необходимых для достижения результата) (далее характеристики);</w:t>
      </w:r>
    </w:p>
    <w:p w14:paraId="6DB38726" w14:textId="77777777" w:rsidR="002E41D7" w:rsidRPr="004B5CE4" w:rsidRDefault="002E41D7" w:rsidP="002E41D7">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условие о предоставлении отчета о достижении значений результатов и характеристик и отчета об осуществлении расходов, источником финансового обеспечения которых является субсидии;</w:t>
      </w:r>
    </w:p>
    <w:p w14:paraId="1B549BE5" w14:textId="77777777" w:rsidR="00CB189C" w:rsidRPr="004B5CE4" w:rsidRDefault="00CB189C" w:rsidP="00D53B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как получателю средств областного бюджета ранее доведенных лимитов бюджетных обязательств на предоставление субсидии на соответствующий финансовый год и плановый период, приводящего к невозможности предоставления субсидии в размере, определенном в соглашении.</w:t>
      </w:r>
    </w:p>
    <w:p w14:paraId="17ED5791" w14:textId="77777777" w:rsidR="00D53B2A" w:rsidRPr="004B5CE4" w:rsidRDefault="00D53B2A" w:rsidP="00FA368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При реорганизации </w:t>
      </w:r>
      <w:r w:rsidR="00FA368A" w:rsidRPr="004B5CE4">
        <w:rPr>
          <w:rFonts w:ascii="Times New Roman" w:hAnsi="Times New Roman" w:cs="Times New Roman"/>
          <w:sz w:val="28"/>
          <w:szCs w:val="28"/>
        </w:rPr>
        <w:t>получателя субсидии</w:t>
      </w:r>
      <w:r w:rsidRPr="004B5CE4">
        <w:rPr>
          <w:rFonts w:ascii="Times New Roman" w:hAnsi="Times New Roman" w:cs="Times New Roman"/>
          <w:sz w:val="28"/>
          <w:szCs w:val="28"/>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w:t>
      </w:r>
      <w:r w:rsidR="00FA368A" w:rsidRPr="004B5CE4">
        <w:rPr>
          <w:rFonts w:ascii="Times New Roman" w:hAnsi="Times New Roman" w:cs="Times New Roman"/>
          <w:sz w:val="28"/>
          <w:szCs w:val="28"/>
        </w:rPr>
        <w:t xml:space="preserve"> </w:t>
      </w:r>
      <w:r w:rsidRPr="004B5CE4">
        <w:rPr>
          <w:rFonts w:ascii="Times New Roman" w:hAnsi="Times New Roman" w:cs="Times New Roman"/>
          <w:sz w:val="28"/>
          <w:szCs w:val="28"/>
        </w:rPr>
        <w:t>с указанием в соглашении юридического</w:t>
      </w:r>
      <w:r w:rsidR="00FA368A" w:rsidRPr="004B5CE4">
        <w:rPr>
          <w:rFonts w:ascii="Times New Roman" w:hAnsi="Times New Roman" w:cs="Times New Roman"/>
          <w:sz w:val="28"/>
          <w:szCs w:val="28"/>
        </w:rPr>
        <w:t xml:space="preserve"> лица, являющегося правопреемни</w:t>
      </w:r>
      <w:r w:rsidRPr="004B5CE4">
        <w:rPr>
          <w:rFonts w:ascii="Times New Roman" w:hAnsi="Times New Roman" w:cs="Times New Roman"/>
          <w:sz w:val="28"/>
          <w:szCs w:val="28"/>
        </w:rPr>
        <w:t>ком.</w:t>
      </w:r>
    </w:p>
    <w:p w14:paraId="07451212" w14:textId="77777777" w:rsidR="00D53B2A" w:rsidRPr="004B5CE4" w:rsidRDefault="00D53B2A" w:rsidP="00D53B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При реорганизации </w:t>
      </w:r>
      <w:r w:rsidR="00DA0749" w:rsidRPr="004B5CE4">
        <w:rPr>
          <w:rFonts w:ascii="Times New Roman" w:hAnsi="Times New Roman" w:cs="Times New Roman"/>
          <w:sz w:val="28"/>
          <w:szCs w:val="28"/>
        </w:rPr>
        <w:t>получателя субсидии</w:t>
      </w:r>
      <w:r w:rsidRPr="004B5CE4">
        <w:rPr>
          <w:rFonts w:ascii="Times New Roman" w:hAnsi="Times New Roman" w:cs="Times New Roman"/>
          <w:sz w:val="28"/>
          <w:szCs w:val="28"/>
        </w:rPr>
        <w:t xml:space="preserve">, являющегося юридическим лицом, в форме разделения, выделения, а также при ликвидации </w:t>
      </w:r>
      <w:r w:rsidR="00DA0749" w:rsidRPr="004B5CE4">
        <w:rPr>
          <w:rFonts w:ascii="Times New Roman" w:hAnsi="Times New Roman" w:cs="Times New Roman"/>
          <w:sz w:val="28"/>
          <w:szCs w:val="28"/>
        </w:rPr>
        <w:t>получателя субсидии</w:t>
      </w:r>
      <w:r w:rsidRPr="004B5CE4">
        <w:rPr>
          <w:rFonts w:ascii="Times New Roman" w:hAnsi="Times New Roman" w:cs="Times New Roman"/>
          <w:sz w:val="28"/>
          <w:szCs w:val="28"/>
        </w:rPr>
        <w:t xml:space="preserve">, являющегося юридическим лицом, или прекращении деятельности </w:t>
      </w:r>
      <w:r w:rsidR="00DA0749" w:rsidRPr="004B5CE4">
        <w:rPr>
          <w:rFonts w:ascii="Times New Roman" w:hAnsi="Times New Roman" w:cs="Times New Roman"/>
          <w:sz w:val="28"/>
          <w:szCs w:val="28"/>
        </w:rPr>
        <w:t>получателя субсидии</w:t>
      </w:r>
      <w:r w:rsidRPr="004B5CE4">
        <w:rPr>
          <w:rFonts w:ascii="Times New Roman" w:hAnsi="Times New Roman" w:cs="Times New Roman"/>
          <w:sz w:val="28"/>
          <w:szCs w:val="28"/>
        </w:rPr>
        <w:t xml:space="preserve">, являющегося индивидуальным предпринимателем, соглашение расторгается с формированием уведомления о расторжении </w:t>
      </w:r>
      <w:r w:rsidRPr="004B5CE4">
        <w:rPr>
          <w:rFonts w:ascii="Times New Roman" w:hAnsi="Times New Roman" w:cs="Times New Roman"/>
          <w:sz w:val="28"/>
          <w:szCs w:val="28"/>
        </w:rPr>
        <w:lastRenderedPageBreak/>
        <w:t xml:space="preserve">соглашения в одностороннем порядке и акта об исполнении обязательств по соглашению с отражением информации о неисполненных </w:t>
      </w:r>
      <w:r w:rsidR="00DA0749" w:rsidRPr="004B5CE4">
        <w:rPr>
          <w:rFonts w:ascii="Times New Roman" w:hAnsi="Times New Roman" w:cs="Times New Roman"/>
          <w:sz w:val="28"/>
          <w:szCs w:val="28"/>
        </w:rPr>
        <w:t xml:space="preserve">получателем субсидии </w:t>
      </w:r>
      <w:r w:rsidRPr="004B5CE4">
        <w:rPr>
          <w:rFonts w:ascii="Times New Roman" w:hAnsi="Times New Roman" w:cs="Times New Roman"/>
          <w:sz w:val="28"/>
          <w:szCs w:val="28"/>
        </w:rPr>
        <w:t>обязательствах, источником финансового обеспе</w:t>
      </w:r>
      <w:r w:rsidR="00120F63" w:rsidRPr="004B5CE4">
        <w:rPr>
          <w:rFonts w:ascii="Times New Roman" w:hAnsi="Times New Roman" w:cs="Times New Roman"/>
          <w:sz w:val="28"/>
          <w:szCs w:val="28"/>
        </w:rPr>
        <w:t>чения которых является субсидия</w:t>
      </w:r>
      <w:r w:rsidRPr="004B5CE4">
        <w:rPr>
          <w:rFonts w:ascii="Times New Roman" w:hAnsi="Times New Roman" w:cs="Times New Roman"/>
          <w:sz w:val="28"/>
          <w:szCs w:val="28"/>
        </w:rPr>
        <w:t xml:space="preserve"> и возврате неиспользованного остатка субсидии в соответствующий бюджет бюджетной системы Российской Федерации.</w:t>
      </w:r>
    </w:p>
    <w:p w14:paraId="7FD2FF72" w14:textId="77777777" w:rsidR="00D53B2A" w:rsidRPr="004B5CE4" w:rsidRDefault="00D53B2A" w:rsidP="00D53B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В случае если в </w:t>
      </w:r>
      <w:r w:rsidR="00355B54" w:rsidRPr="004B5CE4">
        <w:rPr>
          <w:rFonts w:ascii="Times New Roman" w:hAnsi="Times New Roman" w:cs="Times New Roman"/>
          <w:sz w:val="28"/>
          <w:szCs w:val="28"/>
        </w:rPr>
        <w:t>Уполномоченный орган</w:t>
      </w:r>
      <w:r w:rsidRPr="004B5CE4">
        <w:rPr>
          <w:rFonts w:ascii="Times New Roman" w:hAnsi="Times New Roman" w:cs="Times New Roman"/>
          <w:sz w:val="28"/>
          <w:szCs w:val="28"/>
        </w:rPr>
        <w:t xml:space="preserve"> в од</w:t>
      </w:r>
      <w:r w:rsidR="00355B54" w:rsidRPr="004B5CE4">
        <w:rPr>
          <w:rFonts w:ascii="Times New Roman" w:hAnsi="Times New Roman" w:cs="Times New Roman"/>
          <w:sz w:val="28"/>
          <w:szCs w:val="28"/>
        </w:rPr>
        <w:t>ин день поступило несколько зая</w:t>
      </w:r>
      <w:r w:rsidRPr="004B5CE4">
        <w:rPr>
          <w:rFonts w:ascii="Times New Roman" w:hAnsi="Times New Roman" w:cs="Times New Roman"/>
          <w:sz w:val="28"/>
          <w:szCs w:val="28"/>
        </w:rPr>
        <w:t xml:space="preserve">вок от </w:t>
      </w:r>
      <w:r w:rsidR="00355B54" w:rsidRPr="004B5CE4">
        <w:rPr>
          <w:rFonts w:ascii="Times New Roman" w:hAnsi="Times New Roman" w:cs="Times New Roman"/>
          <w:sz w:val="28"/>
          <w:szCs w:val="28"/>
        </w:rPr>
        <w:t>участников отбора</w:t>
      </w:r>
      <w:r w:rsidRPr="004B5CE4">
        <w:rPr>
          <w:rFonts w:ascii="Times New Roman" w:hAnsi="Times New Roman" w:cs="Times New Roman"/>
          <w:sz w:val="28"/>
          <w:szCs w:val="28"/>
        </w:rPr>
        <w:t xml:space="preserve"> при недостаточности лимита бюджетных обязательств для предоставления субсидии всем обратившимся </w:t>
      </w:r>
      <w:r w:rsidR="00355B54" w:rsidRPr="004B5CE4">
        <w:rPr>
          <w:rFonts w:ascii="Times New Roman" w:hAnsi="Times New Roman" w:cs="Times New Roman"/>
          <w:sz w:val="28"/>
          <w:szCs w:val="28"/>
        </w:rPr>
        <w:t>участникам отбора</w:t>
      </w:r>
      <w:r w:rsidRPr="004B5CE4">
        <w:rPr>
          <w:rFonts w:ascii="Times New Roman" w:hAnsi="Times New Roman" w:cs="Times New Roman"/>
          <w:sz w:val="28"/>
          <w:szCs w:val="28"/>
        </w:rPr>
        <w:t xml:space="preserve">, субсидия предоставляется тому </w:t>
      </w:r>
      <w:r w:rsidR="00355B54" w:rsidRPr="004B5CE4">
        <w:rPr>
          <w:rFonts w:ascii="Times New Roman" w:hAnsi="Times New Roman" w:cs="Times New Roman"/>
          <w:sz w:val="28"/>
          <w:szCs w:val="28"/>
        </w:rPr>
        <w:t>участнику отбора</w:t>
      </w:r>
      <w:r w:rsidRPr="004B5CE4">
        <w:rPr>
          <w:rFonts w:ascii="Times New Roman" w:hAnsi="Times New Roman" w:cs="Times New Roman"/>
          <w:sz w:val="28"/>
          <w:szCs w:val="28"/>
        </w:rPr>
        <w:t>, чья заявка зарегистрирована ранее.</w:t>
      </w:r>
    </w:p>
    <w:p w14:paraId="5C9EC07B" w14:textId="77777777" w:rsidR="00C578C6" w:rsidRPr="004B5CE4" w:rsidRDefault="00C578C6" w:rsidP="00C578C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21. В случае отказа от подписания соглашения, а также, в случае если получатель субсидии в течение 10 рабочих дней со дня создания проекта соглашения в системе «Электронный бюджет» не подписал соглашение, министерство в течение 5 рабочих дней со дня получения отказа от подписания соглашения или со дня истечения срока, установленного в настоящем абзаце для подписания соглашения, формирует приказ об отмене принятого решения о предоставлении субсидии.</w:t>
      </w:r>
    </w:p>
    <w:p w14:paraId="514B297E" w14:textId="77777777" w:rsidR="00C578C6" w:rsidRPr="004B5CE4" w:rsidRDefault="00C578C6" w:rsidP="00C578C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В случае отмены принятого решения о предоставлении субсидии </w:t>
      </w:r>
      <w:r w:rsidR="003716AD" w:rsidRPr="004B5CE4">
        <w:rPr>
          <w:rFonts w:ascii="Times New Roman" w:hAnsi="Times New Roman" w:cs="Times New Roman"/>
          <w:sz w:val="28"/>
          <w:szCs w:val="28"/>
        </w:rPr>
        <w:t>Уполномоченный орган</w:t>
      </w:r>
      <w:r w:rsidRPr="004B5CE4">
        <w:rPr>
          <w:rFonts w:ascii="Times New Roman" w:hAnsi="Times New Roman" w:cs="Times New Roman"/>
          <w:sz w:val="28"/>
          <w:szCs w:val="28"/>
        </w:rPr>
        <w:t xml:space="preserve"> любым доступным способом, позволяющим подтвердить получение уведомления, направляет </w:t>
      </w:r>
      <w:r w:rsidR="00541C29">
        <w:rPr>
          <w:rFonts w:ascii="Times New Roman" w:hAnsi="Times New Roman" w:cs="Times New Roman"/>
          <w:sz w:val="28"/>
          <w:szCs w:val="28"/>
        </w:rPr>
        <w:t>получателю субсидии</w:t>
      </w:r>
      <w:r w:rsidRPr="004B5CE4">
        <w:rPr>
          <w:rFonts w:ascii="Times New Roman" w:hAnsi="Times New Roman" w:cs="Times New Roman"/>
          <w:sz w:val="28"/>
          <w:szCs w:val="28"/>
        </w:rPr>
        <w:t xml:space="preserve"> в течение 5 рабочих дней со дня принятия данного решения соответствующее уведомление и исключае</w:t>
      </w:r>
      <w:r w:rsidR="003716AD" w:rsidRPr="004B5CE4">
        <w:rPr>
          <w:rFonts w:ascii="Times New Roman" w:hAnsi="Times New Roman" w:cs="Times New Roman"/>
          <w:sz w:val="28"/>
          <w:szCs w:val="28"/>
        </w:rPr>
        <w:t>т проект соглашения из системы «</w:t>
      </w:r>
      <w:r w:rsidRPr="004B5CE4">
        <w:rPr>
          <w:rFonts w:ascii="Times New Roman" w:hAnsi="Times New Roman" w:cs="Times New Roman"/>
          <w:sz w:val="28"/>
          <w:szCs w:val="28"/>
        </w:rPr>
        <w:t>Электронный бюджет</w:t>
      </w:r>
      <w:r w:rsidR="003716AD" w:rsidRPr="004B5CE4">
        <w:rPr>
          <w:rFonts w:ascii="Times New Roman" w:hAnsi="Times New Roman" w:cs="Times New Roman"/>
          <w:sz w:val="28"/>
          <w:szCs w:val="28"/>
        </w:rPr>
        <w:t>»</w:t>
      </w:r>
      <w:r w:rsidRPr="004B5CE4">
        <w:rPr>
          <w:rFonts w:ascii="Times New Roman" w:hAnsi="Times New Roman" w:cs="Times New Roman"/>
          <w:sz w:val="28"/>
          <w:szCs w:val="28"/>
        </w:rPr>
        <w:t>.</w:t>
      </w:r>
    </w:p>
    <w:p w14:paraId="4B839573" w14:textId="77777777" w:rsidR="00312FE8" w:rsidRPr="004B5CE4" w:rsidRDefault="00312FE8" w:rsidP="00312FE8">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22. 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3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14:paraId="12092BFB" w14:textId="77777777" w:rsidR="00312FE8" w:rsidRPr="004B5CE4" w:rsidRDefault="00312FE8" w:rsidP="00312FE8">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При наличии согласия сторон о заключении дополнительного соглашения стороны заключают дополнительное соглашение не позднее 3 рабочих дней со дня окончания срока, указанного в первом абзаце настоящего пункта.</w:t>
      </w:r>
    </w:p>
    <w:p w14:paraId="04E8EF70" w14:textId="77777777" w:rsidR="00312FE8" w:rsidRPr="004B5CE4" w:rsidRDefault="00312FE8" w:rsidP="00312FE8">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Дополнительное соглашение заключается по типовой форме, утвержденной Министерством финансов Новгородской области, в системе «Электронный бюджет».</w:t>
      </w:r>
    </w:p>
    <w:p w14:paraId="77365874" w14:textId="77777777" w:rsidR="00312FE8" w:rsidRPr="004B5CE4" w:rsidRDefault="00FA2FDA" w:rsidP="00312FE8">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23</w:t>
      </w:r>
      <w:r w:rsidR="00312FE8" w:rsidRPr="004B5CE4">
        <w:rPr>
          <w:rFonts w:ascii="Times New Roman" w:hAnsi="Times New Roman" w:cs="Times New Roman"/>
          <w:sz w:val="28"/>
          <w:szCs w:val="28"/>
        </w:rPr>
        <w:t xml:space="preserve">. Перечисление субсидии </w:t>
      </w:r>
      <w:r w:rsidRPr="004B5CE4">
        <w:rPr>
          <w:rFonts w:ascii="Times New Roman" w:hAnsi="Times New Roman" w:cs="Times New Roman"/>
          <w:sz w:val="28"/>
          <w:szCs w:val="28"/>
        </w:rPr>
        <w:t xml:space="preserve">получателю субсидии </w:t>
      </w:r>
      <w:r w:rsidR="00312FE8" w:rsidRPr="004B5CE4">
        <w:rPr>
          <w:rFonts w:ascii="Times New Roman" w:hAnsi="Times New Roman" w:cs="Times New Roman"/>
          <w:sz w:val="28"/>
          <w:szCs w:val="28"/>
        </w:rPr>
        <w:t xml:space="preserve">осуществляется не позднее 10 рабочих дней со дня принятия решения о предоставлении субсидии путем перечисления денежных средств на расчетный или корреспондентский счет, открытый </w:t>
      </w:r>
      <w:r w:rsidR="004734AE" w:rsidRPr="004B5CE4">
        <w:rPr>
          <w:rFonts w:ascii="Times New Roman" w:hAnsi="Times New Roman" w:cs="Times New Roman"/>
          <w:sz w:val="28"/>
          <w:szCs w:val="28"/>
        </w:rPr>
        <w:t>получателю субсидии</w:t>
      </w:r>
      <w:r w:rsidR="00312FE8" w:rsidRPr="004B5CE4">
        <w:rPr>
          <w:rFonts w:ascii="Times New Roman" w:hAnsi="Times New Roman" w:cs="Times New Roman"/>
          <w:sz w:val="28"/>
          <w:szCs w:val="28"/>
        </w:rPr>
        <w:t xml:space="preserve"> в учреждении Центрального банка Российской Федерации или кредитной организации.</w:t>
      </w:r>
    </w:p>
    <w:p w14:paraId="7AEC3FE4" w14:textId="77777777" w:rsidR="004610B1" w:rsidRPr="004B5CE4" w:rsidRDefault="004734AE" w:rsidP="00D3056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lastRenderedPageBreak/>
        <w:t xml:space="preserve"> 24</w:t>
      </w:r>
      <w:r w:rsidR="00312FE8" w:rsidRPr="004B5CE4">
        <w:rPr>
          <w:rFonts w:ascii="Times New Roman" w:hAnsi="Times New Roman" w:cs="Times New Roman"/>
          <w:sz w:val="28"/>
          <w:szCs w:val="28"/>
        </w:rPr>
        <w:t xml:space="preserve">. </w:t>
      </w:r>
      <w:r w:rsidRPr="004B5CE4">
        <w:rPr>
          <w:rFonts w:ascii="Times New Roman" w:hAnsi="Times New Roman" w:cs="Times New Roman"/>
          <w:sz w:val="28"/>
          <w:szCs w:val="28"/>
        </w:rPr>
        <w:t>Результатом предоставления субсидии является реализация мероприятий, указанных в пункте 3 настоящего Порядка, в рамках предоставления единой субсидии из федерального бюджета бюджетам субъектов Российской Федерации в целях достижения показа</w:t>
      </w:r>
      <w:r w:rsidR="004610B1" w:rsidRPr="004B5CE4">
        <w:rPr>
          <w:rFonts w:ascii="Times New Roman" w:hAnsi="Times New Roman" w:cs="Times New Roman"/>
          <w:sz w:val="28"/>
          <w:szCs w:val="28"/>
        </w:rPr>
        <w:t xml:space="preserve">теля </w:t>
      </w:r>
      <w:r w:rsidR="00D30566" w:rsidRPr="004B5CE4">
        <w:rPr>
          <w:rFonts w:ascii="Times New Roman" w:hAnsi="Times New Roman" w:cs="Times New Roman"/>
          <w:sz w:val="28"/>
          <w:szCs w:val="28"/>
        </w:rPr>
        <w:t xml:space="preserve">«Число туристских поездок» </w:t>
      </w:r>
      <w:r w:rsidR="004610B1" w:rsidRPr="004B5CE4">
        <w:rPr>
          <w:rFonts w:ascii="Times New Roman" w:hAnsi="Times New Roman" w:cs="Times New Roman"/>
          <w:sz w:val="28"/>
          <w:szCs w:val="28"/>
        </w:rPr>
        <w:t xml:space="preserve">государственной программы </w:t>
      </w:r>
      <w:r w:rsidR="00D30566" w:rsidRPr="004B5CE4">
        <w:rPr>
          <w:rFonts w:ascii="Times New Roman" w:hAnsi="Times New Roman" w:cs="Times New Roman"/>
          <w:sz w:val="28"/>
          <w:szCs w:val="28"/>
        </w:rPr>
        <w:t>Российской Федерации «Развитие туризма», являющегося одновременно показателем национального проекта «Туризм и индустрия гостеприимства».</w:t>
      </w:r>
    </w:p>
    <w:p w14:paraId="545C0171" w14:textId="77777777" w:rsidR="004734AE" w:rsidRPr="004B5CE4" w:rsidRDefault="004734AE" w:rsidP="004610B1">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Характеристиками результата являются:</w:t>
      </w:r>
    </w:p>
    <w:p w14:paraId="68B03061" w14:textId="77777777" w:rsidR="004734AE" w:rsidRPr="004B5CE4" w:rsidRDefault="004734AE" w:rsidP="004734AE">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реализация мероприятий по государственной поддержке общественных инициатив и проектов юридических лиц и </w:t>
      </w:r>
      <w:r w:rsidR="00950075" w:rsidRPr="004B5CE4">
        <w:rPr>
          <w:rFonts w:ascii="Times New Roman" w:hAnsi="Times New Roman" w:cs="Times New Roman"/>
          <w:sz w:val="28"/>
          <w:szCs w:val="28"/>
        </w:rPr>
        <w:t>индивидуальных предпринимателей,</w:t>
      </w:r>
      <w:r w:rsidR="00950075" w:rsidRPr="004B5CE4">
        <w:t xml:space="preserve"> </w:t>
      </w:r>
      <w:r w:rsidR="00950075" w:rsidRPr="004B5CE4">
        <w:rPr>
          <w:rFonts w:ascii="Times New Roman" w:hAnsi="Times New Roman" w:cs="Times New Roman"/>
          <w:sz w:val="28"/>
          <w:szCs w:val="28"/>
        </w:rPr>
        <w:t>направленных на развитие туристской инфраструктуры на территории Новгородской области.</w:t>
      </w:r>
    </w:p>
    <w:p w14:paraId="4A3CDB65" w14:textId="77777777" w:rsidR="004D0FA3" w:rsidRPr="004B5CE4" w:rsidRDefault="004734AE" w:rsidP="004D0FA3">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Значения результатов предоставления субсидии и характеристики результата устанавливаются в соглашении.</w:t>
      </w:r>
      <w:bookmarkStart w:id="16" w:name="P150"/>
      <w:bookmarkStart w:id="17" w:name="P159"/>
      <w:bookmarkStart w:id="18" w:name="P160"/>
      <w:bookmarkEnd w:id="16"/>
      <w:bookmarkEnd w:id="17"/>
      <w:bookmarkEnd w:id="18"/>
    </w:p>
    <w:p w14:paraId="1BB98996" w14:textId="77777777" w:rsidR="00CE72B6" w:rsidRPr="004B5CE4" w:rsidRDefault="002431CC" w:rsidP="00187A8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25</w:t>
      </w:r>
      <w:r w:rsidR="00CE72B6" w:rsidRPr="004B5CE4">
        <w:rPr>
          <w:rFonts w:ascii="Times New Roman" w:hAnsi="Times New Roman" w:cs="Times New Roman"/>
          <w:sz w:val="28"/>
          <w:szCs w:val="28"/>
        </w:rPr>
        <w:t xml:space="preserve">. Для перечисления </w:t>
      </w:r>
      <w:r w:rsidR="00CD7674"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получатель </w:t>
      </w:r>
      <w:r w:rsidR="00CD7674"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в течение пяти </w:t>
      </w:r>
      <w:r w:rsidRPr="004B5CE4">
        <w:rPr>
          <w:rFonts w:ascii="Times New Roman" w:hAnsi="Times New Roman" w:cs="Times New Roman"/>
          <w:sz w:val="28"/>
          <w:szCs w:val="28"/>
        </w:rPr>
        <w:t>рабочих дней со дня заключения с</w:t>
      </w:r>
      <w:r w:rsidR="00CE72B6" w:rsidRPr="004B5CE4">
        <w:rPr>
          <w:rFonts w:ascii="Times New Roman" w:hAnsi="Times New Roman" w:cs="Times New Roman"/>
          <w:sz w:val="28"/>
          <w:szCs w:val="28"/>
        </w:rPr>
        <w:t xml:space="preserve">оглашения направляет в Уполномоченный орган заявку на перечисление </w:t>
      </w:r>
      <w:r w:rsidR="00CD7674"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w:t>
      </w:r>
      <w:r w:rsidR="004C30CB" w:rsidRPr="004B5CE4">
        <w:rPr>
          <w:rFonts w:ascii="Times New Roman" w:hAnsi="Times New Roman" w:cs="Times New Roman"/>
          <w:sz w:val="28"/>
          <w:szCs w:val="28"/>
        </w:rPr>
        <w:t xml:space="preserve"> по форме</w:t>
      </w:r>
      <w:r w:rsidR="004C30CB" w:rsidRPr="004B5CE4">
        <w:t xml:space="preserve"> </w:t>
      </w:r>
      <w:r w:rsidR="004C30CB" w:rsidRPr="004B5CE4">
        <w:rPr>
          <w:rFonts w:ascii="Times New Roman" w:hAnsi="Times New Roman" w:cs="Times New Roman"/>
          <w:sz w:val="28"/>
          <w:szCs w:val="28"/>
        </w:rPr>
        <w:t>утвержденной приказом Уполномоченного органа.</w:t>
      </w:r>
      <w:r w:rsidR="00CE72B6" w:rsidRPr="004B5CE4">
        <w:rPr>
          <w:rFonts w:ascii="Times New Roman" w:hAnsi="Times New Roman" w:cs="Times New Roman"/>
          <w:sz w:val="28"/>
          <w:szCs w:val="28"/>
        </w:rPr>
        <w:t xml:space="preserve"> </w:t>
      </w:r>
    </w:p>
    <w:p w14:paraId="37DFF571" w14:textId="77777777" w:rsidR="00CE72B6" w:rsidRPr="004B5CE4" w:rsidRDefault="002431CC"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26</w:t>
      </w:r>
      <w:r w:rsidR="00CE72B6" w:rsidRPr="004B5CE4">
        <w:rPr>
          <w:rFonts w:ascii="Times New Roman" w:hAnsi="Times New Roman" w:cs="Times New Roman"/>
          <w:sz w:val="28"/>
          <w:szCs w:val="28"/>
        </w:rPr>
        <w:t xml:space="preserve">. Уполномоченный орган в течение пяти рабочих дней со дня получения заявки на перечисление </w:t>
      </w:r>
      <w:r w:rsidR="00CD7674"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указанной в </w:t>
      </w:r>
      <w:hyperlink w:anchor="P160">
        <w:r w:rsidR="00CE72B6" w:rsidRPr="004B5CE4">
          <w:rPr>
            <w:rStyle w:val="ad"/>
            <w:rFonts w:ascii="Times New Roman" w:hAnsi="Times New Roman" w:cs="Times New Roman"/>
            <w:color w:val="auto"/>
            <w:sz w:val="28"/>
            <w:szCs w:val="28"/>
            <w:u w:val="none"/>
          </w:rPr>
          <w:t xml:space="preserve">пункте </w:t>
        </w:r>
        <w:r w:rsidRPr="004B5CE4">
          <w:rPr>
            <w:rStyle w:val="ad"/>
            <w:rFonts w:ascii="Times New Roman" w:hAnsi="Times New Roman" w:cs="Times New Roman"/>
            <w:color w:val="auto"/>
            <w:sz w:val="28"/>
            <w:szCs w:val="28"/>
            <w:u w:val="none"/>
          </w:rPr>
          <w:t>25</w:t>
        </w:r>
      </w:hyperlink>
      <w:r w:rsidR="00CE72B6" w:rsidRPr="004B5CE4">
        <w:rPr>
          <w:rFonts w:ascii="Times New Roman" w:hAnsi="Times New Roman" w:cs="Times New Roman"/>
          <w:sz w:val="28"/>
          <w:szCs w:val="28"/>
        </w:rPr>
        <w:t xml:space="preserve"> настоящего </w:t>
      </w:r>
      <w:r w:rsidR="0031186B" w:rsidRPr="004B5CE4">
        <w:rPr>
          <w:rFonts w:ascii="Times New Roman" w:hAnsi="Times New Roman" w:cs="Times New Roman"/>
          <w:sz w:val="28"/>
          <w:szCs w:val="28"/>
        </w:rPr>
        <w:t>Порядка</w:t>
      </w:r>
      <w:r w:rsidR="00CE72B6" w:rsidRPr="004B5CE4">
        <w:rPr>
          <w:rFonts w:ascii="Times New Roman" w:hAnsi="Times New Roman" w:cs="Times New Roman"/>
          <w:sz w:val="28"/>
          <w:szCs w:val="28"/>
        </w:rPr>
        <w:t>, осуществляет проверку и:</w:t>
      </w:r>
    </w:p>
    <w:p w14:paraId="25D7C180" w14:textId="77777777" w:rsidR="00CE72B6" w:rsidRPr="004B5CE4" w:rsidRDefault="00CE72B6" w:rsidP="00CE72B6">
      <w:pPr>
        <w:widowControl w:val="0"/>
        <w:autoSpaceDE w:val="0"/>
        <w:autoSpaceDN w:val="0"/>
        <w:spacing w:after="0" w:line="240" w:lineRule="auto"/>
        <w:ind w:firstLine="540"/>
        <w:jc w:val="both"/>
        <w:rPr>
          <w:rFonts w:ascii="Times New Roman" w:hAnsi="Times New Roman" w:cs="Times New Roman"/>
          <w:sz w:val="28"/>
          <w:szCs w:val="28"/>
        </w:rPr>
      </w:pPr>
      <w:bookmarkStart w:id="19" w:name="P162"/>
      <w:bookmarkEnd w:id="19"/>
      <w:r w:rsidRPr="004B5CE4">
        <w:rPr>
          <w:rFonts w:ascii="Times New Roman" w:hAnsi="Times New Roman" w:cs="Times New Roman"/>
          <w:sz w:val="28"/>
          <w:szCs w:val="28"/>
        </w:rPr>
        <w:t xml:space="preserve">1) в случае соответствия представленных получателем </w:t>
      </w:r>
      <w:r w:rsidR="00CD7674" w:rsidRPr="004B5CE4">
        <w:rPr>
          <w:rFonts w:ascii="Times New Roman" w:hAnsi="Times New Roman" w:cs="Times New Roman"/>
          <w:sz w:val="28"/>
          <w:szCs w:val="28"/>
        </w:rPr>
        <w:t>субсидии</w:t>
      </w:r>
      <w:r w:rsidRPr="004B5CE4">
        <w:rPr>
          <w:rFonts w:ascii="Times New Roman" w:hAnsi="Times New Roman" w:cs="Times New Roman"/>
          <w:sz w:val="28"/>
          <w:szCs w:val="28"/>
        </w:rPr>
        <w:t xml:space="preserve"> документов требованиям настоящего </w:t>
      </w:r>
      <w:r w:rsidR="0031186B" w:rsidRPr="004B5CE4">
        <w:rPr>
          <w:rFonts w:ascii="Times New Roman" w:hAnsi="Times New Roman" w:cs="Times New Roman"/>
          <w:sz w:val="28"/>
          <w:szCs w:val="28"/>
        </w:rPr>
        <w:t>Порядка</w:t>
      </w:r>
      <w:r w:rsidRPr="004B5CE4">
        <w:rPr>
          <w:rFonts w:ascii="Times New Roman" w:hAnsi="Times New Roman" w:cs="Times New Roman"/>
          <w:sz w:val="28"/>
          <w:szCs w:val="28"/>
        </w:rPr>
        <w:t xml:space="preserve"> и достоверности информации, содержащейся в указанных документах, - направляет в </w:t>
      </w:r>
      <w:r w:rsidR="008C4065" w:rsidRPr="004B5CE4">
        <w:rPr>
          <w:rFonts w:ascii="Times New Roman" w:hAnsi="Times New Roman" w:cs="Times New Roman"/>
          <w:sz w:val="28"/>
          <w:szCs w:val="28"/>
        </w:rPr>
        <w:t xml:space="preserve">министерство финансов </w:t>
      </w:r>
      <w:r w:rsidR="00B84801" w:rsidRPr="004B5CE4">
        <w:rPr>
          <w:rFonts w:ascii="Times New Roman" w:hAnsi="Times New Roman" w:cs="Times New Roman"/>
          <w:sz w:val="28"/>
          <w:szCs w:val="28"/>
        </w:rPr>
        <w:t xml:space="preserve">Новгородской области </w:t>
      </w:r>
      <w:r w:rsidRPr="004B5CE4">
        <w:rPr>
          <w:rFonts w:ascii="Times New Roman" w:hAnsi="Times New Roman" w:cs="Times New Roman"/>
          <w:sz w:val="28"/>
          <w:szCs w:val="28"/>
        </w:rPr>
        <w:t xml:space="preserve">заявку на финансирование для предоставления </w:t>
      </w:r>
      <w:r w:rsidR="00CD7674" w:rsidRPr="004B5CE4">
        <w:rPr>
          <w:rFonts w:ascii="Times New Roman" w:hAnsi="Times New Roman" w:cs="Times New Roman"/>
          <w:sz w:val="28"/>
          <w:szCs w:val="28"/>
        </w:rPr>
        <w:t>субсидии</w:t>
      </w:r>
      <w:r w:rsidRPr="004B5CE4">
        <w:rPr>
          <w:rFonts w:ascii="Times New Roman" w:hAnsi="Times New Roman" w:cs="Times New Roman"/>
          <w:sz w:val="28"/>
          <w:szCs w:val="28"/>
        </w:rPr>
        <w:t>;</w:t>
      </w:r>
    </w:p>
    <w:p w14:paraId="61270FFC" w14:textId="77777777" w:rsidR="00CE72B6" w:rsidRPr="004B5CE4" w:rsidRDefault="00CE72B6"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2) в случае несоответствия представленных получателем </w:t>
      </w:r>
      <w:r w:rsidR="00B84801" w:rsidRPr="004B5CE4">
        <w:rPr>
          <w:rFonts w:ascii="Times New Roman" w:hAnsi="Times New Roman" w:cs="Times New Roman"/>
          <w:sz w:val="28"/>
          <w:szCs w:val="28"/>
        </w:rPr>
        <w:t>субсидии</w:t>
      </w:r>
      <w:r w:rsidRPr="004B5CE4">
        <w:rPr>
          <w:rFonts w:ascii="Times New Roman" w:hAnsi="Times New Roman" w:cs="Times New Roman"/>
          <w:sz w:val="28"/>
          <w:szCs w:val="28"/>
        </w:rPr>
        <w:t xml:space="preserve"> документов требованиям настоящего По</w:t>
      </w:r>
      <w:r w:rsidR="00B84801" w:rsidRPr="004B5CE4">
        <w:rPr>
          <w:rFonts w:ascii="Times New Roman" w:hAnsi="Times New Roman" w:cs="Times New Roman"/>
          <w:sz w:val="28"/>
          <w:szCs w:val="28"/>
        </w:rPr>
        <w:t>рядка</w:t>
      </w:r>
      <w:r w:rsidR="00040A38" w:rsidRPr="004B5CE4">
        <w:rPr>
          <w:rFonts w:ascii="Times New Roman" w:hAnsi="Times New Roman" w:cs="Times New Roman"/>
          <w:sz w:val="28"/>
          <w:szCs w:val="28"/>
        </w:rPr>
        <w:t xml:space="preserve"> или непредставление и (или) </w:t>
      </w:r>
      <w:r w:rsidRPr="004B5CE4">
        <w:rPr>
          <w:rFonts w:ascii="Times New Roman" w:hAnsi="Times New Roman" w:cs="Times New Roman"/>
          <w:sz w:val="28"/>
          <w:szCs w:val="28"/>
        </w:rPr>
        <w:t>п</w:t>
      </w:r>
      <w:r w:rsidR="00040A38" w:rsidRPr="004B5CE4">
        <w:rPr>
          <w:rFonts w:ascii="Times New Roman" w:hAnsi="Times New Roman" w:cs="Times New Roman"/>
          <w:sz w:val="28"/>
          <w:szCs w:val="28"/>
        </w:rPr>
        <w:t>редставление не в полном объеме</w:t>
      </w:r>
      <w:r w:rsidRPr="004B5CE4">
        <w:rPr>
          <w:rFonts w:ascii="Times New Roman" w:hAnsi="Times New Roman" w:cs="Times New Roman"/>
          <w:sz w:val="28"/>
          <w:szCs w:val="28"/>
        </w:rPr>
        <w:t xml:space="preserve"> указанных документов либо установление факта недостоверности представленной получателем </w:t>
      </w:r>
      <w:r w:rsidR="00040A38" w:rsidRPr="004B5CE4">
        <w:rPr>
          <w:rFonts w:ascii="Times New Roman" w:hAnsi="Times New Roman" w:cs="Times New Roman"/>
          <w:sz w:val="28"/>
          <w:szCs w:val="28"/>
        </w:rPr>
        <w:t xml:space="preserve">субсидии информации, </w:t>
      </w:r>
      <w:r w:rsidRPr="004B5CE4">
        <w:rPr>
          <w:rFonts w:ascii="Times New Roman" w:hAnsi="Times New Roman" w:cs="Times New Roman"/>
          <w:sz w:val="28"/>
          <w:szCs w:val="28"/>
        </w:rPr>
        <w:t xml:space="preserve">направляет получателю </w:t>
      </w:r>
      <w:r w:rsidR="00040A38" w:rsidRPr="004B5CE4">
        <w:rPr>
          <w:rFonts w:ascii="Times New Roman" w:hAnsi="Times New Roman" w:cs="Times New Roman"/>
          <w:sz w:val="28"/>
          <w:szCs w:val="28"/>
        </w:rPr>
        <w:t>субсидии</w:t>
      </w:r>
      <w:r w:rsidRPr="004B5CE4">
        <w:rPr>
          <w:rFonts w:ascii="Times New Roman" w:hAnsi="Times New Roman" w:cs="Times New Roman"/>
          <w:sz w:val="28"/>
          <w:szCs w:val="28"/>
        </w:rPr>
        <w:t xml:space="preserve"> письменное уведомление об отказе в перечислении </w:t>
      </w:r>
      <w:r w:rsidR="00040A38" w:rsidRPr="004B5CE4">
        <w:rPr>
          <w:rFonts w:ascii="Times New Roman" w:hAnsi="Times New Roman" w:cs="Times New Roman"/>
          <w:sz w:val="28"/>
          <w:szCs w:val="28"/>
        </w:rPr>
        <w:t>субсидии</w:t>
      </w:r>
      <w:r w:rsidRPr="004B5CE4">
        <w:rPr>
          <w:rFonts w:ascii="Times New Roman" w:hAnsi="Times New Roman" w:cs="Times New Roman"/>
          <w:sz w:val="28"/>
          <w:szCs w:val="28"/>
        </w:rPr>
        <w:t xml:space="preserve"> с указанием причин отказа и сроков для повторного обращения с заявкой на перечисление </w:t>
      </w:r>
      <w:r w:rsidR="00040A38" w:rsidRPr="004B5CE4">
        <w:rPr>
          <w:rFonts w:ascii="Times New Roman" w:hAnsi="Times New Roman" w:cs="Times New Roman"/>
          <w:sz w:val="28"/>
          <w:szCs w:val="28"/>
        </w:rPr>
        <w:t>субсидии</w:t>
      </w:r>
      <w:r w:rsidRPr="004B5CE4">
        <w:rPr>
          <w:rFonts w:ascii="Times New Roman" w:hAnsi="Times New Roman" w:cs="Times New Roman"/>
          <w:sz w:val="28"/>
          <w:szCs w:val="28"/>
        </w:rPr>
        <w:t xml:space="preserve">, указанной в </w:t>
      </w:r>
      <w:hyperlink w:anchor="P160">
        <w:r w:rsidRPr="004B5CE4">
          <w:rPr>
            <w:rStyle w:val="ad"/>
            <w:rFonts w:ascii="Times New Roman" w:hAnsi="Times New Roman" w:cs="Times New Roman"/>
            <w:color w:val="auto"/>
            <w:sz w:val="28"/>
            <w:szCs w:val="28"/>
            <w:u w:val="none"/>
          </w:rPr>
          <w:t xml:space="preserve">пункте </w:t>
        </w:r>
        <w:r w:rsidR="00187A86" w:rsidRPr="004B5CE4">
          <w:rPr>
            <w:rStyle w:val="ad"/>
            <w:rFonts w:ascii="Times New Roman" w:hAnsi="Times New Roman" w:cs="Times New Roman"/>
            <w:color w:val="auto"/>
            <w:sz w:val="28"/>
            <w:szCs w:val="28"/>
            <w:u w:val="none"/>
          </w:rPr>
          <w:t>25</w:t>
        </w:r>
      </w:hyperlink>
      <w:r w:rsidRPr="004B5CE4">
        <w:rPr>
          <w:rFonts w:ascii="Times New Roman" w:hAnsi="Times New Roman" w:cs="Times New Roman"/>
          <w:sz w:val="28"/>
          <w:szCs w:val="28"/>
        </w:rPr>
        <w:t xml:space="preserve"> настоящего По</w:t>
      </w:r>
      <w:r w:rsidR="00040A38" w:rsidRPr="004B5CE4">
        <w:rPr>
          <w:rFonts w:ascii="Times New Roman" w:hAnsi="Times New Roman" w:cs="Times New Roman"/>
          <w:sz w:val="28"/>
          <w:szCs w:val="28"/>
        </w:rPr>
        <w:t>рядка</w:t>
      </w:r>
      <w:r w:rsidRPr="004B5CE4">
        <w:rPr>
          <w:rFonts w:ascii="Times New Roman" w:hAnsi="Times New Roman" w:cs="Times New Roman"/>
          <w:sz w:val="28"/>
          <w:szCs w:val="28"/>
        </w:rPr>
        <w:t>.</w:t>
      </w:r>
    </w:p>
    <w:p w14:paraId="329D1123" w14:textId="77777777" w:rsidR="00CE72B6" w:rsidRPr="004B5CE4" w:rsidRDefault="00CE72B6"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Рассмотрение заявки на перечисление </w:t>
      </w:r>
      <w:r w:rsidR="007859A2" w:rsidRPr="004B5CE4">
        <w:rPr>
          <w:rFonts w:ascii="Times New Roman" w:hAnsi="Times New Roman" w:cs="Times New Roman"/>
          <w:sz w:val="28"/>
          <w:szCs w:val="28"/>
        </w:rPr>
        <w:t>субсидии</w:t>
      </w:r>
      <w:r w:rsidRPr="004B5CE4">
        <w:rPr>
          <w:rFonts w:ascii="Times New Roman" w:hAnsi="Times New Roman" w:cs="Times New Roman"/>
          <w:sz w:val="28"/>
          <w:szCs w:val="28"/>
        </w:rPr>
        <w:t>, направленной после устранения замечаний, осуществляется Уполномоченным органом в порядке, установленном настоящим пунктом.</w:t>
      </w:r>
    </w:p>
    <w:p w14:paraId="4EA73658" w14:textId="77777777" w:rsidR="00CE72B6" w:rsidRPr="004B5CE4" w:rsidRDefault="00037332"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27</w:t>
      </w:r>
      <w:r w:rsidR="00CE72B6" w:rsidRPr="004B5CE4">
        <w:rPr>
          <w:rFonts w:ascii="Times New Roman" w:hAnsi="Times New Roman" w:cs="Times New Roman"/>
          <w:sz w:val="28"/>
          <w:szCs w:val="28"/>
        </w:rPr>
        <w:t xml:space="preserve">. </w:t>
      </w:r>
      <w:r w:rsidR="008C4065" w:rsidRPr="004B5CE4">
        <w:rPr>
          <w:rFonts w:ascii="Times New Roman" w:hAnsi="Times New Roman" w:cs="Times New Roman"/>
          <w:sz w:val="28"/>
          <w:szCs w:val="28"/>
        </w:rPr>
        <w:t xml:space="preserve">Министерство финансов Новгородской области </w:t>
      </w:r>
      <w:r w:rsidR="00CE72B6" w:rsidRPr="004B5CE4">
        <w:rPr>
          <w:rFonts w:ascii="Times New Roman" w:hAnsi="Times New Roman" w:cs="Times New Roman"/>
          <w:sz w:val="28"/>
          <w:szCs w:val="28"/>
        </w:rPr>
        <w:t xml:space="preserve">в течение </w:t>
      </w:r>
      <w:r w:rsidR="00516B6A" w:rsidRPr="004B5CE4">
        <w:rPr>
          <w:rFonts w:ascii="Times New Roman" w:hAnsi="Times New Roman" w:cs="Times New Roman"/>
          <w:sz w:val="28"/>
          <w:szCs w:val="28"/>
        </w:rPr>
        <w:t>десяти</w:t>
      </w:r>
      <w:r w:rsidR="00CE72B6" w:rsidRPr="004B5CE4">
        <w:rPr>
          <w:rFonts w:ascii="Times New Roman" w:hAnsi="Times New Roman" w:cs="Times New Roman"/>
          <w:sz w:val="28"/>
          <w:szCs w:val="28"/>
        </w:rPr>
        <w:t xml:space="preserve"> рабочих дней со дня получения заявки на финансирование для предоставления </w:t>
      </w:r>
      <w:r w:rsidR="008C4065"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указанной в </w:t>
      </w:r>
      <w:hyperlink w:anchor="P162">
        <w:r w:rsidR="00CE72B6" w:rsidRPr="004B5CE4">
          <w:rPr>
            <w:rStyle w:val="ad"/>
            <w:rFonts w:ascii="Times New Roman" w:hAnsi="Times New Roman" w:cs="Times New Roman"/>
            <w:color w:val="auto"/>
            <w:sz w:val="28"/>
            <w:szCs w:val="28"/>
            <w:u w:val="none"/>
          </w:rPr>
          <w:t xml:space="preserve">подпункте 1 пункта </w:t>
        </w:r>
        <w:r w:rsidRPr="004B5CE4">
          <w:rPr>
            <w:rStyle w:val="ad"/>
            <w:rFonts w:ascii="Times New Roman" w:hAnsi="Times New Roman" w:cs="Times New Roman"/>
            <w:color w:val="auto"/>
            <w:sz w:val="28"/>
            <w:szCs w:val="28"/>
            <w:u w:val="none"/>
          </w:rPr>
          <w:t>26</w:t>
        </w:r>
      </w:hyperlink>
      <w:r w:rsidR="00CE72B6" w:rsidRPr="004B5CE4">
        <w:rPr>
          <w:rFonts w:ascii="Times New Roman" w:hAnsi="Times New Roman" w:cs="Times New Roman"/>
          <w:sz w:val="28"/>
          <w:szCs w:val="28"/>
        </w:rPr>
        <w:t xml:space="preserve"> настоящего По</w:t>
      </w:r>
      <w:r w:rsidR="008C4065" w:rsidRPr="004B5CE4">
        <w:rPr>
          <w:rFonts w:ascii="Times New Roman" w:hAnsi="Times New Roman" w:cs="Times New Roman"/>
          <w:sz w:val="28"/>
          <w:szCs w:val="28"/>
        </w:rPr>
        <w:t>рядка</w:t>
      </w:r>
      <w:r w:rsidR="00CE72B6" w:rsidRPr="004B5CE4">
        <w:rPr>
          <w:rFonts w:ascii="Times New Roman" w:hAnsi="Times New Roman" w:cs="Times New Roman"/>
          <w:sz w:val="28"/>
          <w:szCs w:val="28"/>
        </w:rPr>
        <w:t xml:space="preserve">, перечисляет денежные средства на лицевой счет Уполномоченного органа, открытый в Управлении Федерального казначейства по </w:t>
      </w:r>
      <w:r w:rsidR="008C4065" w:rsidRPr="004B5CE4">
        <w:rPr>
          <w:rFonts w:ascii="Times New Roman" w:hAnsi="Times New Roman" w:cs="Times New Roman"/>
          <w:sz w:val="28"/>
          <w:szCs w:val="28"/>
        </w:rPr>
        <w:t>Новгородской</w:t>
      </w:r>
      <w:r w:rsidR="00CE72B6" w:rsidRPr="004B5CE4">
        <w:rPr>
          <w:rFonts w:ascii="Times New Roman" w:hAnsi="Times New Roman" w:cs="Times New Roman"/>
          <w:sz w:val="28"/>
          <w:szCs w:val="28"/>
        </w:rPr>
        <w:t xml:space="preserve"> области.</w:t>
      </w:r>
    </w:p>
    <w:p w14:paraId="7FDCA482" w14:textId="77777777" w:rsidR="00CE72B6" w:rsidRPr="004B5CE4" w:rsidRDefault="00516B6A"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28</w:t>
      </w:r>
      <w:r w:rsidR="00CE72B6" w:rsidRPr="004B5CE4">
        <w:rPr>
          <w:rFonts w:ascii="Times New Roman" w:hAnsi="Times New Roman" w:cs="Times New Roman"/>
          <w:sz w:val="28"/>
          <w:szCs w:val="28"/>
        </w:rPr>
        <w:t xml:space="preserve">. Уполномоченный орган в течение пяти рабочих дней со дня поступления денежных средств для перечисления </w:t>
      </w:r>
      <w:r w:rsidR="00482208"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получателю </w:t>
      </w:r>
      <w:r w:rsidR="00482208" w:rsidRPr="004B5CE4">
        <w:rPr>
          <w:rFonts w:ascii="Times New Roman" w:hAnsi="Times New Roman" w:cs="Times New Roman"/>
          <w:sz w:val="28"/>
          <w:szCs w:val="28"/>
        </w:rPr>
        <w:lastRenderedPageBreak/>
        <w:t>субсидии</w:t>
      </w:r>
      <w:r w:rsidR="00CE72B6" w:rsidRPr="004B5CE4">
        <w:rPr>
          <w:rFonts w:ascii="Times New Roman" w:hAnsi="Times New Roman" w:cs="Times New Roman"/>
          <w:sz w:val="28"/>
          <w:szCs w:val="28"/>
        </w:rPr>
        <w:t xml:space="preserve"> на лицевой счет Уполномоченного органа перечисляет </w:t>
      </w:r>
      <w:r w:rsidR="00482208" w:rsidRPr="004B5CE4">
        <w:rPr>
          <w:rFonts w:ascii="Times New Roman" w:hAnsi="Times New Roman" w:cs="Times New Roman"/>
          <w:sz w:val="28"/>
          <w:szCs w:val="28"/>
        </w:rPr>
        <w:t>субсидию</w:t>
      </w:r>
      <w:r w:rsidR="00CE72B6" w:rsidRPr="004B5CE4">
        <w:rPr>
          <w:rFonts w:ascii="Times New Roman" w:hAnsi="Times New Roman" w:cs="Times New Roman"/>
          <w:sz w:val="28"/>
          <w:szCs w:val="28"/>
        </w:rPr>
        <w:t xml:space="preserve"> на расчетный или корреспондентский счет, открытый получателем </w:t>
      </w:r>
      <w:r w:rsidR="00482208"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в учреждении Центрального банка Российской Федерации или кредитной организации.</w:t>
      </w:r>
    </w:p>
    <w:p w14:paraId="4EA00790" w14:textId="77777777" w:rsidR="00CE72B6" w:rsidRPr="004B5CE4" w:rsidRDefault="00516B6A"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29</w:t>
      </w:r>
      <w:r w:rsidR="00CE72B6" w:rsidRPr="004B5CE4">
        <w:rPr>
          <w:rFonts w:ascii="Times New Roman" w:hAnsi="Times New Roman" w:cs="Times New Roman"/>
          <w:sz w:val="28"/>
          <w:szCs w:val="28"/>
        </w:rPr>
        <w:t xml:space="preserve">. В случае если сумма распределенных </w:t>
      </w:r>
      <w:r w:rsidR="00E72796" w:rsidRPr="004B5CE4">
        <w:rPr>
          <w:rFonts w:ascii="Times New Roman" w:hAnsi="Times New Roman" w:cs="Times New Roman"/>
          <w:sz w:val="28"/>
          <w:szCs w:val="28"/>
        </w:rPr>
        <w:t>субсидий</w:t>
      </w:r>
      <w:r w:rsidR="00CE72B6" w:rsidRPr="004B5CE4">
        <w:rPr>
          <w:rFonts w:ascii="Times New Roman" w:hAnsi="Times New Roman" w:cs="Times New Roman"/>
          <w:sz w:val="28"/>
          <w:szCs w:val="28"/>
        </w:rPr>
        <w:t xml:space="preserve"> меньше лимитов бюджетных обязательств на предоставление </w:t>
      </w:r>
      <w:r w:rsidR="00E72796" w:rsidRPr="004B5CE4">
        <w:rPr>
          <w:rFonts w:ascii="Times New Roman" w:hAnsi="Times New Roman" w:cs="Times New Roman"/>
          <w:sz w:val="28"/>
          <w:szCs w:val="28"/>
        </w:rPr>
        <w:t>субсидий</w:t>
      </w:r>
      <w:r w:rsidR="00CE72B6" w:rsidRPr="004B5CE4">
        <w:rPr>
          <w:rFonts w:ascii="Times New Roman" w:hAnsi="Times New Roman" w:cs="Times New Roman"/>
          <w:sz w:val="28"/>
          <w:szCs w:val="28"/>
        </w:rPr>
        <w:t xml:space="preserve">, доведенных в установленном порядке до Уполномоченного органа на цели, предусмотренные </w:t>
      </w:r>
      <w:r w:rsidR="00E72796" w:rsidRPr="004B5CE4">
        <w:rPr>
          <w:rFonts w:ascii="Times New Roman" w:hAnsi="Times New Roman" w:cs="Times New Roman"/>
          <w:sz w:val="28"/>
          <w:szCs w:val="28"/>
        </w:rPr>
        <w:t>настоящего Порядка</w:t>
      </w:r>
      <w:r w:rsidR="00CE72B6" w:rsidRPr="004B5CE4">
        <w:rPr>
          <w:rFonts w:ascii="Times New Roman" w:hAnsi="Times New Roman" w:cs="Times New Roman"/>
          <w:sz w:val="28"/>
          <w:szCs w:val="28"/>
        </w:rPr>
        <w:t>,</w:t>
      </w:r>
      <w:r w:rsidR="00E72796" w:rsidRPr="004B5CE4">
        <w:rPr>
          <w:rFonts w:ascii="Times New Roman" w:hAnsi="Times New Roman" w:cs="Times New Roman"/>
          <w:sz w:val="28"/>
          <w:szCs w:val="28"/>
        </w:rPr>
        <w:t xml:space="preserve"> </w:t>
      </w:r>
      <w:r w:rsidR="00CE72B6" w:rsidRPr="004B5CE4">
        <w:rPr>
          <w:rFonts w:ascii="Times New Roman" w:hAnsi="Times New Roman" w:cs="Times New Roman"/>
          <w:sz w:val="28"/>
          <w:szCs w:val="28"/>
        </w:rPr>
        <w:t>Уполномоченный орган проводит дополнительный отбор в порядке, установленном настоящим По</w:t>
      </w:r>
      <w:r w:rsidR="00E72796" w:rsidRPr="004B5CE4">
        <w:rPr>
          <w:rFonts w:ascii="Times New Roman" w:hAnsi="Times New Roman" w:cs="Times New Roman"/>
          <w:sz w:val="28"/>
          <w:szCs w:val="28"/>
        </w:rPr>
        <w:t>рядком</w:t>
      </w:r>
      <w:r w:rsidR="00CE72B6" w:rsidRPr="004B5CE4">
        <w:rPr>
          <w:rFonts w:ascii="Times New Roman" w:hAnsi="Times New Roman" w:cs="Times New Roman"/>
          <w:sz w:val="28"/>
          <w:szCs w:val="28"/>
        </w:rPr>
        <w:t>.</w:t>
      </w:r>
    </w:p>
    <w:p w14:paraId="6C4EEE5C" w14:textId="77777777" w:rsidR="00CE72B6" w:rsidRPr="004B5CE4" w:rsidRDefault="00694D57"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30</w:t>
      </w:r>
      <w:r w:rsidR="00CE72B6" w:rsidRPr="004B5CE4">
        <w:rPr>
          <w:rFonts w:ascii="Times New Roman" w:hAnsi="Times New Roman" w:cs="Times New Roman"/>
          <w:sz w:val="28"/>
          <w:szCs w:val="28"/>
        </w:rPr>
        <w:t xml:space="preserve">. Максимальный размер </w:t>
      </w:r>
      <w:r w:rsidR="009E4C4D"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составляет:</w:t>
      </w:r>
    </w:p>
    <w:p w14:paraId="2B1B3177" w14:textId="77777777" w:rsidR="00694D57" w:rsidRPr="004B5CE4" w:rsidRDefault="00694D57"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5 000 000,00 рублей - по направлению, предусмотренному подпунктом «а» пункта 3 настоящего Порядка;</w:t>
      </w:r>
    </w:p>
    <w:p w14:paraId="4D456764" w14:textId="77777777" w:rsidR="00CE72B6" w:rsidRPr="004B5CE4" w:rsidRDefault="00694D57"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4</w:t>
      </w:r>
      <w:r w:rsidR="009E4C4D" w:rsidRPr="004B5CE4">
        <w:rPr>
          <w:rFonts w:ascii="Times New Roman" w:hAnsi="Times New Roman" w:cs="Times New Roman"/>
          <w:sz w:val="28"/>
          <w:szCs w:val="28"/>
        </w:rPr>
        <w:t> 0</w:t>
      </w:r>
      <w:r w:rsidRPr="004B5CE4">
        <w:rPr>
          <w:rFonts w:ascii="Times New Roman" w:hAnsi="Times New Roman" w:cs="Times New Roman"/>
          <w:sz w:val="28"/>
          <w:szCs w:val="28"/>
        </w:rPr>
        <w:t>00</w:t>
      </w:r>
      <w:r w:rsidR="009E4C4D" w:rsidRPr="004B5CE4">
        <w:rPr>
          <w:rFonts w:ascii="Times New Roman" w:hAnsi="Times New Roman" w:cs="Times New Roman"/>
          <w:sz w:val="28"/>
          <w:szCs w:val="28"/>
        </w:rPr>
        <w:t xml:space="preserve"> </w:t>
      </w:r>
      <w:r w:rsidRPr="004B5CE4">
        <w:rPr>
          <w:rFonts w:ascii="Times New Roman" w:hAnsi="Times New Roman" w:cs="Times New Roman"/>
          <w:sz w:val="28"/>
          <w:szCs w:val="28"/>
        </w:rPr>
        <w:t>000</w:t>
      </w:r>
      <w:r w:rsidR="009E4C4D" w:rsidRPr="004B5CE4">
        <w:rPr>
          <w:rFonts w:ascii="Times New Roman" w:hAnsi="Times New Roman" w:cs="Times New Roman"/>
          <w:sz w:val="28"/>
          <w:szCs w:val="28"/>
        </w:rPr>
        <w:t>,00 рублей</w:t>
      </w:r>
      <w:r w:rsidR="00CE72B6" w:rsidRPr="004B5CE4">
        <w:rPr>
          <w:rFonts w:ascii="Times New Roman" w:hAnsi="Times New Roman" w:cs="Times New Roman"/>
          <w:sz w:val="28"/>
          <w:szCs w:val="28"/>
        </w:rPr>
        <w:t xml:space="preserve"> - по направлениям, предусмотренным</w:t>
      </w:r>
      <w:r w:rsidR="009E4C4D" w:rsidRPr="004B5CE4">
        <w:rPr>
          <w:rFonts w:ascii="Times New Roman" w:hAnsi="Times New Roman" w:cs="Times New Roman"/>
          <w:sz w:val="28"/>
          <w:szCs w:val="28"/>
        </w:rPr>
        <w:t xml:space="preserve"> подпунктами</w:t>
      </w:r>
      <w:r w:rsidR="00CE72B6" w:rsidRPr="004B5CE4">
        <w:rPr>
          <w:rFonts w:ascii="Times New Roman" w:hAnsi="Times New Roman" w:cs="Times New Roman"/>
          <w:sz w:val="28"/>
          <w:szCs w:val="28"/>
        </w:rPr>
        <w:t xml:space="preserve"> </w:t>
      </w:r>
      <w:hyperlink w:anchor="P48">
        <w:r w:rsidRPr="004B5CE4">
          <w:rPr>
            <w:rStyle w:val="ad"/>
            <w:rFonts w:ascii="Times New Roman" w:hAnsi="Times New Roman" w:cs="Times New Roman"/>
            <w:color w:val="auto"/>
            <w:sz w:val="28"/>
            <w:szCs w:val="28"/>
            <w:u w:val="none"/>
          </w:rPr>
          <w:t>«б</w:t>
        </w:r>
        <w:r w:rsidR="009E4C4D" w:rsidRPr="004B5CE4">
          <w:rPr>
            <w:rStyle w:val="ad"/>
            <w:rFonts w:ascii="Times New Roman" w:hAnsi="Times New Roman" w:cs="Times New Roman"/>
            <w:color w:val="auto"/>
            <w:sz w:val="28"/>
            <w:szCs w:val="28"/>
            <w:u w:val="none"/>
          </w:rPr>
          <w:t>»</w:t>
        </w:r>
      </w:hyperlink>
      <w:r w:rsidR="000A4368" w:rsidRPr="004B5CE4">
        <w:rPr>
          <w:rFonts w:ascii="Times New Roman" w:hAnsi="Times New Roman" w:cs="Times New Roman"/>
          <w:sz w:val="28"/>
          <w:szCs w:val="28"/>
        </w:rPr>
        <w:t xml:space="preserve">, «г» </w:t>
      </w:r>
      <w:hyperlink w:anchor="P49">
        <w:r w:rsidR="00CE72B6" w:rsidRPr="004B5CE4">
          <w:rPr>
            <w:rStyle w:val="ad"/>
            <w:rFonts w:ascii="Times New Roman" w:hAnsi="Times New Roman" w:cs="Times New Roman"/>
            <w:color w:val="auto"/>
            <w:sz w:val="28"/>
            <w:szCs w:val="28"/>
            <w:u w:val="none"/>
          </w:rPr>
          <w:t>пункта 3</w:t>
        </w:r>
      </w:hyperlink>
      <w:r w:rsidR="009E4C4D" w:rsidRPr="004B5CE4">
        <w:rPr>
          <w:rFonts w:ascii="Times New Roman" w:hAnsi="Times New Roman" w:cs="Times New Roman"/>
          <w:sz w:val="28"/>
          <w:szCs w:val="28"/>
        </w:rPr>
        <w:t xml:space="preserve"> настоящего Порядка</w:t>
      </w:r>
      <w:r w:rsidR="00CE72B6" w:rsidRPr="004B5CE4">
        <w:rPr>
          <w:rFonts w:ascii="Times New Roman" w:hAnsi="Times New Roman" w:cs="Times New Roman"/>
          <w:sz w:val="28"/>
          <w:szCs w:val="28"/>
        </w:rPr>
        <w:t>;</w:t>
      </w:r>
    </w:p>
    <w:p w14:paraId="7A9C33E7" w14:textId="77777777" w:rsidR="000A4368" w:rsidRPr="004B5CE4" w:rsidRDefault="000A4368"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3 000 000,00 рублей - по направлениям, предусмотренным подпунктами «в», «д» пункта 3 настоящего Порядка.</w:t>
      </w:r>
    </w:p>
    <w:p w14:paraId="5580172F" w14:textId="77777777" w:rsidR="00747CB5" w:rsidRPr="004B5CE4" w:rsidRDefault="00747CB5" w:rsidP="00747CB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31. Направления расходов субсидии:</w:t>
      </w:r>
    </w:p>
    <w:p w14:paraId="2E064011" w14:textId="77777777" w:rsidR="00747CB5" w:rsidRPr="004B5CE4" w:rsidRDefault="00747CB5" w:rsidP="00747CB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оплата товаров, необходимых для непосредственной реализации проекта;</w:t>
      </w:r>
    </w:p>
    <w:p w14:paraId="40D4856C" w14:textId="77777777" w:rsidR="00747CB5" w:rsidRPr="004B5CE4" w:rsidRDefault="00747CB5" w:rsidP="00747CB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оплата работ, связанных с непосредственной реализацией проекта.</w:t>
      </w:r>
    </w:p>
    <w:p w14:paraId="340F5162" w14:textId="77777777" w:rsidR="00747CB5" w:rsidRPr="004B5CE4" w:rsidRDefault="00747CB5" w:rsidP="00747CB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Субсидия не может быть направлена:</w:t>
      </w:r>
    </w:p>
    <w:p w14:paraId="4AB1EB93" w14:textId="77777777" w:rsidR="00747CB5" w:rsidRPr="004B5CE4" w:rsidRDefault="00747CB5" w:rsidP="00747CB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на погашение задолженности организации, индивидуального предпринимателя;</w:t>
      </w:r>
    </w:p>
    <w:p w14:paraId="26A7517A" w14:textId="77777777" w:rsidR="00747CB5" w:rsidRPr="004B5CE4" w:rsidRDefault="00747CB5" w:rsidP="00747CB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на уплату штрафов и пеней;</w:t>
      </w:r>
    </w:p>
    <w:p w14:paraId="7BED7E72" w14:textId="77777777" w:rsidR="00747CB5" w:rsidRPr="004B5CE4" w:rsidRDefault="00747CB5" w:rsidP="00747CB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на приобретение иностранной валюты;</w:t>
      </w:r>
    </w:p>
    <w:p w14:paraId="6118E668" w14:textId="77777777" w:rsidR="00747CB5" w:rsidRPr="004B5CE4" w:rsidRDefault="00747CB5" w:rsidP="00747CB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на расходы, связанные с оказанием помощи коммерческим организациям;</w:t>
      </w:r>
    </w:p>
    <w:p w14:paraId="134BFB86" w14:textId="77777777" w:rsidR="00747CB5" w:rsidRPr="004B5CE4" w:rsidRDefault="00747CB5" w:rsidP="00747CB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на расходы на оплату кредитов и займов;</w:t>
      </w:r>
    </w:p>
    <w:p w14:paraId="64FD120E" w14:textId="2574A810" w:rsidR="00747CB5" w:rsidRPr="004B5CE4" w:rsidRDefault="00747CB5" w:rsidP="00747CB5">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на расходы, не связанные непосредственно с реализацией проекта</w:t>
      </w:r>
      <w:r w:rsidR="004118B0">
        <w:rPr>
          <w:rFonts w:ascii="Times New Roman" w:hAnsi="Times New Roman" w:cs="Times New Roman"/>
          <w:sz w:val="28"/>
          <w:szCs w:val="28"/>
        </w:rPr>
        <w:t>.</w:t>
      </w:r>
    </w:p>
    <w:p w14:paraId="3681A207" w14:textId="4D72DECB" w:rsidR="00CE72B6" w:rsidRPr="004B5CE4" w:rsidRDefault="004118B0" w:rsidP="004118B0">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3455" w:rsidRPr="004B5CE4">
        <w:rPr>
          <w:rFonts w:ascii="Times New Roman" w:hAnsi="Times New Roman" w:cs="Times New Roman"/>
          <w:sz w:val="28"/>
          <w:szCs w:val="28"/>
        </w:rPr>
        <w:t>32</w:t>
      </w:r>
      <w:r w:rsidR="00CE72B6" w:rsidRPr="004B5CE4">
        <w:rPr>
          <w:rFonts w:ascii="Times New Roman" w:hAnsi="Times New Roman" w:cs="Times New Roman"/>
          <w:sz w:val="28"/>
          <w:szCs w:val="28"/>
        </w:rPr>
        <w:t xml:space="preserve">. В случае если совокупный размер </w:t>
      </w:r>
      <w:r w:rsidR="00360898"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запрашиваемых победителями отбора согласно заявкам, не превышает лимитов бюджетных обязательств, доведенных до Уполномоченного органа, </w:t>
      </w:r>
      <w:r w:rsidR="00360898"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устанавливаются в запрашиваемых размерах.</w:t>
      </w:r>
    </w:p>
    <w:p w14:paraId="2631C82D" w14:textId="77777777" w:rsidR="00CE72B6" w:rsidRPr="004B5CE4" w:rsidRDefault="00223455"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33</w:t>
      </w:r>
      <w:r w:rsidR="00CE72B6" w:rsidRPr="004B5CE4">
        <w:rPr>
          <w:rFonts w:ascii="Times New Roman" w:hAnsi="Times New Roman" w:cs="Times New Roman"/>
          <w:sz w:val="28"/>
          <w:szCs w:val="28"/>
        </w:rPr>
        <w:t xml:space="preserve">. В случае если совокупный размер </w:t>
      </w:r>
      <w:r w:rsidR="009A13E6"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запрашиваемых победителями отбора согласно заявкам, превышает лимиты бюджетных обязательств, доведенные до Уполномоченного органа, размер </w:t>
      </w:r>
      <w:r w:rsidR="009A13E6"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с его письменного согласия снижается до размера недораспределенного остатка денежных средств, предусмотренных на выплату </w:t>
      </w:r>
      <w:r w:rsidR="009A13E6"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законом области об областном бюджете на соответствующий финансовый год и плановый период.</w:t>
      </w:r>
    </w:p>
    <w:p w14:paraId="5ED933D2" w14:textId="77777777" w:rsidR="00CE72B6" w:rsidRPr="004B5CE4" w:rsidRDefault="00CE72B6"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В с</w:t>
      </w:r>
      <w:r w:rsidR="002513C3" w:rsidRPr="004B5CE4">
        <w:rPr>
          <w:rFonts w:ascii="Times New Roman" w:hAnsi="Times New Roman" w:cs="Times New Roman"/>
          <w:sz w:val="28"/>
          <w:szCs w:val="28"/>
        </w:rPr>
        <w:t xml:space="preserve">лучае отказа победителя отбора </w:t>
      </w:r>
      <w:r w:rsidRPr="004B5CE4">
        <w:rPr>
          <w:rFonts w:ascii="Times New Roman" w:hAnsi="Times New Roman" w:cs="Times New Roman"/>
          <w:sz w:val="28"/>
          <w:szCs w:val="28"/>
        </w:rPr>
        <w:t xml:space="preserve">от снижения размера </w:t>
      </w:r>
      <w:r w:rsidR="003C6C19" w:rsidRPr="004B5CE4">
        <w:rPr>
          <w:rFonts w:ascii="Times New Roman" w:hAnsi="Times New Roman" w:cs="Times New Roman"/>
          <w:sz w:val="28"/>
          <w:szCs w:val="28"/>
        </w:rPr>
        <w:t>субсидии, субсидия</w:t>
      </w:r>
      <w:r w:rsidRPr="004B5CE4">
        <w:rPr>
          <w:rFonts w:ascii="Times New Roman" w:hAnsi="Times New Roman" w:cs="Times New Roman"/>
          <w:sz w:val="28"/>
          <w:szCs w:val="28"/>
        </w:rPr>
        <w:t xml:space="preserve"> в размере недораспределенного остатка денежных средств предоставляется следующему участнику отбора до полного распределения денежных средств.</w:t>
      </w:r>
    </w:p>
    <w:p w14:paraId="4DA5F873" w14:textId="77777777" w:rsidR="00CE72B6" w:rsidRPr="004B5CE4" w:rsidRDefault="00CE72B6"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В случае отказа всех победителей отбора от снижения размера </w:t>
      </w:r>
      <w:r w:rsidR="00175721" w:rsidRPr="004B5CE4">
        <w:rPr>
          <w:rFonts w:ascii="Times New Roman" w:hAnsi="Times New Roman" w:cs="Times New Roman"/>
          <w:sz w:val="28"/>
          <w:szCs w:val="28"/>
        </w:rPr>
        <w:t>субсидии</w:t>
      </w:r>
      <w:r w:rsidRPr="004B5CE4">
        <w:rPr>
          <w:rFonts w:ascii="Times New Roman" w:hAnsi="Times New Roman" w:cs="Times New Roman"/>
          <w:sz w:val="28"/>
          <w:szCs w:val="28"/>
        </w:rPr>
        <w:t xml:space="preserve"> </w:t>
      </w:r>
      <w:r w:rsidRPr="004B5CE4">
        <w:rPr>
          <w:rFonts w:ascii="Times New Roman" w:hAnsi="Times New Roman" w:cs="Times New Roman"/>
          <w:sz w:val="28"/>
          <w:szCs w:val="28"/>
        </w:rPr>
        <w:lastRenderedPageBreak/>
        <w:t>Уполномоченный орган проводит дополнительный отбор в соответствии с настоящим По</w:t>
      </w:r>
      <w:r w:rsidR="00175721" w:rsidRPr="004B5CE4">
        <w:rPr>
          <w:rFonts w:ascii="Times New Roman" w:hAnsi="Times New Roman" w:cs="Times New Roman"/>
          <w:sz w:val="28"/>
          <w:szCs w:val="28"/>
        </w:rPr>
        <w:t>рядком</w:t>
      </w:r>
      <w:r w:rsidRPr="004B5CE4">
        <w:rPr>
          <w:rFonts w:ascii="Times New Roman" w:hAnsi="Times New Roman" w:cs="Times New Roman"/>
          <w:sz w:val="28"/>
          <w:szCs w:val="28"/>
        </w:rPr>
        <w:t>.</w:t>
      </w:r>
    </w:p>
    <w:p w14:paraId="73392299" w14:textId="77777777" w:rsidR="00CE72B6" w:rsidRPr="004B5CE4" w:rsidRDefault="00CE72B6"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В случае недораспределения средств, предусмотренных на выплату </w:t>
      </w:r>
      <w:r w:rsidR="00547042" w:rsidRPr="004B5CE4">
        <w:rPr>
          <w:rFonts w:ascii="Times New Roman" w:hAnsi="Times New Roman" w:cs="Times New Roman"/>
          <w:sz w:val="28"/>
          <w:szCs w:val="28"/>
        </w:rPr>
        <w:t>субсидии</w:t>
      </w:r>
      <w:r w:rsidRPr="004B5CE4">
        <w:rPr>
          <w:rFonts w:ascii="Times New Roman" w:hAnsi="Times New Roman" w:cs="Times New Roman"/>
          <w:sz w:val="28"/>
          <w:szCs w:val="28"/>
        </w:rPr>
        <w:t>, Уполномоченный орган проводит дополнительный отбор в соответствии с настоящим По</w:t>
      </w:r>
      <w:r w:rsidR="00547042" w:rsidRPr="004B5CE4">
        <w:rPr>
          <w:rFonts w:ascii="Times New Roman" w:hAnsi="Times New Roman" w:cs="Times New Roman"/>
          <w:sz w:val="28"/>
          <w:szCs w:val="28"/>
        </w:rPr>
        <w:t>рядком</w:t>
      </w:r>
      <w:r w:rsidRPr="004B5CE4">
        <w:rPr>
          <w:rFonts w:ascii="Times New Roman" w:hAnsi="Times New Roman" w:cs="Times New Roman"/>
          <w:sz w:val="28"/>
          <w:szCs w:val="28"/>
        </w:rPr>
        <w:t>.</w:t>
      </w:r>
    </w:p>
    <w:p w14:paraId="71F14B14" w14:textId="77777777" w:rsidR="00CE72B6" w:rsidRPr="004B5CE4" w:rsidRDefault="00444E94"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34</w:t>
      </w:r>
      <w:r w:rsidR="00CE72B6" w:rsidRPr="004B5CE4">
        <w:rPr>
          <w:rFonts w:ascii="Times New Roman" w:hAnsi="Times New Roman" w:cs="Times New Roman"/>
          <w:sz w:val="28"/>
          <w:szCs w:val="28"/>
        </w:rPr>
        <w:t xml:space="preserve">. Срок использования </w:t>
      </w:r>
      <w:r w:rsidR="00977665"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устанавливается Уполномоченным органом в Соглашении.</w:t>
      </w:r>
    </w:p>
    <w:p w14:paraId="50DA3613" w14:textId="77777777" w:rsidR="00CE72B6" w:rsidRPr="004B5CE4" w:rsidRDefault="00CE72B6" w:rsidP="006C1CC7">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Проекты должны быть реализованы получателями </w:t>
      </w:r>
      <w:r w:rsidR="00977665" w:rsidRPr="004B5CE4">
        <w:rPr>
          <w:rFonts w:ascii="Times New Roman" w:hAnsi="Times New Roman" w:cs="Times New Roman"/>
          <w:sz w:val="28"/>
          <w:szCs w:val="28"/>
        </w:rPr>
        <w:t>субсидии</w:t>
      </w:r>
      <w:r w:rsidRPr="004B5CE4">
        <w:rPr>
          <w:rFonts w:ascii="Times New Roman" w:hAnsi="Times New Roman" w:cs="Times New Roman"/>
          <w:sz w:val="28"/>
          <w:szCs w:val="28"/>
        </w:rPr>
        <w:t xml:space="preserve"> на территории </w:t>
      </w:r>
      <w:r w:rsidR="00977665" w:rsidRPr="004B5CE4">
        <w:rPr>
          <w:rFonts w:ascii="Times New Roman" w:hAnsi="Times New Roman" w:cs="Times New Roman"/>
          <w:sz w:val="28"/>
          <w:szCs w:val="28"/>
        </w:rPr>
        <w:t>Новгородской</w:t>
      </w:r>
      <w:r w:rsidRPr="004B5CE4">
        <w:rPr>
          <w:rFonts w:ascii="Times New Roman" w:hAnsi="Times New Roman" w:cs="Times New Roman"/>
          <w:sz w:val="28"/>
          <w:szCs w:val="28"/>
        </w:rPr>
        <w:t xml:space="preserve"> области в срок до 31 декабря 202</w:t>
      </w:r>
      <w:r w:rsidR="00444E94" w:rsidRPr="004B5CE4">
        <w:rPr>
          <w:rFonts w:ascii="Times New Roman" w:hAnsi="Times New Roman" w:cs="Times New Roman"/>
          <w:sz w:val="28"/>
          <w:szCs w:val="28"/>
        </w:rPr>
        <w:t>4</w:t>
      </w:r>
      <w:r w:rsidRPr="004B5CE4">
        <w:rPr>
          <w:rFonts w:ascii="Times New Roman" w:hAnsi="Times New Roman" w:cs="Times New Roman"/>
          <w:sz w:val="28"/>
          <w:szCs w:val="28"/>
        </w:rPr>
        <w:t xml:space="preserve"> года.</w:t>
      </w:r>
      <w:bookmarkStart w:id="20" w:name="P181"/>
      <w:bookmarkEnd w:id="20"/>
    </w:p>
    <w:p w14:paraId="5E5961D3" w14:textId="77777777" w:rsidR="009966ED" w:rsidRPr="004B5CE4" w:rsidRDefault="006C1CC7" w:rsidP="009966ED">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35</w:t>
      </w:r>
      <w:r w:rsidR="00CE72B6" w:rsidRPr="004B5CE4">
        <w:rPr>
          <w:rFonts w:ascii="Times New Roman" w:hAnsi="Times New Roman" w:cs="Times New Roman"/>
          <w:sz w:val="28"/>
          <w:szCs w:val="28"/>
        </w:rPr>
        <w:t xml:space="preserve">. Получатель </w:t>
      </w:r>
      <w:r w:rsidR="00627718"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представляет в Уполномоченный орган ежеквартально не позднее 10 </w:t>
      </w:r>
      <w:r w:rsidR="00743B27" w:rsidRPr="004B5CE4">
        <w:rPr>
          <w:rFonts w:ascii="Times New Roman" w:hAnsi="Times New Roman" w:cs="Times New Roman"/>
          <w:sz w:val="28"/>
          <w:szCs w:val="28"/>
        </w:rPr>
        <w:t>рабочего дня месяца, следующего за отчетным периодом</w:t>
      </w:r>
      <w:r w:rsidR="009966ED" w:rsidRPr="004B5CE4">
        <w:rPr>
          <w:rFonts w:ascii="Times New Roman" w:hAnsi="Times New Roman" w:cs="Times New Roman"/>
          <w:sz w:val="28"/>
          <w:szCs w:val="28"/>
        </w:rPr>
        <w:t xml:space="preserve"> отчеты, подготавливаемые (формируемые) с использованием системы «Электронный бюджет» по формам, определенным соглашением:</w:t>
      </w:r>
    </w:p>
    <w:p w14:paraId="260ABD36" w14:textId="77777777" w:rsidR="00CE72B6" w:rsidRPr="004B5CE4" w:rsidRDefault="00CE72B6"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1) о достижении значений результатов </w:t>
      </w:r>
      <w:r w:rsidR="00743B27" w:rsidRPr="004B5CE4">
        <w:rPr>
          <w:rFonts w:ascii="Times New Roman" w:hAnsi="Times New Roman" w:cs="Times New Roman"/>
          <w:sz w:val="28"/>
          <w:szCs w:val="28"/>
        </w:rPr>
        <w:t>предоставления субсидии, а также характеристик результата</w:t>
      </w:r>
      <w:r w:rsidRPr="004B5CE4">
        <w:rPr>
          <w:rFonts w:ascii="Times New Roman" w:hAnsi="Times New Roman" w:cs="Times New Roman"/>
          <w:sz w:val="28"/>
          <w:szCs w:val="28"/>
        </w:rPr>
        <w:t>;</w:t>
      </w:r>
    </w:p>
    <w:p w14:paraId="05098721" w14:textId="77777777" w:rsidR="00CE72B6" w:rsidRPr="004B5CE4" w:rsidRDefault="00CE72B6"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2) об осуществлении расходов, источником финансового обеспечения которых является </w:t>
      </w:r>
      <w:r w:rsidR="00627718" w:rsidRPr="004B5CE4">
        <w:rPr>
          <w:rFonts w:ascii="Times New Roman" w:hAnsi="Times New Roman" w:cs="Times New Roman"/>
          <w:sz w:val="28"/>
          <w:szCs w:val="28"/>
        </w:rPr>
        <w:t>субсидия</w:t>
      </w:r>
      <w:r w:rsidRPr="004B5CE4">
        <w:rPr>
          <w:rFonts w:ascii="Times New Roman" w:hAnsi="Times New Roman" w:cs="Times New Roman"/>
          <w:sz w:val="28"/>
          <w:szCs w:val="28"/>
        </w:rPr>
        <w:t>.</w:t>
      </w:r>
    </w:p>
    <w:p w14:paraId="5991AD8A" w14:textId="77777777" w:rsidR="00CE72B6" w:rsidRPr="004B5CE4" w:rsidRDefault="00743B27" w:rsidP="00CE72B6">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36</w:t>
      </w:r>
      <w:r w:rsidR="00CE72B6" w:rsidRPr="004B5CE4">
        <w:rPr>
          <w:rFonts w:ascii="Times New Roman" w:hAnsi="Times New Roman" w:cs="Times New Roman"/>
          <w:sz w:val="28"/>
          <w:szCs w:val="28"/>
        </w:rPr>
        <w:t>. Уполномоченны</w:t>
      </w:r>
      <w:r w:rsidRPr="004B5CE4">
        <w:rPr>
          <w:rFonts w:ascii="Times New Roman" w:hAnsi="Times New Roman" w:cs="Times New Roman"/>
          <w:sz w:val="28"/>
          <w:szCs w:val="28"/>
        </w:rPr>
        <w:t>й орган вправе устанавливать в с</w:t>
      </w:r>
      <w:r w:rsidR="00CE72B6" w:rsidRPr="004B5CE4">
        <w:rPr>
          <w:rFonts w:ascii="Times New Roman" w:hAnsi="Times New Roman" w:cs="Times New Roman"/>
          <w:sz w:val="28"/>
          <w:szCs w:val="28"/>
        </w:rPr>
        <w:t xml:space="preserve">оглашении сроки и формы предоставления получателем </w:t>
      </w:r>
      <w:r w:rsidR="00627718" w:rsidRPr="004B5CE4">
        <w:rPr>
          <w:rFonts w:ascii="Times New Roman" w:hAnsi="Times New Roman" w:cs="Times New Roman"/>
          <w:sz w:val="28"/>
          <w:szCs w:val="28"/>
        </w:rPr>
        <w:t>субсидии</w:t>
      </w:r>
      <w:r w:rsidR="00CE72B6" w:rsidRPr="004B5CE4">
        <w:rPr>
          <w:rFonts w:ascii="Times New Roman" w:hAnsi="Times New Roman" w:cs="Times New Roman"/>
          <w:sz w:val="28"/>
          <w:szCs w:val="28"/>
        </w:rPr>
        <w:t xml:space="preserve"> дополнительной отчетности.</w:t>
      </w:r>
    </w:p>
    <w:p w14:paraId="44BB7BF2" w14:textId="55F08E14"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772BA7">
        <w:rPr>
          <w:rFonts w:ascii="Times New Roman" w:hAnsi="Times New Roman" w:cs="Times New Roman"/>
          <w:sz w:val="28"/>
          <w:szCs w:val="28"/>
        </w:rPr>
        <w:t>37. Уполномоченный орган в течение 15 рабочих дней</w:t>
      </w:r>
      <w:r w:rsidR="00772BA7">
        <w:rPr>
          <w:rFonts w:ascii="Times New Roman" w:hAnsi="Times New Roman" w:cs="Times New Roman"/>
          <w:sz w:val="28"/>
          <w:szCs w:val="28"/>
        </w:rPr>
        <w:t>,</w:t>
      </w:r>
      <w:r w:rsidR="00772BA7" w:rsidRPr="00772BA7">
        <w:rPr>
          <w:rFonts w:ascii="Times New Roman" w:hAnsi="Times New Roman" w:cs="Times New Roman"/>
          <w:sz w:val="28"/>
          <w:szCs w:val="28"/>
        </w:rPr>
        <w:t xml:space="preserve"> с момента получения отчета</w:t>
      </w:r>
      <w:r w:rsidRPr="00772BA7">
        <w:rPr>
          <w:rFonts w:ascii="Times New Roman" w:hAnsi="Times New Roman" w:cs="Times New Roman"/>
          <w:sz w:val="28"/>
          <w:szCs w:val="28"/>
        </w:rPr>
        <w:t xml:space="preserve"> </w:t>
      </w:r>
      <w:r w:rsidR="00772BA7" w:rsidRPr="00772BA7">
        <w:rPr>
          <w:rFonts w:ascii="Times New Roman" w:hAnsi="Times New Roman" w:cs="Times New Roman"/>
          <w:sz w:val="28"/>
          <w:szCs w:val="28"/>
        </w:rPr>
        <w:t>в системе «Электронный бюджет»</w:t>
      </w:r>
      <w:r w:rsidR="00772BA7">
        <w:rPr>
          <w:rFonts w:ascii="Times New Roman" w:hAnsi="Times New Roman" w:cs="Times New Roman"/>
          <w:sz w:val="28"/>
          <w:szCs w:val="28"/>
        </w:rPr>
        <w:t>,</w:t>
      </w:r>
      <w:r w:rsidR="00772BA7" w:rsidRPr="00772BA7">
        <w:rPr>
          <w:rFonts w:ascii="Times New Roman" w:hAnsi="Times New Roman" w:cs="Times New Roman"/>
          <w:sz w:val="28"/>
          <w:szCs w:val="28"/>
        </w:rPr>
        <w:t xml:space="preserve"> </w:t>
      </w:r>
      <w:r w:rsidR="00A17DDE" w:rsidRPr="00772BA7">
        <w:rPr>
          <w:rFonts w:ascii="Times New Roman" w:hAnsi="Times New Roman" w:cs="Times New Roman"/>
          <w:sz w:val="28"/>
          <w:szCs w:val="28"/>
        </w:rPr>
        <w:t>осуществляет проверку</w:t>
      </w:r>
      <w:r w:rsidRPr="00772BA7">
        <w:rPr>
          <w:rFonts w:ascii="Times New Roman" w:hAnsi="Times New Roman" w:cs="Times New Roman"/>
          <w:sz w:val="28"/>
          <w:szCs w:val="28"/>
        </w:rPr>
        <w:t xml:space="preserve"> представленного, в соответствии с</w:t>
      </w:r>
      <w:r w:rsidR="0068449B" w:rsidRPr="00772BA7">
        <w:rPr>
          <w:rFonts w:ascii="Times New Roman" w:hAnsi="Times New Roman" w:cs="Times New Roman"/>
          <w:sz w:val="28"/>
          <w:szCs w:val="28"/>
        </w:rPr>
        <w:t>о</w:t>
      </w:r>
      <w:r w:rsidRPr="00772BA7">
        <w:rPr>
          <w:rFonts w:ascii="Times New Roman" w:hAnsi="Times New Roman" w:cs="Times New Roman"/>
          <w:sz w:val="28"/>
          <w:szCs w:val="28"/>
        </w:rPr>
        <w:t xml:space="preserve"> вторым абзацем пункта 35 настоящего Порядка, отчета.</w:t>
      </w:r>
      <w:r w:rsidR="00564619">
        <w:rPr>
          <w:rFonts w:ascii="Times New Roman" w:hAnsi="Times New Roman" w:cs="Times New Roman"/>
          <w:sz w:val="28"/>
          <w:szCs w:val="28"/>
        </w:rPr>
        <w:t xml:space="preserve"> </w:t>
      </w:r>
    </w:p>
    <w:p w14:paraId="678ED392" w14:textId="77777777"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Проверка отчета осуществляется на основании сравнения фактических показателей, указанных в отчете, с плановыми показателями, установленными в соглашении. </w:t>
      </w:r>
    </w:p>
    <w:p w14:paraId="6D576E04" w14:textId="77777777"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В случае обнаружения ошибки в отчете, Уполномоченный орган отклоняет принятие отчета в системе «Электронный бюджет».</w:t>
      </w:r>
    </w:p>
    <w:p w14:paraId="4E247175" w14:textId="77777777"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Получатель субсидии в течение 15 рабочих дней  со дня отклонения отчета дорабатывает его и представляет в Уполномоченный орган в системе «Электронный бюджет».</w:t>
      </w:r>
    </w:p>
    <w:p w14:paraId="672185D2" w14:textId="77777777"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В случае отсутствия в отчете ошибок Уполномоченный орган принимает и подписывает отчет усиленной квалифицированной электронной подписью уполномоченным лицом в системе «Электронный бюджет».</w:t>
      </w:r>
    </w:p>
    <w:p w14:paraId="0C17ADD9" w14:textId="77777777"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В случае непредставления получателем субсидии отчета установленного вторым абзацем пункта 35 настоящего Порядка после доработки, в сроки установленные четвертым абзацем настоящего пункта, отчет считается непредставленным.</w:t>
      </w:r>
    </w:p>
    <w:p w14:paraId="0375082C" w14:textId="77777777"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38. В отношении получателей субсидии осуществляются:</w:t>
      </w:r>
    </w:p>
    <w:p w14:paraId="3BC72526" w14:textId="77777777" w:rsidR="007E232A" w:rsidRPr="004B5CE4" w:rsidRDefault="00A25BC3"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У</w:t>
      </w:r>
      <w:r w:rsidR="007E232A" w:rsidRPr="004B5CE4">
        <w:rPr>
          <w:rFonts w:ascii="Times New Roman" w:hAnsi="Times New Roman" w:cs="Times New Roman"/>
          <w:sz w:val="28"/>
          <w:szCs w:val="28"/>
        </w:rPr>
        <w:t>полномоченным органом - проверки соблюдения порядка и условий предоставления субсидии, в том числе в части достижения результата предоставления субсидии;</w:t>
      </w:r>
    </w:p>
    <w:p w14:paraId="61E9003D" w14:textId="77777777"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органами государственного финансового контроля - проверки в соответствии со статьями 268.1, 269.2 Бюджетного кодекса Российской Федерации.</w:t>
      </w:r>
    </w:p>
    <w:p w14:paraId="42BB1168" w14:textId="35E39546"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lastRenderedPageBreak/>
        <w:t xml:space="preserve">В случае нарушения </w:t>
      </w:r>
      <w:r w:rsidR="00A25BC3" w:rsidRPr="004B5CE4">
        <w:rPr>
          <w:rFonts w:ascii="Times New Roman" w:hAnsi="Times New Roman" w:cs="Times New Roman"/>
          <w:sz w:val="28"/>
          <w:szCs w:val="28"/>
        </w:rPr>
        <w:t>получателями субсидии</w:t>
      </w:r>
      <w:r w:rsidRPr="004B5CE4">
        <w:rPr>
          <w:rFonts w:ascii="Times New Roman" w:hAnsi="Times New Roman" w:cs="Times New Roman"/>
          <w:sz w:val="28"/>
          <w:szCs w:val="28"/>
        </w:rPr>
        <w:t xml:space="preserve"> условий, установленных при предоставлении субсидии, </w:t>
      </w:r>
      <w:r w:rsidR="00A25BC3" w:rsidRPr="004B5CE4">
        <w:rPr>
          <w:rFonts w:ascii="Times New Roman" w:hAnsi="Times New Roman" w:cs="Times New Roman"/>
          <w:sz w:val="28"/>
          <w:szCs w:val="28"/>
        </w:rPr>
        <w:t>выявленных,</w:t>
      </w:r>
      <w:r w:rsidRPr="004B5CE4">
        <w:rPr>
          <w:rFonts w:ascii="Times New Roman" w:hAnsi="Times New Roman" w:cs="Times New Roman"/>
          <w:sz w:val="28"/>
          <w:szCs w:val="28"/>
        </w:rPr>
        <w:t xml:space="preserve"> в том числе по фактам проверок, проведенных </w:t>
      </w:r>
      <w:r w:rsidR="00A25BC3" w:rsidRPr="004B5CE4">
        <w:rPr>
          <w:rFonts w:ascii="Times New Roman" w:hAnsi="Times New Roman" w:cs="Times New Roman"/>
          <w:sz w:val="28"/>
          <w:szCs w:val="28"/>
        </w:rPr>
        <w:t>Уполномоченным органом</w:t>
      </w:r>
      <w:r w:rsidRPr="004B5CE4">
        <w:rPr>
          <w:rFonts w:ascii="Times New Roman" w:hAnsi="Times New Roman" w:cs="Times New Roman"/>
          <w:sz w:val="28"/>
          <w:szCs w:val="28"/>
        </w:rPr>
        <w:t xml:space="preserve"> и (или) органами государственного финансового контроля, в случае недостижения значений результатов предоставления субсидии установленных в пункте 2</w:t>
      </w:r>
      <w:r w:rsidR="00A25BC3" w:rsidRPr="004B5CE4">
        <w:rPr>
          <w:rFonts w:ascii="Times New Roman" w:hAnsi="Times New Roman" w:cs="Times New Roman"/>
          <w:sz w:val="28"/>
          <w:szCs w:val="28"/>
        </w:rPr>
        <w:t>4</w:t>
      </w:r>
      <w:r w:rsidRPr="004B5CE4">
        <w:rPr>
          <w:rFonts w:ascii="Times New Roman" w:hAnsi="Times New Roman" w:cs="Times New Roman"/>
          <w:sz w:val="28"/>
          <w:szCs w:val="28"/>
        </w:rPr>
        <w:t xml:space="preserve"> настоящего Порядка, а также в случае, если </w:t>
      </w:r>
      <w:r w:rsidR="00A25BC3" w:rsidRPr="004B5CE4">
        <w:rPr>
          <w:rFonts w:ascii="Times New Roman" w:hAnsi="Times New Roman" w:cs="Times New Roman"/>
          <w:sz w:val="28"/>
          <w:szCs w:val="28"/>
        </w:rPr>
        <w:t>получатель субсидии</w:t>
      </w:r>
      <w:r w:rsidR="00033AA8" w:rsidRPr="004B5CE4">
        <w:rPr>
          <w:rFonts w:ascii="Times New Roman" w:hAnsi="Times New Roman" w:cs="Times New Roman"/>
          <w:sz w:val="28"/>
          <w:szCs w:val="28"/>
        </w:rPr>
        <w:t xml:space="preserve"> не представил </w:t>
      </w:r>
      <w:r w:rsidRPr="004B5CE4">
        <w:rPr>
          <w:rFonts w:ascii="Times New Roman" w:hAnsi="Times New Roman" w:cs="Times New Roman"/>
          <w:sz w:val="28"/>
          <w:szCs w:val="28"/>
        </w:rPr>
        <w:t>в сист</w:t>
      </w:r>
      <w:r w:rsidR="00033AA8" w:rsidRPr="004B5CE4">
        <w:rPr>
          <w:rFonts w:ascii="Times New Roman" w:hAnsi="Times New Roman" w:cs="Times New Roman"/>
          <w:sz w:val="28"/>
          <w:szCs w:val="28"/>
        </w:rPr>
        <w:t>ему «Электронный бюджет» отчеты</w:t>
      </w:r>
      <w:r w:rsidRPr="004B5CE4">
        <w:rPr>
          <w:rFonts w:ascii="Times New Roman" w:hAnsi="Times New Roman" w:cs="Times New Roman"/>
          <w:sz w:val="28"/>
          <w:szCs w:val="28"/>
        </w:rPr>
        <w:t xml:space="preserve"> указанные в пункт</w:t>
      </w:r>
      <w:r w:rsidR="00033AA8" w:rsidRPr="004B5CE4">
        <w:rPr>
          <w:rFonts w:ascii="Times New Roman" w:hAnsi="Times New Roman" w:cs="Times New Roman"/>
          <w:sz w:val="28"/>
          <w:szCs w:val="28"/>
        </w:rPr>
        <w:t>е</w:t>
      </w:r>
      <w:r w:rsidRPr="004B5CE4">
        <w:rPr>
          <w:rFonts w:ascii="Times New Roman" w:hAnsi="Times New Roman" w:cs="Times New Roman"/>
          <w:sz w:val="28"/>
          <w:szCs w:val="28"/>
        </w:rPr>
        <w:t xml:space="preserve"> </w:t>
      </w:r>
      <w:r w:rsidR="00A25BC3" w:rsidRPr="004B5CE4">
        <w:rPr>
          <w:rFonts w:ascii="Times New Roman" w:hAnsi="Times New Roman" w:cs="Times New Roman"/>
          <w:sz w:val="28"/>
          <w:szCs w:val="28"/>
        </w:rPr>
        <w:t>35</w:t>
      </w:r>
      <w:r w:rsidRPr="004B5CE4">
        <w:rPr>
          <w:rFonts w:ascii="Times New Roman" w:hAnsi="Times New Roman" w:cs="Times New Roman"/>
          <w:sz w:val="28"/>
          <w:szCs w:val="28"/>
        </w:rPr>
        <w:t>, настоящего Порядка, в сроки, установленные пункт</w:t>
      </w:r>
      <w:r w:rsidR="00033AA8" w:rsidRPr="004B5CE4">
        <w:rPr>
          <w:rFonts w:ascii="Times New Roman" w:hAnsi="Times New Roman" w:cs="Times New Roman"/>
          <w:sz w:val="28"/>
          <w:szCs w:val="28"/>
        </w:rPr>
        <w:t>ом</w:t>
      </w:r>
      <w:r w:rsidRPr="004B5CE4">
        <w:rPr>
          <w:rFonts w:ascii="Times New Roman" w:hAnsi="Times New Roman" w:cs="Times New Roman"/>
          <w:sz w:val="28"/>
          <w:szCs w:val="28"/>
        </w:rPr>
        <w:t xml:space="preserve"> </w:t>
      </w:r>
      <w:r w:rsidR="00A25BC3" w:rsidRPr="004B5CE4">
        <w:rPr>
          <w:rFonts w:ascii="Times New Roman" w:hAnsi="Times New Roman" w:cs="Times New Roman"/>
          <w:sz w:val="28"/>
          <w:szCs w:val="28"/>
        </w:rPr>
        <w:t>35</w:t>
      </w:r>
      <w:r w:rsidRPr="004B5CE4">
        <w:rPr>
          <w:rFonts w:ascii="Times New Roman" w:hAnsi="Times New Roman" w:cs="Times New Roman"/>
          <w:sz w:val="28"/>
          <w:szCs w:val="28"/>
        </w:rPr>
        <w:t>, настоящего Порядка</w:t>
      </w:r>
      <w:r w:rsidR="00033AA8" w:rsidRPr="004B5CE4">
        <w:rPr>
          <w:rFonts w:ascii="Times New Roman" w:hAnsi="Times New Roman" w:cs="Times New Roman"/>
          <w:sz w:val="28"/>
          <w:szCs w:val="28"/>
        </w:rPr>
        <w:t xml:space="preserve"> </w:t>
      </w:r>
      <w:r w:rsidRPr="004B5CE4">
        <w:rPr>
          <w:rFonts w:ascii="Times New Roman" w:hAnsi="Times New Roman" w:cs="Times New Roman"/>
          <w:sz w:val="28"/>
          <w:szCs w:val="28"/>
        </w:rPr>
        <w:t>субсидия подлежит возврату в областной бюджет</w:t>
      </w:r>
      <w:r w:rsidR="00A17DDE">
        <w:rPr>
          <w:rFonts w:ascii="Times New Roman" w:hAnsi="Times New Roman" w:cs="Times New Roman"/>
          <w:sz w:val="28"/>
          <w:szCs w:val="28"/>
        </w:rPr>
        <w:t xml:space="preserve"> в полном обьеме</w:t>
      </w:r>
      <w:r w:rsidRPr="004B5CE4">
        <w:rPr>
          <w:rFonts w:ascii="Times New Roman" w:hAnsi="Times New Roman" w:cs="Times New Roman"/>
          <w:sz w:val="28"/>
          <w:szCs w:val="28"/>
        </w:rPr>
        <w:t>:</w:t>
      </w:r>
    </w:p>
    <w:p w14:paraId="1D97962E" w14:textId="77777777"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на основании требования </w:t>
      </w:r>
      <w:r w:rsidR="00033AA8" w:rsidRPr="004B5CE4">
        <w:rPr>
          <w:rFonts w:ascii="Times New Roman" w:hAnsi="Times New Roman" w:cs="Times New Roman"/>
          <w:sz w:val="28"/>
          <w:szCs w:val="28"/>
        </w:rPr>
        <w:t>Уполномоченного органа - не позднее десятого рабоче</w:t>
      </w:r>
      <w:r w:rsidRPr="004B5CE4">
        <w:rPr>
          <w:rFonts w:ascii="Times New Roman" w:hAnsi="Times New Roman" w:cs="Times New Roman"/>
          <w:sz w:val="28"/>
          <w:szCs w:val="28"/>
        </w:rPr>
        <w:t xml:space="preserve">го дня со дня получения его </w:t>
      </w:r>
      <w:r w:rsidR="00033AA8" w:rsidRPr="004B5CE4">
        <w:rPr>
          <w:rFonts w:ascii="Times New Roman" w:hAnsi="Times New Roman" w:cs="Times New Roman"/>
          <w:sz w:val="28"/>
          <w:szCs w:val="28"/>
        </w:rPr>
        <w:t>получателем субсидии</w:t>
      </w:r>
      <w:r w:rsidRPr="004B5CE4">
        <w:rPr>
          <w:rFonts w:ascii="Times New Roman" w:hAnsi="Times New Roman" w:cs="Times New Roman"/>
          <w:sz w:val="28"/>
          <w:szCs w:val="28"/>
        </w:rPr>
        <w:t>;</w:t>
      </w:r>
    </w:p>
    <w:p w14:paraId="5B691C8E" w14:textId="77777777"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14:paraId="6A79561D" w14:textId="77777777" w:rsidR="007E232A" w:rsidRPr="004B5CE4" w:rsidRDefault="007E232A" w:rsidP="00033AA8">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В случае недостижения </w:t>
      </w:r>
      <w:r w:rsidR="00033AA8" w:rsidRPr="004B5CE4">
        <w:rPr>
          <w:rFonts w:ascii="Times New Roman" w:hAnsi="Times New Roman" w:cs="Times New Roman"/>
          <w:sz w:val="28"/>
          <w:szCs w:val="28"/>
        </w:rPr>
        <w:t>получателем субсидии</w:t>
      </w:r>
      <w:r w:rsidRPr="004B5CE4">
        <w:rPr>
          <w:rFonts w:ascii="Times New Roman" w:hAnsi="Times New Roman" w:cs="Times New Roman"/>
          <w:sz w:val="28"/>
          <w:szCs w:val="28"/>
        </w:rPr>
        <w:t xml:space="preserve"> значений результатов предоставления субсидии, указанных в пункте 2</w:t>
      </w:r>
      <w:r w:rsidR="00033AA8" w:rsidRPr="004B5CE4">
        <w:rPr>
          <w:rFonts w:ascii="Times New Roman" w:hAnsi="Times New Roman" w:cs="Times New Roman"/>
          <w:sz w:val="28"/>
          <w:szCs w:val="28"/>
        </w:rPr>
        <w:t>4</w:t>
      </w:r>
      <w:r w:rsidRPr="004B5CE4">
        <w:rPr>
          <w:rFonts w:ascii="Times New Roman" w:hAnsi="Times New Roman" w:cs="Times New Roman"/>
          <w:sz w:val="28"/>
          <w:szCs w:val="28"/>
        </w:rPr>
        <w:t xml:space="preserve"> настоящего Порядка, </w:t>
      </w:r>
      <w:r w:rsidR="00033AA8" w:rsidRPr="004B5CE4">
        <w:rPr>
          <w:rFonts w:ascii="Times New Roman" w:hAnsi="Times New Roman" w:cs="Times New Roman"/>
          <w:sz w:val="28"/>
          <w:szCs w:val="28"/>
        </w:rPr>
        <w:t>получатель субсидии</w:t>
      </w:r>
      <w:r w:rsidRPr="004B5CE4">
        <w:rPr>
          <w:rFonts w:ascii="Times New Roman" w:hAnsi="Times New Roman" w:cs="Times New Roman"/>
          <w:sz w:val="28"/>
          <w:szCs w:val="28"/>
        </w:rPr>
        <w:t xml:space="preserve"> обязан вернуть средства субсидии в областной бюджет. </w:t>
      </w:r>
      <w:r w:rsidR="00033AA8" w:rsidRPr="004B5CE4">
        <w:rPr>
          <w:rFonts w:ascii="Times New Roman" w:hAnsi="Times New Roman" w:cs="Times New Roman"/>
          <w:sz w:val="28"/>
          <w:szCs w:val="28"/>
        </w:rPr>
        <w:t>В</w:t>
      </w:r>
      <w:r w:rsidRPr="004B5CE4">
        <w:rPr>
          <w:rFonts w:ascii="Times New Roman" w:hAnsi="Times New Roman" w:cs="Times New Roman"/>
          <w:sz w:val="28"/>
          <w:szCs w:val="28"/>
        </w:rPr>
        <w:t>озврат</w:t>
      </w:r>
      <w:r w:rsidR="00033AA8" w:rsidRPr="004B5CE4">
        <w:rPr>
          <w:rFonts w:ascii="Times New Roman" w:hAnsi="Times New Roman" w:cs="Times New Roman"/>
          <w:sz w:val="28"/>
          <w:szCs w:val="28"/>
        </w:rPr>
        <w:t xml:space="preserve"> полученных средств</w:t>
      </w:r>
      <w:r w:rsidRPr="004B5CE4">
        <w:rPr>
          <w:rFonts w:ascii="Times New Roman" w:hAnsi="Times New Roman" w:cs="Times New Roman"/>
          <w:sz w:val="28"/>
          <w:szCs w:val="28"/>
        </w:rPr>
        <w:t xml:space="preserve"> субсидии осуществляется в полном объеме.</w:t>
      </w:r>
    </w:p>
    <w:p w14:paraId="4BE99144" w14:textId="77777777"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Требование о возврате субсидии в областной бюджет в письменной форме направляется </w:t>
      </w:r>
      <w:r w:rsidR="00033AA8" w:rsidRPr="004B5CE4">
        <w:rPr>
          <w:rFonts w:ascii="Times New Roman" w:hAnsi="Times New Roman" w:cs="Times New Roman"/>
          <w:sz w:val="28"/>
          <w:szCs w:val="28"/>
        </w:rPr>
        <w:t>Уполномоченным органом</w:t>
      </w:r>
      <w:r w:rsidRPr="004B5CE4">
        <w:rPr>
          <w:rFonts w:ascii="Times New Roman" w:hAnsi="Times New Roman" w:cs="Times New Roman"/>
          <w:sz w:val="28"/>
          <w:szCs w:val="28"/>
        </w:rPr>
        <w:t xml:space="preserve"> </w:t>
      </w:r>
      <w:r w:rsidR="00033AA8" w:rsidRPr="004B5CE4">
        <w:rPr>
          <w:rFonts w:ascii="Times New Roman" w:hAnsi="Times New Roman" w:cs="Times New Roman"/>
          <w:sz w:val="28"/>
          <w:szCs w:val="28"/>
        </w:rPr>
        <w:t xml:space="preserve">получателю субсидии </w:t>
      </w:r>
      <w:r w:rsidRPr="004B5CE4">
        <w:rPr>
          <w:rFonts w:ascii="Times New Roman" w:hAnsi="Times New Roman" w:cs="Times New Roman"/>
          <w:sz w:val="28"/>
          <w:szCs w:val="28"/>
        </w:rPr>
        <w:t>в течение 10 рабочих дней со дня выявления нарушения</w:t>
      </w:r>
      <w:r w:rsidR="00033AA8" w:rsidRPr="004B5CE4">
        <w:t xml:space="preserve"> </w:t>
      </w:r>
      <w:r w:rsidR="00033AA8" w:rsidRPr="004B5CE4">
        <w:rPr>
          <w:rFonts w:ascii="Times New Roman" w:hAnsi="Times New Roman" w:cs="Times New Roman"/>
          <w:sz w:val="28"/>
          <w:szCs w:val="28"/>
        </w:rPr>
        <w:t>Уполномоченным органом</w:t>
      </w:r>
      <w:r w:rsidRPr="004B5CE4">
        <w:rPr>
          <w:rFonts w:ascii="Times New Roman" w:hAnsi="Times New Roman" w:cs="Times New Roman"/>
          <w:sz w:val="28"/>
          <w:szCs w:val="28"/>
        </w:rPr>
        <w:t>.</w:t>
      </w:r>
    </w:p>
    <w:p w14:paraId="5A76CBC6" w14:textId="77777777" w:rsidR="007E232A" w:rsidRPr="004B5CE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 xml:space="preserve">Возврат денежных средств в областной бюджет осуществляется </w:t>
      </w:r>
      <w:r w:rsidR="00033AA8" w:rsidRPr="004B5CE4">
        <w:rPr>
          <w:rFonts w:ascii="Times New Roman" w:hAnsi="Times New Roman" w:cs="Times New Roman"/>
          <w:sz w:val="28"/>
          <w:szCs w:val="28"/>
        </w:rPr>
        <w:t xml:space="preserve">получателем субсидии </w:t>
      </w:r>
      <w:r w:rsidRPr="004B5CE4">
        <w:rPr>
          <w:rFonts w:ascii="Times New Roman" w:hAnsi="Times New Roman" w:cs="Times New Roman"/>
          <w:sz w:val="28"/>
          <w:szCs w:val="28"/>
        </w:rPr>
        <w:t>в добровольном порядке или по решению суда на расчетный счет, указанный в требовании.</w:t>
      </w:r>
    </w:p>
    <w:p w14:paraId="1A743E41" w14:textId="77777777" w:rsidR="007E232A" w:rsidRPr="004B5CE4" w:rsidRDefault="00033AA8"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Получатель субсидии</w:t>
      </w:r>
      <w:r w:rsidR="007E232A" w:rsidRPr="004B5CE4">
        <w:rPr>
          <w:rFonts w:ascii="Times New Roman" w:hAnsi="Times New Roman" w:cs="Times New Roman"/>
          <w:sz w:val="28"/>
          <w:szCs w:val="28"/>
        </w:rPr>
        <w:t xml:space="preserve"> вправе обжаловать требование </w:t>
      </w:r>
      <w:r w:rsidRPr="004B5CE4">
        <w:rPr>
          <w:rFonts w:ascii="Times New Roman" w:hAnsi="Times New Roman" w:cs="Times New Roman"/>
          <w:sz w:val="28"/>
          <w:szCs w:val="28"/>
        </w:rPr>
        <w:t>Уполномоченного органа</w:t>
      </w:r>
      <w:r w:rsidR="007E232A" w:rsidRPr="004B5CE4">
        <w:rPr>
          <w:rFonts w:ascii="Times New Roman" w:hAnsi="Times New Roman" w:cs="Times New Roman"/>
          <w:sz w:val="28"/>
          <w:szCs w:val="28"/>
        </w:rPr>
        <w:t>, представление и (или) предписание органа государственного финансового контроля в соответствии с законодательством Российской Федерации.</w:t>
      </w:r>
    </w:p>
    <w:p w14:paraId="7884F67D" w14:textId="77777777" w:rsidR="00CE72B6" w:rsidRPr="003E18D4" w:rsidRDefault="007E232A" w:rsidP="007E232A">
      <w:pPr>
        <w:widowControl w:val="0"/>
        <w:autoSpaceDE w:val="0"/>
        <w:autoSpaceDN w:val="0"/>
        <w:spacing w:after="0" w:line="240" w:lineRule="auto"/>
        <w:ind w:firstLine="540"/>
        <w:jc w:val="both"/>
        <w:rPr>
          <w:rFonts w:ascii="Times New Roman" w:hAnsi="Times New Roman" w:cs="Times New Roman"/>
          <w:sz w:val="28"/>
          <w:szCs w:val="28"/>
        </w:rPr>
      </w:pPr>
      <w:r w:rsidRPr="004B5CE4">
        <w:rPr>
          <w:rFonts w:ascii="Times New Roman" w:hAnsi="Times New Roman" w:cs="Times New Roman"/>
          <w:sz w:val="28"/>
          <w:szCs w:val="28"/>
        </w:rPr>
        <w:t>3</w:t>
      </w:r>
      <w:r w:rsidR="00033AA8" w:rsidRPr="004B5CE4">
        <w:rPr>
          <w:rFonts w:ascii="Times New Roman" w:hAnsi="Times New Roman" w:cs="Times New Roman"/>
          <w:sz w:val="28"/>
          <w:szCs w:val="28"/>
        </w:rPr>
        <w:t>9</w:t>
      </w:r>
      <w:r w:rsidRPr="004B5CE4">
        <w:rPr>
          <w:rFonts w:ascii="Times New Roman" w:hAnsi="Times New Roman" w:cs="Times New Roman"/>
          <w:sz w:val="28"/>
          <w:szCs w:val="28"/>
        </w:rPr>
        <w:t>. Контроль за целевым использованием субсидии осуществляется в соответствии с бюджетным законодательством Российской Федерации.</w:t>
      </w:r>
    </w:p>
    <w:p w14:paraId="1FF10010" w14:textId="77777777" w:rsidR="00CE72B6" w:rsidRPr="003E18D4" w:rsidRDefault="00CE72B6" w:rsidP="00CE72B6">
      <w:pPr>
        <w:widowControl w:val="0"/>
        <w:autoSpaceDE w:val="0"/>
        <w:autoSpaceDN w:val="0"/>
        <w:spacing w:after="0" w:line="240" w:lineRule="auto"/>
        <w:ind w:firstLine="540"/>
        <w:jc w:val="both"/>
        <w:rPr>
          <w:rFonts w:ascii="Times New Roman" w:hAnsi="Times New Roman" w:cs="Times New Roman"/>
          <w:sz w:val="28"/>
          <w:szCs w:val="28"/>
        </w:rPr>
      </w:pPr>
    </w:p>
    <w:sectPr w:rsidR="00CE72B6" w:rsidRPr="003E18D4" w:rsidSect="00F340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B1EC4" w14:textId="77777777" w:rsidR="00564619" w:rsidRDefault="00564619">
      <w:pPr>
        <w:spacing w:after="0" w:line="240" w:lineRule="auto"/>
      </w:pPr>
      <w:r>
        <w:separator/>
      </w:r>
    </w:p>
  </w:endnote>
  <w:endnote w:type="continuationSeparator" w:id="0">
    <w:p w14:paraId="688036EE" w14:textId="77777777" w:rsidR="00564619" w:rsidRDefault="0056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E232" w14:textId="77777777" w:rsidR="00564619" w:rsidRDefault="00564619">
      <w:pPr>
        <w:spacing w:after="0" w:line="240" w:lineRule="auto"/>
      </w:pPr>
      <w:r>
        <w:separator/>
      </w:r>
    </w:p>
  </w:footnote>
  <w:footnote w:type="continuationSeparator" w:id="0">
    <w:p w14:paraId="3E804A20" w14:textId="77777777" w:rsidR="00564619" w:rsidRDefault="00564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50928"/>
      <w:docPartObj>
        <w:docPartGallery w:val="Page Numbers (Top of Page)"/>
        <w:docPartUnique/>
      </w:docPartObj>
    </w:sdtPr>
    <w:sdtEndPr>
      <w:rPr>
        <w:rFonts w:ascii="Times New Roman" w:hAnsi="Times New Roman" w:cs="Times New Roman"/>
        <w:sz w:val="24"/>
        <w:szCs w:val="24"/>
      </w:rPr>
    </w:sdtEndPr>
    <w:sdtContent>
      <w:p w14:paraId="33DD7054" w14:textId="77777777" w:rsidR="00564619" w:rsidRPr="005E3D0D" w:rsidRDefault="00564619" w:rsidP="006A5B78">
        <w:pPr>
          <w:pStyle w:val="a9"/>
          <w:jc w:val="center"/>
          <w:rPr>
            <w:rFonts w:ascii="Times New Roman" w:hAnsi="Times New Roman" w:cs="Times New Roman"/>
            <w:sz w:val="24"/>
            <w:szCs w:val="24"/>
          </w:rPr>
        </w:pPr>
        <w:r w:rsidRPr="005E3D0D">
          <w:rPr>
            <w:rFonts w:ascii="Times New Roman" w:hAnsi="Times New Roman" w:cs="Times New Roman"/>
            <w:sz w:val="24"/>
            <w:szCs w:val="24"/>
          </w:rPr>
          <w:fldChar w:fldCharType="begin"/>
        </w:r>
        <w:r w:rsidRPr="005E3D0D">
          <w:rPr>
            <w:rFonts w:ascii="Times New Roman" w:hAnsi="Times New Roman" w:cs="Times New Roman"/>
            <w:sz w:val="24"/>
            <w:szCs w:val="24"/>
          </w:rPr>
          <w:instrText>PAGE   \* MERGEFORMAT</w:instrText>
        </w:r>
        <w:r w:rsidRPr="005E3D0D">
          <w:rPr>
            <w:rFonts w:ascii="Times New Roman" w:hAnsi="Times New Roman" w:cs="Times New Roman"/>
            <w:sz w:val="24"/>
            <w:szCs w:val="24"/>
          </w:rPr>
          <w:fldChar w:fldCharType="separate"/>
        </w:r>
        <w:r w:rsidR="0068449B">
          <w:rPr>
            <w:rFonts w:ascii="Times New Roman" w:hAnsi="Times New Roman" w:cs="Times New Roman"/>
            <w:noProof/>
            <w:sz w:val="24"/>
            <w:szCs w:val="24"/>
          </w:rPr>
          <w:t>16</w:t>
        </w:r>
        <w:r w:rsidRPr="005E3D0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A6F"/>
    <w:multiLevelType w:val="hybridMultilevel"/>
    <w:tmpl w:val="5E2878B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925D89"/>
    <w:multiLevelType w:val="multilevel"/>
    <w:tmpl w:val="50089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D13244"/>
    <w:multiLevelType w:val="multilevel"/>
    <w:tmpl w:val="50089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D95F57"/>
    <w:multiLevelType w:val="multilevel"/>
    <w:tmpl w:val="50089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C67775"/>
    <w:multiLevelType w:val="multilevel"/>
    <w:tmpl w:val="50089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353209"/>
    <w:multiLevelType w:val="multilevel"/>
    <w:tmpl w:val="50089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111647"/>
    <w:multiLevelType w:val="hybridMultilevel"/>
    <w:tmpl w:val="0BA05B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3B6527"/>
    <w:multiLevelType w:val="hybridMultilevel"/>
    <w:tmpl w:val="EC8C6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73273E"/>
    <w:multiLevelType w:val="hybridMultilevel"/>
    <w:tmpl w:val="918C51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5F476C"/>
    <w:multiLevelType w:val="hybridMultilevel"/>
    <w:tmpl w:val="27D45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2996622">
    <w:abstractNumId w:val="4"/>
  </w:num>
  <w:num w:numId="2" w16cid:durableId="1619021723">
    <w:abstractNumId w:val="0"/>
  </w:num>
  <w:num w:numId="3" w16cid:durableId="1201089904">
    <w:abstractNumId w:val="3"/>
  </w:num>
  <w:num w:numId="4" w16cid:durableId="159977545">
    <w:abstractNumId w:val="5"/>
  </w:num>
  <w:num w:numId="5" w16cid:durableId="1352537251">
    <w:abstractNumId w:val="2"/>
  </w:num>
  <w:num w:numId="6" w16cid:durableId="162085755">
    <w:abstractNumId w:val="1"/>
  </w:num>
  <w:num w:numId="7" w16cid:durableId="622730940">
    <w:abstractNumId w:val="6"/>
  </w:num>
  <w:num w:numId="8" w16cid:durableId="415126881">
    <w:abstractNumId w:val="9"/>
  </w:num>
  <w:num w:numId="9" w16cid:durableId="55058757">
    <w:abstractNumId w:val="8"/>
  </w:num>
  <w:num w:numId="10" w16cid:durableId="284770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516"/>
    <w:rsid w:val="00004005"/>
    <w:rsid w:val="00006B1A"/>
    <w:rsid w:val="00007857"/>
    <w:rsid w:val="0001069E"/>
    <w:rsid w:val="000152D1"/>
    <w:rsid w:val="00024DCD"/>
    <w:rsid w:val="00033AA8"/>
    <w:rsid w:val="0003661A"/>
    <w:rsid w:val="00037332"/>
    <w:rsid w:val="00040A38"/>
    <w:rsid w:val="00046395"/>
    <w:rsid w:val="000576AE"/>
    <w:rsid w:val="00060BFB"/>
    <w:rsid w:val="000619D0"/>
    <w:rsid w:val="0006226E"/>
    <w:rsid w:val="000729B2"/>
    <w:rsid w:val="00085AA8"/>
    <w:rsid w:val="00090F6E"/>
    <w:rsid w:val="000A4368"/>
    <w:rsid w:val="000A51A4"/>
    <w:rsid w:val="000A732B"/>
    <w:rsid w:val="000B32BA"/>
    <w:rsid w:val="000B4959"/>
    <w:rsid w:val="000B5431"/>
    <w:rsid w:val="000B75DD"/>
    <w:rsid w:val="000B7FDC"/>
    <w:rsid w:val="000C1852"/>
    <w:rsid w:val="000C713A"/>
    <w:rsid w:val="000D5004"/>
    <w:rsid w:val="000D5066"/>
    <w:rsid w:val="000E08C4"/>
    <w:rsid w:val="000E5DBE"/>
    <w:rsid w:val="000E6BD7"/>
    <w:rsid w:val="000E7A20"/>
    <w:rsid w:val="000F02EB"/>
    <w:rsid w:val="000F068E"/>
    <w:rsid w:val="000F553C"/>
    <w:rsid w:val="000F6707"/>
    <w:rsid w:val="000F7015"/>
    <w:rsid w:val="0010275D"/>
    <w:rsid w:val="0010435D"/>
    <w:rsid w:val="00104770"/>
    <w:rsid w:val="00105BD4"/>
    <w:rsid w:val="0011393F"/>
    <w:rsid w:val="0011659C"/>
    <w:rsid w:val="00116A9D"/>
    <w:rsid w:val="00120F63"/>
    <w:rsid w:val="00123F43"/>
    <w:rsid w:val="00124949"/>
    <w:rsid w:val="00134CC5"/>
    <w:rsid w:val="0013754F"/>
    <w:rsid w:val="0014034B"/>
    <w:rsid w:val="00151CFB"/>
    <w:rsid w:val="00154F31"/>
    <w:rsid w:val="00160924"/>
    <w:rsid w:val="00160AE0"/>
    <w:rsid w:val="0016197F"/>
    <w:rsid w:val="00161C28"/>
    <w:rsid w:val="00165FAF"/>
    <w:rsid w:val="001744D3"/>
    <w:rsid w:val="00175721"/>
    <w:rsid w:val="001838CF"/>
    <w:rsid w:val="00184108"/>
    <w:rsid w:val="00187447"/>
    <w:rsid w:val="00187A86"/>
    <w:rsid w:val="001A074A"/>
    <w:rsid w:val="001A39D6"/>
    <w:rsid w:val="001A5121"/>
    <w:rsid w:val="001A5A4E"/>
    <w:rsid w:val="001B28B2"/>
    <w:rsid w:val="001B5BE0"/>
    <w:rsid w:val="001C07A0"/>
    <w:rsid w:val="001C2DF3"/>
    <w:rsid w:val="001D2235"/>
    <w:rsid w:val="001D4E1E"/>
    <w:rsid w:val="001D5A29"/>
    <w:rsid w:val="001E1EAB"/>
    <w:rsid w:val="001F5437"/>
    <w:rsid w:val="001F6749"/>
    <w:rsid w:val="0020007B"/>
    <w:rsid w:val="00201816"/>
    <w:rsid w:val="002031D1"/>
    <w:rsid w:val="002032E0"/>
    <w:rsid w:val="00217D0A"/>
    <w:rsid w:val="00223455"/>
    <w:rsid w:val="00224DE7"/>
    <w:rsid w:val="00225173"/>
    <w:rsid w:val="002318B5"/>
    <w:rsid w:val="0023435E"/>
    <w:rsid w:val="002365C1"/>
    <w:rsid w:val="002431CC"/>
    <w:rsid w:val="002445F4"/>
    <w:rsid w:val="0024543B"/>
    <w:rsid w:val="00245456"/>
    <w:rsid w:val="00250D07"/>
    <w:rsid w:val="002513C3"/>
    <w:rsid w:val="00253AF4"/>
    <w:rsid w:val="00264D17"/>
    <w:rsid w:val="002676C8"/>
    <w:rsid w:val="00274FFD"/>
    <w:rsid w:val="00284946"/>
    <w:rsid w:val="002863D3"/>
    <w:rsid w:val="00293925"/>
    <w:rsid w:val="00294B61"/>
    <w:rsid w:val="00297D24"/>
    <w:rsid w:val="002A4AD9"/>
    <w:rsid w:val="002A5455"/>
    <w:rsid w:val="002B08A0"/>
    <w:rsid w:val="002C0DC8"/>
    <w:rsid w:val="002C0E69"/>
    <w:rsid w:val="002C4106"/>
    <w:rsid w:val="002C7A3B"/>
    <w:rsid w:val="002D2D06"/>
    <w:rsid w:val="002D3A87"/>
    <w:rsid w:val="002D4B62"/>
    <w:rsid w:val="002E41D7"/>
    <w:rsid w:val="002F0CC9"/>
    <w:rsid w:val="002F1D8A"/>
    <w:rsid w:val="002F7D9F"/>
    <w:rsid w:val="003004EC"/>
    <w:rsid w:val="00301C15"/>
    <w:rsid w:val="0030287F"/>
    <w:rsid w:val="00304948"/>
    <w:rsid w:val="00304F58"/>
    <w:rsid w:val="00307381"/>
    <w:rsid w:val="0031186B"/>
    <w:rsid w:val="00312FE8"/>
    <w:rsid w:val="00320495"/>
    <w:rsid w:val="00321204"/>
    <w:rsid w:val="00321A61"/>
    <w:rsid w:val="003244B5"/>
    <w:rsid w:val="0032796F"/>
    <w:rsid w:val="00327D7C"/>
    <w:rsid w:val="00334603"/>
    <w:rsid w:val="003354B1"/>
    <w:rsid w:val="00336242"/>
    <w:rsid w:val="00343772"/>
    <w:rsid w:val="00351BA7"/>
    <w:rsid w:val="00355703"/>
    <w:rsid w:val="00355B54"/>
    <w:rsid w:val="0035674B"/>
    <w:rsid w:val="00360898"/>
    <w:rsid w:val="003716AD"/>
    <w:rsid w:val="003830DD"/>
    <w:rsid w:val="00384026"/>
    <w:rsid w:val="003921A9"/>
    <w:rsid w:val="00395832"/>
    <w:rsid w:val="003A05FE"/>
    <w:rsid w:val="003A1A7D"/>
    <w:rsid w:val="003A40BC"/>
    <w:rsid w:val="003B060C"/>
    <w:rsid w:val="003B2C04"/>
    <w:rsid w:val="003B497F"/>
    <w:rsid w:val="003B7A2B"/>
    <w:rsid w:val="003C6C19"/>
    <w:rsid w:val="003D1B63"/>
    <w:rsid w:val="003D3FB3"/>
    <w:rsid w:val="003D4DCE"/>
    <w:rsid w:val="003E04ED"/>
    <w:rsid w:val="003E1516"/>
    <w:rsid w:val="003E18D4"/>
    <w:rsid w:val="003E48D8"/>
    <w:rsid w:val="003E63EF"/>
    <w:rsid w:val="003E66BE"/>
    <w:rsid w:val="003F19DC"/>
    <w:rsid w:val="0040549D"/>
    <w:rsid w:val="004118B0"/>
    <w:rsid w:val="00416F53"/>
    <w:rsid w:val="0043189F"/>
    <w:rsid w:val="00433241"/>
    <w:rsid w:val="00434AC6"/>
    <w:rsid w:val="00435BB8"/>
    <w:rsid w:val="004367CE"/>
    <w:rsid w:val="00437268"/>
    <w:rsid w:val="0044488F"/>
    <w:rsid w:val="00444E94"/>
    <w:rsid w:val="00450379"/>
    <w:rsid w:val="00455A87"/>
    <w:rsid w:val="004610B1"/>
    <w:rsid w:val="00463B29"/>
    <w:rsid w:val="004734AE"/>
    <w:rsid w:val="0047630D"/>
    <w:rsid w:val="00482208"/>
    <w:rsid w:val="004828A5"/>
    <w:rsid w:val="00483292"/>
    <w:rsid w:val="00485E42"/>
    <w:rsid w:val="00487E66"/>
    <w:rsid w:val="004954CB"/>
    <w:rsid w:val="00496898"/>
    <w:rsid w:val="004970BB"/>
    <w:rsid w:val="004A27D9"/>
    <w:rsid w:val="004A4F48"/>
    <w:rsid w:val="004A6A7A"/>
    <w:rsid w:val="004A7400"/>
    <w:rsid w:val="004B0EB0"/>
    <w:rsid w:val="004B30F3"/>
    <w:rsid w:val="004B35B2"/>
    <w:rsid w:val="004B4E2C"/>
    <w:rsid w:val="004B5CE4"/>
    <w:rsid w:val="004B6DAE"/>
    <w:rsid w:val="004C0DB0"/>
    <w:rsid w:val="004C30CB"/>
    <w:rsid w:val="004C4C25"/>
    <w:rsid w:val="004C79B4"/>
    <w:rsid w:val="004D0FA3"/>
    <w:rsid w:val="004D77B2"/>
    <w:rsid w:val="004E2162"/>
    <w:rsid w:val="004E5654"/>
    <w:rsid w:val="004E5691"/>
    <w:rsid w:val="004E6867"/>
    <w:rsid w:val="004E6DC8"/>
    <w:rsid w:val="004E7BB3"/>
    <w:rsid w:val="004F3A12"/>
    <w:rsid w:val="004F712A"/>
    <w:rsid w:val="0050466F"/>
    <w:rsid w:val="00504A7E"/>
    <w:rsid w:val="0051236B"/>
    <w:rsid w:val="00513693"/>
    <w:rsid w:val="005169A4"/>
    <w:rsid w:val="00516B6A"/>
    <w:rsid w:val="005223A9"/>
    <w:rsid w:val="00527544"/>
    <w:rsid w:val="00530EA7"/>
    <w:rsid w:val="0053135E"/>
    <w:rsid w:val="005339BE"/>
    <w:rsid w:val="00535172"/>
    <w:rsid w:val="00535799"/>
    <w:rsid w:val="00535CE0"/>
    <w:rsid w:val="00541C29"/>
    <w:rsid w:val="005432AC"/>
    <w:rsid w:val="00547042"/>
    <w:rsid w:val="00552F4B"/>
    <w:rsid w:val="00554666"/>
    <w:rsid w:val="005550B9"/>
    <w:rsid w:val="00555DFA"/>
    <w:rsid w:val="00557E52"/>
    <w:rsid w:val="00564619"/>
    <w:rsid w:val="0056645A"/>
    <w:rsid w:val="00575C6E"/>
    <w:rsid w:val="005764A9"/>
    <w:rsid w:val="00585857"/>
    <w:rsid w:val="005863A8"/>
    <w:rsid w:val="00586AB3"/>
    <w:rsid w:val="00590E51"/>
    <w:rsid w:val="005A12C6"/>
    <w:rsid w:val="005A1BAC"/>
    <w:rsid w:val="005A3D4D"/>
    <w:rsid w:val="005A5694"/>
    <w:rsid w:val="005A7869"/>
    <w:rsid w:val="005B04FE"/>
    <w:rsid w:val="005B2033"/>
    <w:rsid w:val="005B4BB5"/>
    <w:rsid w:val="005C2D43"/>
    <w:rsid w:val="005E1AA8"/>
    <w:rsid w:val="005E371F"/>
    <w:rsid w:val="005E39FF"/>
    <w:rsid w:val="005E6E78"/>
    <w:rsid w:val="005E78CB"/>
    <w:rsid w:val="005E7BD5"/>
    <w:rsid w:val="005F02B9"/>
    <w:rsid w:val="005F51FD"/>
    <w:rsid w:val="005F62D1"/>
    <w:rsid w:val="005F7101"/>
    <w:rsid w:val="005F7893"/>
    <w:rsid w:val="0060018E"/>
    <w:rsid w:val="0060116E"/>
    <w:rsid w:val="00603019"/>
    <w:rsid w:val="00606232"/>
    <w:rsid w:val="00613DFA"/>
    <w:rsid w:val="00616259"/>
    <w:rsid w:val="00616A6A"/>
    <w:rsid w:val="0062266A"/>
    <w:rsid w:val="00627718"/>
    <w:rsid w:val="00627FA8"/>
    <w:rsid w:val="00634E83"/>
    <w:rsid w:val="00637B74"/>
    <w:rsid w:val="00644A85"/>
    <w:rsid w:val="00647435"/>
    <w:rsid w:val="00652054"/>
    <w:rsid w:val="006522BA"/>
    <w:rsid w:val="00653F05"/>
    <w:rsid w:val="006635C7"/>
    <w:rsid w:val="0066439F"/>
    <w:rsid w:val="00671D77"/>
    <w:rsid w:val="00672484"/>
    <w:rsid w:val="00672664"/>
    <w:rsid w:val="00672B5B"/>
    <w:rsid w:val="00683841"/>
    <w:rsid w:val="0068449B"/>
    <w:rsid w:val="00685980"/>
    <w:rsid w:val="0069223D"/>
    <w:rsid w:val="00694D57"/>
    <w:rsid w:val="00696F75"/>
    <w:rsid w:val="00697F88"/>
    <w:rsid w:val="006A3926"/>
    <w:rsid w:val="006A5AAA"/>
    <w:rsid w:val="006A5B78"/>
    <w:rsid w:val="006B1F85"/>
    <w:rsid w:val="006B2B1A"/>
    <w:rsid w:val="006B57CC"/>
    <w:rsid w:val="006B6656"/>
    <w:rsid w:val="006B67A3"/>
    <w:rsid w:val="006C0CC7"/>
    <w:rsid w:val="006C1C28"/>
    <w:rsid w:val="006C1CC7"/>
    <w:rsid w:val="006C2E30"/>
    <w:rsid w:val="006D141C"/>
    <w:rsid w:val="006D1B13"/>
    <w:rsid w:val="006D5184"/>
    <w:rsid w:val="006D6145"/>
    <w:rsid w:val="006D7113"/>
    <w:rsid w:val="006D7B26"/>
    <w:rsid w:val="006E22C9"/>
    <w:rsid w:val="006E3D8D"/>
    <w:rsid w:val="006F07BE"/>
    <w:rsid w:val="006F3A2E"/>
    <w:rsid w:val="00700036"/>
    <w:rsid w:val="00700842"/>
    <w:rsid w:val="00707CC0"/>
    <w:rsid w:val="00713B17"/>
    <w:rsid w:val="00714786"/>
    <w:rsid w:val="00715F14"/>
    <w:rsid w:val="007232E6"/>
    <w:rsid w:val="00723375"/>
    <w:rsid w:val="007343D9"/>
    <w:rsid w:val="00743B27"/>
    <w:rsid w:val="00747CB5"/>
    <w:rsid w:val="0075527E"/>
    <w:rsid w:val="0076228A"/>
    <w:rsid w:val="00762AF7"/>
    <w:rsid w:val="007630A0"/>
    <w:rsid w:val="00772BA7"/>
    <w:rsid w:val="00781AA5"/>
    <w:rsid w:val="0078308E"/>
    <w:rsid w:val="007859A2"/>
    <w:rsid w:val="00792BAB"/>
    <w:rsid w:val="00795E9E"/>
    <w:rsid w:val="007A0808"/>
    <w:rsid w:val="007B09F4"/>
    <w:rsid w:val="007C32D0"/>
    <w:rsid w:val="007C5E03"/>
    <w:rsid w:val="007D113D"/>
    <w:rsid w:val="007E0057"/>
    <w:rsid w:val="007E0939"/>
    <w:rsid w:val="007E09E0"/>
    <w:rsid w:val="007E232A"/>
    <w:rsid w:val="007F011A"/>
    <w:rsid w:val="007F3271"/>
    <w:rsid w:val="007F6FEA"/>
    <w:rsid w:val="00806251"/>
    <w:rsid w:val="00811C90"/>
    <w:rsid w:val="00812C73"/>
    <w:rsid w:val="00812CF6"/>
    <w:rsid w:val="008179CD"/>
    <w:rsid w:val="008207FA"/>
    <w:rsid w:val="00820F47"/>
    <w:rsid w:val="008222CC"/>
    <w:rsid w:val="00824185"/>
    <w:rsid w:val="008326DA"/>
    <w:rsid w:val="008358F9"/>
    <w:rsid w:val="0083670C"/>
    <w:rsid w:val="0083672A"/>
    <w:rsid w:val="00836FEE"/>
    <w:rsid w:val="00840DAD"/>
    <w:rsid w:val="008534D3"/>
    <w:rsid w:val="00864EA8"/>
    <w:rsid w:val="008714A4"/>
    <w:rsid w:val="00880523"/>
    <w:rsid w:val="00883AC4"/>
    <w:rsid w:val="00884C80"/>
    <w:rsid w:val="0088536A"/>
    <w:rsid w:val="00891BFA"/>
    <w:rsid w:val="0089238A"/>
    <w:rsid w:val="00895DCA"/>
    <w:rsid w:val="008B3532"/>
    <w:rsid w:val="008B3E02"/>
    <w:rsid w:val="008C4065"/>
    <w:rsid w:val="008C6AEB"/>
    <w:rsid w:val="008D1BEF"/>
    <w:rsid w:val="008D31C3"/>
    <w:rsid w:val="008D349F"/>
    <w:rsid w:val="008E1722"/>
    <w:rsid w:val="008E214B"/>
    <w:rsid w:val="008E32B1"/>
    <w:rsid w:val="008E486E"/>
    <w:rsid w:val="008E4E84"/>
    <w:rsid w:val="008E7AE7"/>
    <w:rsid w:val="008F3EFD"/>
    <w:rsid w:val="009023CE"/>
    <w:rsid w:val="00913E4E"/>
    <w:rsid w:val="00921D43"/>
    <w:rsid w:val="009220A7"/>
    <w:rsid w:val="009237E0"/>
    <w:rsid w:val="00926800"/>
    <w:rsid w:val="009271D8"/>
    <w:rsid w:val="0093386A"/>
    <w:rsid w:val="0094214E"/>
    <w:rsid w:val="00942628"/>
    <w:rsid w:val="00944292"/>
    <w:rsid w:val="00950075"/>
    <w:rsid w:val="009561CD"/>
    <w:rsid w:val="00960CA7"/>
    <w:rsid w:val="009678BA"/>
    <w:rsid w:val="009768C1"/>
    <w:rsid w:val="00977665"/>
    <w:rsid w:val="00980F44"/>
    <w:rsid w:val="00985F3E"/>
    <w:rsid w:val="00990F9A"/>
    <w:rsid w:val="009966ED"/>
    <w:rsid w:val="009970D5"/>
    <w:rsid w:val="009A13E6"/>
    <w:rsid w:val="009A77A8"/>
    <w:rsid w:val="009B3F3B"/>
    <w:rsid w:val="009B5DD7"/>
    <w:rsid w:val="009B684A"/>
    <w:rsid w:val="009C091D"/>
    <w:rsid w:val="009C47C7"/>
    <w:rsid w:val="009C5581"/>
    <w:rsid w:val="009D29F0"/>
    <w:rsid w:val="009D47F3"/>
    <w:rsid w:val="009D693C"/>
    <w:rsid w:val="009E2C4C"/>
    <w:rsid w:val="009E4C4D"/>
    <w:rsid w:val="009E5B5F"/>
    <w:rsid w:val="009E6635"/>
    <w:rsid w:val="009E686F"/>
    <w:rsid w:val="009E71A2"/>
    <w:rsid w:val="009F0780"/>
    <w:rsid w:val="009F15C6"/>
    <w:rsid w:val="009F2F1A"/>
    <w:rsid w:val="009F2FDC"/>
    <w:rsid w:val="009F599C"/>
    <w:rsid w:val="009F7923"/>
    <w:rsid w:val="00A00D13"/>
    <w:rsid w:val="00A01B36"/>
    <w:rsid w:val="00A03B55"/>
    <w:rsid w:val="00A07A31"/>
    <w:rsid w:val="00A07F0A"/>
    <w:rsid w:val="00A17DDE"/>
    <w:rsid w:val="00A236EC"/>
    <w:rsid w:val="00A25BC3"/>
    <w:rsid w:val="00A31268"/>
    <w:rsid w:val="00A33FF7"/>
    <w:rsid w:val="00A426CF"/>
    <w:rsid w:val="00A4355E"/>
    <w:rsid w:val="00A44A85"/>
    <w:rsid w:val="00A45501"/>
    <w:rsid w:val="00A4563E"/>
    <w:rsid w:val="00A46879"/>
    <w:rsid w:val="00A507C5"/>
    <w:rsid w:val="00A54C17"/>
    <w:rsid w:val="00A568A1"/>
    <w:rsid w:val="00A56D86"/>
    <w:rsid w:val="00A60F16"/>
    <w:rsid w:val="00A67ABA"/>
    <w:rsid w:val="00A67CCC"/>
    <w:rsid w:val="00A816A6"/>
    <w:rsid w:val="00A81906"/>
    <w:rsid w:val="00A82BF9"/>
    <w:rsid w:val="00A84323"/>
    <w:rsid w:val="00A85FB2"/>
    <w:rsid w:val="00A86D8A"/>
    <w:rsid w:val="00A93554"/>
    <w:rsid w:val="00A964CB"/>
    <w:rsid w:val="00AA1ADF"/>
    <w:rsid w:val="00AA3264"/>
    <w:rsid w:val="00AA3CE8"/>
    <w:rsid w:val="00AB0B61"/>
    <w:rsid w:val="00AB14D6"/>
    <w:rsid w:val="00AB1A8F"/>
    <w:rsid w:val="00AC010B"/>
    <w:rsid w:val="00AD0BAB"/>
    <w:rsid w:val="00AD7FED"/>
    <w:rsid w:val="00AE1CFE"/>
    <w:rsid w:val="00AE3358"/>
    <w:rsid w:val="00AE3D7E"/>
    <w:rsid w:val="00AE7543"/>
    <w:rsid w:val="00AF03AF"/>
    <w:rsid w:val="00AF593B"/>
    <w:rsid w:val="00AF7888"/>
    <w:rsid w:val="00B05720"/>
    <w:rsid w:val="00B0651B"/>
    <w:rsid w:val="00B1396B"/>
    <w:rsid w:val="00B13D19"/>
    <w:rsid w:val="00B13E5B"/>
    <w:rsid w:val="00B16282"/>
    <w:rsid w:val="00B165B8"/>
    <w:rsid w:val="00B20627"/>
    <w:rsid w:val="00B23D9C"/>
    <w:rsid w:val="00B26CFC"/>
    <w:rsid w:val="00B30340"/>
    <w:rsid w:val="00B31A21"/>
    <w:rsid w:val="00B31B53"/>
    <w:rsid w:val="00B33C12"/>
    <w:rsid w:val="00B34AFC"/>
    <w:rsid w:val="00B3722B"/>
    <w:rsid w:val="00B433EA"/>
    <w:rsid w:val="00B47FC9"/>
    <w:rsid w:val="00B57480"/>
    <w:rsid w:val="00B64EAC"/>
    <w:rsid w:val="00B6785D"/>
    <w:rsid w:val="00B76DA3"/>
    <w:rsid w:val="00B80E94"/>
    <w:rsid w:val="00B84538"/>
    <w:rsid w:val="00B84801"/>
    <w:rsid w:val="00B84FF6"/>
    <w:rsid w:val="00B85DD0"/>
    <w:rsid w:val="00B91B5D"/>
    <w:rsid w:val="00B92653"/>
    <w:rsid w:val="00B93FB0"/>
    <w:rsid w:val="00B9505E"/>
    <w:rsid w:val="00B97C7F"/>
    <w:rsid w:val="00BA0795"/>
    <w:rsid w:val="00BA24C7"/>
    <w:rsid w:val="00BA7F0C"/>
    <w:rsid w:val="00BB509D"/>
    <w:rsid w:val="00BC0715"/>
    <w:rsid w:val="00BC712F"/>
    <w:rsid w:val="00BD4BA3"/>
    <w:rsid w:val="00BE3EFC"/>
    <w:rsid w:val="00C000D5"/>
    <w:rsid w:val="00C039D7"/>
    <w:rsid w:val="00C03A91"/>
    <w:rsid w:val="00C10D51"/>
    <w:rsid w:val="00C11A5E"/>
    <w:rsid w:val="00C13953"/>
    <w:rsid w:val="00C26E81"/>
    <w:rsid w:val="00C37BB4"/>
    <w:rsid w:val="00C42A87"/>
    <w:rsid w:val="00C43811"/>
    <w:rsid w:val="00C43B4E"/>
    <w:rsid w:val="00C47536"/>
    <w:rsid w:val="00C51D0C"/>
    <w:rsid w:val="00C5220A"/>
    <w:rsid w:val="00C57680"/>
    <w:rsid w:val="00C578C6"/>
    <w:rsid w:val="00C57EE5"/>
    <w:rsid w:val="00C80B90"/>
    <w:rsid w:val="00C84871"/>
    <w:rsid w:val="00C87967"/>
    <w:rsid w:val="00C928FF"/>
    <w:rsid w:val="00CA383F"/>
    <w:rsid w:val="00CA6547"/>
    <w:rsid w:val="00CB1682"/>
    <w:rsid w:val="00CB189C"/>
    <w:rsid w:val="00CB2473"/>
    <w:rsid w:val="00CD20DF"/>
    <w:rsid w:val="00CD7674"/>
    <w:rsid w:val="00CE72B6"/>
    <w:rsid w:val="00CF24E7"/>
    <w:rsid w:val="00CF37ED"/>
    <w:rsid w:val="00CF3EC1"/>
    <w:rsid w:val="00D00E02"/>
    <w:rsid w:val="00D023A4"/>
    <w:rsid w:val="00D03D08"/>
    <w:rsid w:val="00D0665E"/>
    <w:rsid w:val="00D14BA3"/>
    <w:rsid w:val="00D21F73"/>
    <w:rsid w:val="00D26004"/>
    <w:rsid w:val="00D30566"/>
    <w:rsid w:val="00D32463"/>
    <w:rsid w:val="00D33A67"/>
    <w:rsid w:val="00D46FF7"/>
    <w:rsid w:val="00D47499"/>
    <w:rsid w:val="00D50077"/>
    <w:rsid w:val="00D5015F"/>
    <w:rsid w:val="00D53B2A"/>
    <w:rsid w:val="00D54454"/>
    <w:rsid w:val="00D61285"/>
    <w:rsid w:val="00D62DA2"/>
    <w:rsid w:val="00D63DE7"/>
    <w:rsid w:val="00D65832"/>
    <w:rsid w:val="00D670DD"/>
    <w:rsid w:val="00D67A8B"/>
    <w:rsid w:val="00D82E0E"/>
    <w:rsid w:val="00DA06AB"/>
    <w:rsid w:val="00DA0749"/>
    <w:rsid w:val="00DA175D"/>
    <w:rsid w:val="00DA2757"/>
    <w:rsid w:val="00DA7433"/>
    <w:rsid w:val="00DB4A60"/>
    <w:rsid w:val="00DB77D8"/>
    <w:rsid w:val="00DC14EC"/>
    <w:rsid w:val="00DC6377"/>
    <w:rsid w:val="00DD0818"/>
    <w:rsid w:val="00DD6B32"/>
    <w:rsid w:val="00DE2E47"/>
    <w:rsid w:val="00DF424A"/>
    <w:rsid w:val="00E0265C"/>
    <w:rsid w:val="00E26145"/>
    <w:rsid w:val="00E3302B"/>
    <w:rsid w:val="00E34785"/>
    <w:rsid w:val="00E373FE"/>
    <w:rsid w:val="00E409D3"/>
    <w:rsid w:val="00E41434"/>
    <w:rsid w:val="00E57EA7"/>
    <w:rsid w:val="00E616EF"/>
    <w:rsid w:val="00E63615"/>
    <w:rsid w:val="00E679AE"/>
    <w:rsid w:val="00E71542"/>
    <w:rsid w:val="00E72796"/>
    <w:rsid w:val="00E9057B"/>
    <w:rsid w:val="00E90AB1"/>
    <w:rsid w:val="00E9139B"/>
    <w:rsid w:val="00E96AAF"/>
    <w:rsid w:val="00E97DD0"/>
    <w:rsid w:val="00EA6D77"/>
    <w:rsid w:val="00EB69B9"/>
    <w:rsid w:val="00EB6E81"/>
    <w:rsid w:val="00EB7410"/>
    <w:rsid w:val="00EC6AF9"/>
    <w:rsid w:val="00ED068D"/>
    <w:rsid w:val="00ED1071"/>
    <w:rsid w:val="00ED670E"/>
    <w:rsid w:val="00ED6814"/>
    <w:rsid w:val="00EE56A2"/>
    <w:rsid w:val="00EF6C3A"/>
    <w:rsid w:val="00F003FA"/>
    <w:rsid w:val="00F020EA"/>
    <w:rsid w:val="00F030C3"/>
    <w:rsid w:val="00F03451"/>
    <w:rsid w:val="00F049D3"/>
    <w:rsid w:val="00F05E00"/>
    <w:rsid w:val="00F176CF"/>
    <w:rsid w:val="00F209E2"/>
    <w:rsid w:val="00F21A11"/>
    <w:rsid w:val="00F22105"/>
    <w:rsid w:val="00F2247C"/>
    <w:rsid w:val="00F23522"/>
    <w:rsid w:val="00F32A31"/>
    <w:rsid w:val="00F34018"/>
    <w:rsid w:val="00F36C0D"/>
    <w:rsid w:val="00F37507"/>
    <w:rsid w:val="00F37D4D"/>
    <w:rsid w:val="00F50AFA"/>
    <w:rsid w:val="00F548F0"/>
    <w:rsid w:val="00F61CD8"/>
    <w:rsid w:val="00F64C4B"/>
    <w:rsid w:val="00FA2FDA"/>
    <w:rsid w:val="00FA368A"/>
    <w:rsid w:val="00FA455A"/>
    <w:rsid w:val="00FB3672"/>
    <w:rsid w:val="00FB58F5"/>
    <w:rsid w:val="00FB7B56"/>
    <w:rsid w:val="00FB7E30"/>
    <w:rsid w:val="00FC7E91"/>
    <w:rsid w:val="00FD1471"/>
    <w:rsid w:val="00FD30CD"/>
    <w:rsid w:val="00FD3679"/>
    <w:rsid w:val="00FD5EAD"/>
    <w:rsid w:val="00FE35D3"/>
    <w:rsid w:val="00FE5563"/>
    <w:rsid w:val="00FF05F7"/>
    <w:rsid w:val="00FF0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5838"/>
  <w15:docId w15:val="{9DE9A04F-C805-4AF5-9F9B-F363D130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4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AC List 01,UL"/>
    <w:basedOn w:val="a"/>
    <w:link w:val="a4"/>
    <w:uiPriority w:val="34"/>
    <w:qFormat/>
    <w:rsid w:val="003E1516"/>
    <w:pPr>
      <w:ind w:left="720"/>
      <w:contextualSpacing/>
    </w:pPr>
  </w:style>
  <w:style w:type="character" w:customStyle="1" w:styleId="a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basedOn w:val="a0"/>
    <w:link w:val="a3"/>
    <w:uiPriority w:val="34"/>
    <w:qFormat/>
    <w:rsid w:val="003E1516"/>
    <w:rPr>
      <w:rFonts w:eastAsiaTheme="minorEastAsia"/>
      <w:lang w:eastAsia="ru-RU"/>
    </w:rPr>
  </w:style>
  <w:style w:type="character" w:customStyle="1" w:styleId="a5">
    <w:name w:val="Текст выноски Знак"/>
    <w:basedOn w:val="a0"/>
    <w:link w:val="a6"/>
    <w:uiPriority w:val="99"/>
    <w:semiHidden/>
    <w:rsid w:val="003E1516"/>
    <w:rPr>
      <w:rFonts w:ascii="Tahoma" w:eastAsiaTheme="minorEastAsia" w:hAnsi="Tahoma" w:cs="Tahoma"/>
      <w:sz w:val="16"/>
      <w:szCs w:val="16"/>
      <w:lang w:eastAsia="ru-RU"/>
    </w:rPr>
  </w:style>
  <w:style w:type="paragraph" w:styleId="a6">
    <w:name w:val="Balloon Text"/>
    <w:basedOn w:val="a"/>
    <w:link w:val="a5"/>
    <w:uiPriority w:val="99"/>
    <w:semiHidden/>
    <w:unhideWhenUsed/>
    <w:rsid w:val="003E1516"/>
    <w:pPr>
      <w:spacing w:after="0" w:line="240" w:lineRule="auto"/>
    </w:pPr>
    <w:rPr>
      <w:rFonts w:ascii="Tahoma" w:hAnsi="Tahoma" w:cs="Tahoma"/>
      <w:sz w:val="16"/>
      <w:szCs w:val="16"/>
    </w:rPr>
  </w:style>
  <w:style w:type="paragraph" w:styleId="a7">
    <w:name w:val="No Spacing"/>
    <w:uiPriority w:val="1"/>
    <w:qFormat/>
    <w:rsid w:val="003E1516"/>
    <w:pPr>
      <w:spacing w:after="0" w:line="240" w:lineRule="auto"/>
    </w:pPr>
    <w:rPr>
      <w:rFonts w:eastAsiaTheme="minorEastAsia"/>
      <w:lang w:eastAsia="ru-RU"/>
    </w:rPr>
  </w:style>
  <w:style w:type="table" w:styleId="a8">
    <w:name w:val="Table Grid"/>
    <w:basedOn w:val="a1"/>
    <w:uiPriority w:val="59"/>
    <w:rsid w:val="003E15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E15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E1516"/>
    <w:rPr>
      <w:rFonts w:eastAsiaTheme="minorEastAsia"/>
      <w:lang w:eastAsia="ru-RU"/>
    </w:rPr>
  </w:style>
  <w:style w:type="paragraph" w:styleId="ab">
    <w:name w:val="footer"/>
    <w:basedOn w:val="a"/>
    <w:link w:val="ac"/>
    <w:uiPriority w:val="99"/>
    <w:unhideWhenUsed/>
    <w:rsid w:val="003E15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1516"/>
    <w:rPr>
      <w:rFonts w:eastAsiaTheme="minorEastAsia"/>
      <w:lang w:eastAsia="ru-RU"/>
    </w:rPr>
  </w:style>
  <w:style w:type="character" w:customStyle="1" w:styleId="2">
    <w:name w:val="Колонтитул (2)_"/>
    <w:basedOn w:val="a0"/>
    <w:link w:val="20"/>
    <w:rsid w:val="003E1516"/>
    <w:rPr>
      <w:rFonts w:ascii="Times New Roman" w:eastAsia="Times New Roman" w:hAnsi="Times New Roman" w:cs="Times New Roman"/>
      <w:sz w:val="20"/>
      <w:szCs w:val="20"/>
    </w:rPr>
  </w:style>
  <w:style w:type="paragraph" w:customStyle="1" w:styleId="20">
    <w:name w:val="Колонтитул (2)"/>
    <w:basedOn w:val="a"/>
    <w:link w:val="2"/>
    <w:rsid w:val="003E1516"/>
    <w:pPr>
      <w:widowControl w:val="0"/>
      <w:spacing w:after="0" w:line="240" w:lineRule="auto"/>
    </w:pPr>
    <w:rPr>
      <w:rFonts w:ascii="Times New Roman" w:eastAsia="Times New Roman" w:hAnsi="Times New Roman" w:cs="Times New Roman"/>
      <w:sz w:val="20"/>
      <w:szCs w:val="20"/>
      <w:lang w:eastAsia="en-US"/>
    </w:rPr>
  </w:style>
  <w:style w:type="paragraph" w:customStyle="1" w:styleId="ConsPlusTitle">
    <w:name w:val="ConsPlusTitle"/>
    <w:rsid w:val="003E15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Основной текст (3)"/>
    <w:basedOn w:val="a0"/>
    <w:rsid w:val="003E1516"/>
    <w:rPr>
      <w:rFonts w:ascii="Times New Roman" w:eastAsia="Times New Roman" w:hAnsi="Times New Roman" w:cs="Times New Roman"/>
      <w:b w:val="0"/>
      <w:bCs w:val="0"/>
      <w:i w:val="0"/>
      <w:iCs w:val="0"/>
      <w:smallCaps w:val="0"/>
      <w:strike w:val="0"/>
      <w:spacing w:val="-10"/>
      <w:sz w:val="27"/>
      <w:szCs w:val="27"/>
    </w:rPr>
  </w:style>
  <w:style w:type="character" w:styleId="ad">
    <w:name w:val="Hyperlink"/>
    <w:basedOn w:val="a0"/>
    <w:uiPriority w:val="99"/>
    <w:unhideWhenUsed/>
    <w:rsid w:val="003E1516"/>
    <w:rPr>
      <w:color w:val="0000FF" w:themeColor="hyperlink"/>
      <w:u w:val="single"/>
    </w:rPr>
  </w:style>
  <w:style w:type="paragraph" w:customStyle="1" w:styleId="ConsPlusNonformat">
    <w:name w:val="ConsPlusNonformat"/>
    <w:rsid w:val="003E1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E1516"/>
    <w:pPr>
      <w:widowControl w:val="0"/>
      <w:autoSpaceDE w:val="0"/>
      <w:autoSpaceDN w:val="0"/>
      <w:spacing w:after="0" w:line="240" w:lineRule="auto"/>
    </w:pPr>
    <w:rPr>
      <w:rFonts w:ascii="Calibri" w:eastAsia="Times New Roman" w:hAnsi="Calibri" w:cs="Calibri"/>
      <w:szCs w:val="20"/>
      <w:lang w:eastAsia="ru-RU"/>
    </w:rPr>
  </w:style>
  <w:style w:type="paragraph" w:styleId="ae">
    <w:name w:val="footnote text"/>
    <w:basedOn w:val="a"/>
    <w:link w:val="af"/>
    <w:uiPriority w:val="99"/>
    <w:semiHidden/>
    <w:unhideWhenUsed/>
    <w:rsid w:val="003E1516"/>
    <w:pPr>
      <w:spacing w:after="0" w:line="240" w:lineRule="auto"/>
    </w:pPr>
    <w:rPr>
      <w:sz w:val="20"/>
      <w:szCs w:val="20"/>
    </w:rPr>
  </w:style>
  <w:style w:type="character" w:customStyle="1" w:styleId="af">
    <w:name w:val="Текст сноски Знак"/>
    <w:basedOn w:val="a0"/>
    <w:link w:val="ae"/>
    <w:uiPriority w:val="99"/>
    <w:semiHidden/>
    <w:rsid w:val="003E1516"/>
    <w:rPr>
      <w:rFonts w:eastAsiaTheme="minorEastAsia"/>
      <w:sz w:val="20"/>
      <w:szCs w:val="20"/>
      <w:lang w:eastAsia="ru-RU"/>
    </w:rPr>
  </w:style>
  <w:style w:type="character" w:styleId="af0">
    <w:name w:val="FollowedHyperlink"/>
    <w:basedOn w:val="a0"/>
    <w:uiPriority w:val="99"/>
    <w:semiHidden/>
    <w:unhideWhenUsed/>
    <w:rsid w:val="003557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155024">
      <w:bodyDiv w:val="1"/>
      <w:marLeft w:val="0"/>
      <w:marRight w:val="0"/>
      <w:marTop w:val="0"/>
      <w:marBottom w:val="0"/>
      <w:divBdr>
        <w:top w:val="none" w:sz="0" w:space="0" w:color="auto"/>
        <w:left w:val="none" w:sz="0" w:space="0" w:color="auto"/>
        <w:bottom w:val="none" w:sz="0" w:space="0" w:color="auto"/>
        <w:right w:val="none" w:sz="0" w:space="0" w:color="auto"/>
      </w:divBdr>
    </w:div>
    <w:div w:id="15347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BA4D-8739-402E-AB54-53A2F50F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17</Pages>
  <Words>6091</Words>
  <Characters>34722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Давыдёнок Наталия Петровна</dc:creator>
  <cp:lastModifiedBy>Новоженина Ульяна Вячеславовна</cp:lastModifiedBy>
  <cp:revision>14</cp:revision>
  <cp:lastPrinted>2024-04-27T08:07:00Z</cp:lastPrinted>
  <dcterms:created xsi:type="dcterms:W3CDTF">2024-04-27T15:06:00Z</dcterms:created>
  <dcterms:modified xsi:type="dcterms:W3CDTF">2024-05-27T10:01:00Z</dcterms:modified>
</cp:coreProperties>
</file>