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65212" w14:textId="77777777" w:rsidR="00E51CC3" w:rsidRPr="002D494E" w:rsidRDefault="00E51CC3" w:rsidP="004A2AC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94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749D9723" w14:textId="32CDAE22" w:rsidR="001612B7" w:rsidRPr="001612B7" w:rsidRDefault="00BE58F1" w:rsidP="001612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58F1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министерства инвестиционной политики Новгородской области </w:t>
      </w:r>
      <w:r w:rsidR="001612B7">
        <w:rPr>
          <w:rFonts w:ascii="Times New Roman" w:hAnsi="Times New Roman" w:cs="Times New Roman"/>
          <w:b/>
          <w:sz w:val="28"/>
          <w:szCs w:val="28"/>
        </w:rPr>
        <w:t>«</w:t>
      </w:r>
      <w:r w:rsidR="001612B7" w:rsidRPr="001612B7">
        <w:rPr>
          <w:rFonts w:ascii="Times New Roman" w:hAnsi="Times New Roman" w:cs="Times New Roman"/>
          <w:b/>
          <w:sz w:val="28"/>
          <w:szCs w:val="28"/>
        </w:rPr>
        <w:t>Об утверждении Порядка предоставления в 2024 году субсидий юридическим лицам и индивидуальным предпринимателям на возмещение части затрат на классифицирование</w:t>
      </w:r>
    </w:p>
    <w:p w14:paraId="5CBC1A84" w14:textId="126F8039" w:rsidR="001612B7" w:rsidRPr="001612B7" w:rsidRDefault="001612B7" w:rsidP="001612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2B7">
        <w:rPr>
          <w:rFonts w:ascii="Times New Roman" w:hAnsi="Times New Roman" w:cs="Times New Roman"/>
          <w:b/>
          <w:sz w:val="28"/>
          <w:szCs w:val="28"/>
        </w:rPr>
        <w:t xml:space="preserve"> коллективных средств размещения и пляжей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604AB9AE" w14:textId="37521D16" w:rsidR="00BE58F1" w:rsidRPr="001612B7" w:rsidRDefault="00BE58F1" w:rsidP="001612B7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84BA4FD" w14:textId="0BD6C07C" w:rsidR="00D46493" w:rsidRPr="001612B7" w:rsidRDefault="00D46493" w:rsidP="001612B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12B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2D494E" w:rsidRPr="001612B7">
        <w:rPr>
          <w:rFonts w:ascii="Times New Roman" w:hAnsi="Times New Roman" w:cs="Times New Roman"/>
          <w:bCs/>
          <w:sz w:val="28"/>
          <w:szCs w:val="28"/>
        </w:rPr>
        <w:t xml:space="preserve">Настоящий проект постановления предусматривает утверждение </w:t>
      </w:r>
      <w:r w:rsidR="003E3EF3" w:rsidRPr="001612B7">
        <w:rPr>
          <w:rFonts w:ascii="Times New Roman" w:hAnsi="Times New Roman" w:cs="Times New Roman"/>
          <w:bCs/>
          <w:sz w:val="28"/>
          <w:szCs w:val="28"/>
        </w:rPr>
        <w:t>порядка</w:t>
      </w:r>
      <w:r w:rsidR="007121D6" w:rsidRPr="001612B7">
        <w:rPr>
          <w:rFonts w:ascii="Times New Roman" w:hAnsi="Times New Roman" w:cs="Times New Roman"/>
          <w:bCs/>
          <w:sz w:val="28"/>
          <w:szCs w:val="28"/>
        </w:rPr>
        <w:t xml:space="preserve"> предоставления в 202</w:t>
      </w:r>
      <w:r w:rsidR="00824CB0" w:rsidRPr="001612B7">
        <w:rPr>
          <w:rFonts w:ascii="Times New Roman" w:hAnsi="Times New Roman" w:cs="Times New Roman"/>
          <w:bCs/>
          <w:sz w:val="28"/>
          <w:szCs w:val="28"/>
        </w:rPr>
        <w:t>4</w:t>
      </w:r>
      <w:r w:rsidR="007121D6" w:rsidRPr="001612B7">
        <w:rPr>
          <w:rFonts w:ascii="Times New Roman" w:hAnsi="Times New Roman" w:cs="Times New Roman"/>
          <w:bCs/>
          <w:sz w:val="28"/>
          <w:szCs w:val="28"/>
        </w:rPr>
        <w:t xml:space="preserve"> году </w:t>
      </w:r>
      <w:r w:rsidR="00E6670B" w:rsidRPr="001612B7">
        <w:rPr>
          <w:rFonts w:ascii="Times New Roman" w:hAnsi="Times New Roman" w:cs="Times New Roman"/>
          <w:bCs/>
          <w:sz w:val="28"/>
          <w:szCs w:val="28"/>
        </w:rPr>
        <w:t xml:space="preserve">субсидий юридическим лицам и индивидуальным предпринимателям </w:t>
      </w:r>
      <w:r w:rsidRPr="001612B7">
        <w:rPr>
          <w:rFonts w:ascii="Times New Roman" w:hAnsi="Times New Roman" w:cs="Times New Roman"/>
          <w:bCs/>
          <w:sz w:val="28"/>
          <w:szCs w:val="28"/>
        </w:rPr>
        <w:t xml:space="preserve">на возмещение части затрат </w:t>
      </w:r>
      <w:r w:rsidR="001612B7" w:rsidRPr="001612B7">
        <w:rPr>
          <w:rFonts w:ascii="Times New Roman" w:hAnsi="Times New Roman" w:cs="Times New Roman"/>
          <w:bCs/>
          <w:sz w:val="28"/>
          <w:szCs w:val="28"/>
        </w:rPr>
        <w:t>на классифицирование</w:t>
      </w:r>
      <w:r w:rsidR="001612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612B7" w:rsidRPr="001612B7">
        <w:rPr>
          <w:rFonts w:ascii="Times New Roman" w:hAnsi="Times New Roman" w:cs="Times New Roman"/>
          <w:bCs/>
          <w:sz w:val="28"/>
          <w:szCs w:val="28"/>
        </w:rPr>
        <w:t>коллективных средств размещения и пляжей</w:t>
      </w:r>
      <w:r w:rsidR="001612B7">
        <w:rPr>
          <w:rFonts w:ascii="Times New Roman" w:hAnsi="Times New Roman" w:cs="Times New Roman"/>
          <w:bCs/>
          <w:sz w:val="28"/>
          <w:szCs w:val="28"/>
        </w:rPr>
        <w:t>.</w:t>
      </w:r>
    </w:p>
    <w:p w14:paraId="29C37693" w14:textId="50849A10" w:rsidR="00091C68" w:rsidRDefault="00433370" w:rsidP="00433370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91C68" w:rsidRPr="00091C68">
        <w:rPr>
          <w:rFonts w:ascii="Times New Roman" w:hAnsi="Times New Roman" w:cs="Times New Roman"/>
          <w:sz w:val="28"/>
          <w:szCs w:val="28"/>
        </w:rPr>
        <w:t>Субсидия предоставляется юридическим лицам (за исключением некоммерческих организаций, являющихся государственными (муниципальными) учреждениями) и индивидуальным предпринимателям (далее заявители), прошедшим конкурсный отбор, проводимый на территории Новгородской области (далее отбор) на осуществление государственной поддержки развития инфраструктуры туризма, в рамках реализации регионального проекта «Развитие туристической инфраструк</w:t>
      </w:r>
      <w:r w:rsidR="00824CB0">
        <w:rPr>
          <w:rFonts w:ascii="Times New Roman" w:hAnsi="Times New Roman" w:cs="Times New Roman"/>
          <w:sz w:val="28"/>
          <w:szCs w:val="28"/>
        </w:rPr>
        <w:t>туры (Новгородская область)».</w:t>
      </w:r>
    </w:p>
    <w:p w14:paraId="5DF80930" w14:textId="7D6181E6" w:rsidR="00D46493" w:rsidRPr="00D46493" w:rsidRDefault="00D46493" w:rsidP="00D46493">
      <w:pPr>
        <w:widowControl w:val="0"/>
        <w:autoSpaceDE w:val="0"/>
        <w:autoSpaceDN w:val="0"/>
        <w:adjustRightInd w:val="0"/>
        <w:spacing w:line="360" w:lineRule="exact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4649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Субсидия предоставляется министерством инвестиционной политики Новгородской области в 2024 году за счет средств областного бюджета, выделенных на реализацию </w:t>
      </w:r>
      <w:r w:rsidRPr="00D46493">
        <w:rPr>
          <w:rFonts w:ascii="Times New Roman" w:hAnsi="Times New Roman" w:cs="Times New Roman"/>
          <w:bCs/>
          <w:sz w:val="28"/>
          <w:szCs w:val="28"/>
        </w:rPr>
        <w:t>государственной программы Новгородской области «Обеспечение экономического развития Новгородской области», утвержденной Постановлением Правительства Новгородской области от 28.12.2023 № 626</w:t>
      </w:r>
      <w:r w:rsidRPr="00D46493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14:paraId="0F855AC5" w14:textId="7ED474E8" w:rsidR="00D46493" w:rsidRPr="001612B7" w:rsidRDefault="00D46493" w:rsidP="001612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49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  </w:t>
      </w:r>
      <w:r w:rsidRPr="001612B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Субсидия предоставляется юридическим лицам (за исключением субсидий государственным (муниципальным) учреждениям), индивидуальным предпринимателям (далее юридические лица и (или) индивидуальные предприниматели, участники отбора, получатели) на возмещение части затрат </w:t>
      </w:r>
      <w:r w:rsidR="001612B7" w:rsidRPr="001612B7">
        <w:rPr>
          <w:rFonts w:ascii="Times New Roman" w:hAnsi="Times New Roman" w:cs="Times New Roman"/>
          <w:sz w:val="28"/>
          <w:szCs w:val="28"/>
        </w:rPr>
        <w:t>на классифицирование коллективных средств размещения и пляжей</w:t>
      </w:r>
      <w:r w:rsidR="001612B7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14:paraId="4AA8A7CA" w14:textId="77777777" w:rsidR="00E812A0" w:rsidRPr="00F45EA7" w:rsidRDefault="00E812A0" w:rsidP="00E812A0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EA7">
        <w:rPr>
          <w:rFonts w:ascii="Times New Roman" w:hAnsi="Times New Roman" w:cs="Times New Roman"/>
          <w:sz w:val="28"/>
          <w:szCs w:val="28"/>
        </w:rPr>
        <w:t xml:space="preserve">Основаниями для подготовки и принятия проекта являются: </w:t>
      </w:r>
    </w:p>
    <w:p w14:paraId="4339C7AD" w14:textId="77777777" w:rsidR="00824CB0" w:rsidRDefault="00824CB0" w:rsidP="00E812A0">
      <w:pPr>
        <w:spacing w:after="0" w:line="360" w:lineRule="exact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  <w:lang w:bidi="ru-RU"/>
        </w:rPr>
      </w:pPr>
      <w:r w:rsidRPr="00824CB0">
        <w:rPr>
          <w:rFonts w:ascii="Times New Roman" w:hAnsi="Times New Roman" w:cs="Times New Roman"/>
          <w:spacing w:val="-6"/>
          <w:sz w:val="28"/>
          <w:szCs w:val="28"/>
          <w:lang w:bidi="ru-RU"/>
        </w:rPr>
        <w:t>постановлением Правительства Российской Федерации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− производителям товаров, работ, услуг и проведение отборов получателей указанных субсидий, в том числе грантов в форме субс</w:t>
      </w:r>
      <w:r>
        <w:rPr>
          <w:rFonts w:ascii="Times New Roman" w:hAnsi="Times New Roman" w:cs="Times New Roman"/>
          <w:spacing w:val="-6"/>
          <w:sz w:val="28"/>
          <w:szCs w:val="28"/>
          <w:lang w:bidi="ru-RU"/>
        </w:rPr>
        <w:t>идий»;</w:t>
      </w:r>
    </w:p>
    <w:p w14:paraId="1AAE02C7" w14:textId="77777777" w:rsidR="00F92BC8" w:rsidRDefault="00824CB0" w:rsidP="00E812A0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824CB0">
        <w:rPr>
          <w:rFonts w:ascii="Times New Roman" w:hAnsi="Times New Roman" w:cs="Times New Roman"/>
          <w:spacing w:val="-6"/>
          <w:sz w:val="28"/>
          <w:szCs w:val="28"/>
          <w:lang w:bidi="ru-RU"/>
        </w:rPr>
        <w:t xml:space="preserve">постановлением Правительства Российской Федерации от 25 октября 2023 года № 1781 «Об утверждении правил отбора получателей субсидий, в том числе грантов в форме субсидий, предоставляемых из бюджетов бюджетной системы Российской Федерации юридическим лицам, индивидуальным </w:t>
      </w:r>
      <w:r w:rsidRPr="00824CB0">
        <w:rPr>
          <w:rFonts w:ascii="Times New Roman" w:hAnsi="Times New Roman" w:cs="Times New Roman"/>
          <w:spacing w:val="-6"/>
          <w:sz w:val="28"/>
          <w:szCs w:val="28"/>
          <w:lang w:bidi="ru-RU"/>
        </w:rPr>
        <w:lastRenderedPageBreak/>
        <w:t>предпринимателям, а также физическим лицам − производителям товаров, работ, услуг»</w:t>
      </w:r>
      <w:r w:rsidR="00F92BC8">
        <w:rPr>
          <w:rFonts w:ascii="Times New Roman" w:hAnsi="Times New Roman" w:cs="Times New Roman"/>
          <w:spacing w:val="-6"/>
          <w:sz w:val="28"/>
          <w:szCs w:val="28"/>
          <w:lang w:bidi="ru-RU"/>
        </w:rPr>
        <w:t>;</w:t>
      </w:r>
    </w:p>
    <w:p w14:paraId="20AD5859" w14:textId="77777777" w:rsidR="00E812A0" w:rsidRDefault="00E812A0" w:rsidP="00E812A0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</w:t>
      </w:r>
      <w:r w:rsidRPr="00D67A8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остановление Правительства Российской Федерации от 24 декабря 2021 года № 2439 «Об утверждении государственной программы Российской Федерации «Развитие туризма»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;</w:t>
      </w:r>
    </w:p>
    <w:p w14:paraId="35230FD2" w14:textId="77777777" w:rsidR="00E812A0" w:rsidRDefault="00E812A0" w:rsidP="00E812A0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</w:t>
      </w:r>
      <w:r w:rsidR="00555430">
        <w:rPr>
          <w:rFonts w:ascii="Times New Roman" w:hAnsi="Times New Roman" w:cs="Times New Roman"/>
          <w:sz w:val="28"/>
          <w:szCs w:val="28"/>
        </w:rPr>
        <w:t xml:space="preserve">21 декабря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55543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55430">
        <w:rPr>
          <w:rFonts w:ascii="Times New Roman" w:hAnsi="Times New Roman" w:cs="Times New Roman"/>
          <w:sz w:val="28"/>
          <w:szCs w:val="28"/>
        </w:rPr>
        <w:t>2234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</w:t>
      </w:r>
      <w:r w:rsidR="00555430">
        <w:rPr>
          <w:rFonts w:ascii="Times New Roman" w:hAnsi="Times New Roman" w:cs="Times New Roman"/>
          <w:sz w:val="28"/>
          <w:szCs w:val="28"/>
        </w:rPr>
        <w:t xml:space="preserve">некоторые акты Правительства </w:t>
      </w: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555430">
        <w:rPr>
          <w:rFonts w:ascii="Times New Roman" w:hAnsi="Times New Roman" w:cs="Times New Roman"/>
          <w:sz w:val="28"/>
          <w:szCs w:val="28"/>
        </w:rPr>
        <w:t>;</w:t>
      </w:r>
    </w:p>
    <w:p w14:paraId="1D22BBB1" w14:textId="18BE2DC3" w:rsidR="00AE632A" w:rsidRDefault="00D95D2D" w:rsidP="00E812A0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D95D2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постановление Правительства Новгородской области от 28.12.2023 года № 626 «О государственной программе Новгородской области «Обеспечение экономического развития Новгородской области» (</w:t>
      </w:r>
      <w:r w:rsidR="00AE632A" w:rsidRPr="00D95D2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перечень мероприятий по развитию туризма установлен Паспортом государственной </w:t>
      </w:r>
      <w:r w:rsidRPr="00D95D2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программы Новгородской области «</w:t>
      </w:r>
      <w:r w:rsidR="00AE632A" w:rsidRPr="00D95D2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Обеспечение экономического развития Новгородской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»</w:t>
      </w:r>
      <w:r w:rsidR="00AE632A" w:rsidRPr="00AE632A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, утвержденным протоколом управляющего </w:t>
      </w:r>
      <w:r w:rsidR="006457E3" w:rsidRPr="00AE632A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совета от</w:t>
      </w:r>
      <w:r w:rsidR="00AE632A" w:rsidRPr="00AE632A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28.12.2023 №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);</w:t>
      </w:r>
    </w:p>
    <w:p w14:paraId="41850255" w14:textId="5EF7055D" w:rsidR="00D46493" w:rsidRDefault="00D46493" w:rsidP="00E812A0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постановление Правительства Новгородской области от 04.04.2024 года № 162</w:t>
      </w:r>
      <w:r w:rsidR="001612B7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bookmarkStart w:id="0" w:name="_Hlk168054223"/>
      <w:r w:rsidR="001612B7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«О мерах по реализации пункта 3 Постановления Правительства Российской Федерации от 25 октября 2023 года № 1781 «Об утверждении Правил отбора получателей субсидий, в том числе грантов в форме субсидий, предоставляемых из бюджетов бюджетной системы Российской Федерации юридическим лицам, индивидуальным предпринимателям, а также </w:t>
      </w:r>
      <w:r w:rsidR="006457E3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физическим лицам- производителям товаров, работ, услуг»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;</w:t>
      </w:r>
      <w:bookmarkEnd w:id="0"/>
    </w:p>
    <w:p w14:paraId="588724F4" w14:textId="5B2DD2D6" w:rsidR="00D95D2D" w:rsidRDefault="00D95D2D" w:rsidP="00E812A0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приказ Министерства экономического развития Российской Федерации от 22 января 2024 года № 27 «Об утверждении Методических рекомендаций по организации в субъектах Российской Федерации деятельности в сфере развития туризма</w:t>
      </w:r>
      <w:r w:rsidR="00D46493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.</w:t>
      </w:r>
    </w:p>
    <w:p w14:paraId="78C46F4B" w14:textId="77777777" w:rsidR="007D4FC5" w:rsidRPr="007D4FC5" w:rsidRDefault="007D4FC5" w:rsidP="007D4FC5">
      <w:pPr>
        <w:widowControl w:val="0"/>
        <w:autoSpaceDE w:val="0"/>
        <w:autoSpaceDN w:val="0"/>
        <w:adjustRightInd w:val="0"/>
        <w:spacing w:line="360" w:lineRule="exact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7D4FC5">
        <w:rPr>
          <w:rFonts w:ascii="Times New Roman" w:hAnsi="Times New Roman" w:cs="Times New Roman"/>
          <w:color w:val="000000"/>
          <w:sz w:val="28"/>
          <w:szCs w:val="28"/>
          <w:lang w:bidi="ru-RU"/>
        </w:rPr>
        <w:t>Целью предоставления субсидии является возмещение юридическим лицам и (или) индивидуальным предпринимателям, произведенных ими и документально подверженных затрат на классифицирование коллективных средств размещения и пляжей.</w:t>
      </w:r>
    </w:p>
    <w:p w14:paraId="027FAA7D" w14:textId="77777777" w:rsidR="00572C89" w:rsidRDefault="00572C89" w:rsidP="004A2AC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проведения первичной антикоррупционной экспертизы представленного проекта </w:t>
      </w:r>
      <w:r w:rsidR="00800BF9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63541">
        <w:rPr>
          <w:rFonts w:ascii="Times New Roman" w:hAnsi="Times New Roman" w:cs="Times New Roman"/>
          <w:sz w:val="28"/>
          <w:szCs w:val="28"/>
        </w:rPr>
        <w:t xml:space="preserve">факторов </w:t>
      </w:r>
      <w:r>
        <w:rPr>
          <w:rFonts w:ascii="Times New Roman" w:hAnsi="Times New Roman" w:cs="Times New Roman"/>
          <w:sz w:val="28"/>
          <w:szCs w:val="28"/>
        </w:rPr>
        <w:t xml:space="preserve">способствующих созданию условий для проявления коррупции, не выявлено. </w:t>
      </w:r>
    </w:p>
    <w:p w14:paraId="76BC1BE8" w14:textId="77777777" w:rsidR="005F0222" w:rsidRDefault="005F0222" w:rsidP="004A2AC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878159" w14:textId="77777777" w:rsidR="002D494E" w:rsidRDefault="002D494E" w:rsidP="004A2AC4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Министр инвестиционной политики</w:t>
      </w:r>
    </w:p>
    <w:p w14:paraId="4AA79A40" w14:textId="5DF6C484" w:rsidR="00CB153A" w:rsidRPr="00D46493" w:rsidRDefault="002D494E" w:rsidP="004A2AC4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Новгородской области                                                            </w:t>
      </w:r>
      <w:r w:rsidR="00800BF9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7278F">
        <w:rPr>
          <w:rFonts w:ascii="Times New Roman" w:hAnsi="Times New Roman" w:cs="Times New Roman"/>
          <w:b/>
          <w:sz w:val="28"/>
          <w:szCs w:val="28"/>
        </w:rPr>
        <w:t>Д.</w:t>
      </w:r>
      <w:r>
        <w:rPr>
          <w:rFonts w:ascii="Times New Roman" w:hAnsi="Times New Roman" w:cs="Times New Roman"/>
          <w:b/>
          <w:sz w:val="28"/>
          <w:szCs w:val="28"/>
        </w:rPr>
        <w:t>Л. Носаче</w:t>
      </w:r>
      <w:r w:rsidR="00D46493">
        <w:rPr>
          <w:rFonts w:ascii="Times New Roman" w:hAnsi="Times New Roman" w:cs="Times New Roman"/>
          <w:b/>
          <w:sz w:val="28"/>
          <w:szCs w:val="28"/>
        </w:rPr>
        <w:t>в</w:t>
      </w:r>
    </w:p>
    <w:p w14:paraId="1AD55455" w14:textId="77777777" w:rsidR="00CB153A" w:rsidRDefault="00CB153A" w:rsidP="004A2AC4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CB153A" w:rsidSect="00BE58F1">
      <w:headerReference w:type="default" r:id="rId7"/>
      <w:pgSz w:w="11906" w:h="16838" w:code="9"/>
      <w:pgMar w:top="425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FF819" w14:textId="77777777" w:rsidR="00BE58F1" w:rsidRDefault="00BE58F1" w:rsidP="00BE58F1">
      <w:pPr>
        <w:spacing w:after="0" w:line="240" w:lineRule="auto"/>
      </w:pPr>
      <w:r>
        <w:separator/>
      </w:r>
    </w:p>
  </w:endnote>
  <w:endnote w:type="continuationSeparator" w:id="0">
    <w:p w14:paraId="1058A127" w14:textId="77777777" w:rsidR="00BE58F1" w:rsidRDefault="00BE58F1" w:rsidP="00BE5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A1E5F" w14:textId="77777777" w:rsidR="00BE58F1" w:rsidRDefault="00BE58F1" w:rsidP="00BE58F1">
      <w:pPr>
        <w:spacing w:after="0" w:line="240" w:lineRule="auto"/>
      </w:pPr>
      <w:r>
        <w:separator/>
      </w:r>
    </w:p>
  </w:footnote>
  <w:footnote w:type="continuationSeparator" w:id="0">
    <w:p w14:paraId="6148C0A8" w14:textId="77777777" w:rsidR="00BE58F1" w:rsidRDefault="00BE58F1" w:rsidP="00BE5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72526742"/>
      <w:docPartObj>
        <w:docPartGallery w:val="Page Numbers (Top of Page)"/>
        <w:docPartUnique/>
      </w:docPartObj>
    </w:sdtPr>
    <w:sdtEndPr/>
    <w:sdtContent>
      <w:p w14:paraId="4542BAD9" w14:textId="21FB2045" w:rsidR="00BE58F1" w:rsidRDefault="00BE58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7D71AF" w14:textId="77777777" w:rsidR="00BE58F1" w:rsidRDefault="00BE58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1CC3"/>
    <w:rsid w:val="00001011"/>
    <w:rsid w:val="0007278F"/>
    <w:rsid w:val="00091C68"/>
    <w:rsid w:val="000944F5"/>
    <w:rsid w:val="000E536E"/>
    <w:rsid w:val="000F3630"/>
    <w:rsid w:val="001612B7"/>
    <w:rsid w:val="001C249A"/>
    <w:rsid w:val="002D494E"/>
    <w:rsid w:val="00345F2D"/>
    <w:rsid w:val="003E3EF3"/>
    <w:rsid w:val="003E5352"/>
    <w:rsid w:val="00420F4C"/>
    <w:rsid w:val="00433370"/>
    <w:rsid w:val="00484382"/>
    <w:rsid w:val="004A2AC4"/>
    <w:rsid w:val="004B2BE6"/>
    <w:rsid w:val="004D5167"/>
    <w:rsid w:val="00546B13"/>
    <w:rsid w:val="00555430"/>
    <w:rsid w:val="005703BF"/>
    <w:rsid w:val="00572C89"/>
    <w:rsid w:val="00587C1B"/>
    <w:rsid w:val="005F0222"/>
    <w:rsid w:val="006457E3"/>
    <w:rsid w:val="00663541"/>
    <w:rsid w:val="006864D0"/>
    <w:rsid w:val="006C214C"/>
    <w:rsid w:val="006D36DD"/>
    <w:rsid w:val="006E1CFA"/>
    <w:rsid w:val="007121D6"/>
    <w:rsid w:val="00781F1D"/>
    <w:rsid w:val="007D4FC5"/>
    <w:rsid w:val="00800BF9"/>
    <w:rsid w:val="00802EDE"/>
    <w:rsid w:val="008114E8"/>
    <w:rsid w:val="0082122A"/>
    <w:rsid w:val="00824CB0"/>
    <w:rsid w:val="008434F5"/>
    <w:rsid w:val="00875BBD"/>
    <w:rsid w:val="00903712"/>
    <w:rsid w:val="00921FF2"/>
    <w:rsid w:val="00931614"/>
    <w:rsid w:val="00A92FEC"/>
    <w:rsid w:val="00AA4D60"/>
    <w:rsid w:val="00AE632A"/>
    <w:rsid w:val="00B26345"/>
    <w:rsid w:val="00B55CD8"/>
    <w:rsid w:val="00B77655"/>
    <w:rsid w:val="00BB0260"/>
    <w:rsid w:val="00BE58F1"/>
    <w:rsid w:val="00C10E69"/>
    <w:rsid w:val="00C13945"/>
    <w:rsid w:val="00C670B7"/>
    <w:rsid w:val="00C82185"/>
    <w:rsid w:val="00CB153A"/>
    <w:rsid w:val="00CB7A48"/>
    <w:rsid w:val="00D07AF8"/>
    <w:rsid w:val="00D11751"/>
    <w:rsid w:val="00D15B8D"/>
    <w:rsid w:val="00D34482"/>
    <w:rsid w:val="00D401DE"/>
    <w:rsid w:val="00D4155D"/>
    <w:rsid w:val="00D46493"/>
    <w:rsid w:val="00D47E1F"/>
    <w:rsid w:val="00D95D2D"/>
    <w:rsid w:val="00DE4373"/>
    <w:rsid w:val="00E31049"/>
    <w:rsid w:val="00E440D0"/>
    <w:rsid w:val="00E51CC3"/>
    <w:rsid w:val="00E6670B"/>
    <w:rsid w:val="00E71C7F"/>
    <w:rsid w:val="00E72793"/>
    <w:rsid w:val="00E812A0"/>
    <w:rsid w:val="00E82358"/>
    <w:rsid w:val="00E8562D"/>
    <w:rsid w:val="00EC5413"/>
    <w:rsid w:val="00F25B3E"/>
    <w:rsid w:val="00F45EA7"/>
    <w:rsid w:val="00F92BC8"/>
    <w:rsid w:val="00FA0973"/>
    <w:rsid w:val="00FE52FB"/>
    <w:rsid w:val="00FF201B"/>
    <w:rsid w:val="00FF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3A0F899"/>
  <w15:docId w15:val="{335C3F34-C66D-4E9E-9BB1-3D4283491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B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5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5CD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E5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58F1"/>
  </w:style>
  <w:style w:type="paragraph" w:styleId="a7">
    <w:name w:val="footer"/>
    <w:basedOn w:val="a"/>
    <w:link w:val="a8"/>
    <w:uiPriority w:val="99"/>
    <w:unhideWhenUsed/>
    <w:rsid w:val="00BE5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5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D039C-86DE-4F71-8E24-D42DDD451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Давыдёнок Наталия Петровна</dc:creator>
  <cp:lastModifiedBy>Новоженина Ульяна Вячеславовна</cp:lastModifiedBy>
  <cp:revision>15</cp:revision>
  <cp:lastPrinted>2024-05-08T14:39:00Z</cp:lastPrinted>
  <dcterms:created xsi:type="dcterms:W3CDTF">2023-03-09T15:27:00Z</dcterms:created>
  <dcterms:modified xsi:type="dcterms:W3CDTF">2024-05-31T11:06:00Z</dcterms:modified>
</cp:coreProperties>
</file>